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FE69F9A">
      <w:pPr>
        <w:bidi w:val="0"/>
        <w:spacing w:line="360" w:lineRule="auto"/>
        <w:ind w:left="0" w:leftChars="0" w:firstLine="0" w:firstLineChars="0"/>
        <w:jc w:val="center"/>
        <w:rPr>
          <w:rFonts w:hint="default"/>
          <w:b w:val="0"/>
          <w:bCs w:val="0"/>
          <w:lang w:val="ru-RU"/>
        </w:rPr>
      </w:pPr>
      <w:r>
        <w:rPr>
          <w:rFonts w:hint="default"/>
          <w:sz w:val="44"/>
          <w:szCs w:val="28"/>
          <w:lang w:val="ru-RU"/>
        </w:rPr>
        <w:t xml:space="preserve">КОРОТКИЕ ИНСТРУКЦИИ ДЛЯ </w:t>
      </w:r>
      <w:r>
        <w:rPr>
          <w:rFonts w:hint="default"/>
          <w:sz w:val="44"/>
          <w:szCs w:val="28"/>
          <w:lang w:val="en-US"/>
        </w:rPr>
        <w:t>JETBOT_MIREA</w:t>
      </w:r>
    </w:p>
    <w:p w14:paraId="576FE348">
      <w:pPr>
        <w:pStyle w:val="2"/>
        <w:bidi w:val="0"/>
      </w:pPr>
      <w:r>
        <w:rPr>
          <w:rFonts w:hint="default"/>
          <w:lang w:val="ru-RU"/>
        </w:rPr>
        <w:t xml:space="preserve">Создание симлинка для </w:t>
      </w:r>
      <w:r>
        <w:rPr>
          <w:rFonts w:hint="default"/>
          <w:lang w:val="en-US"/>
        </w:rPr>
        <w:t>ESP32</w:t>
      </w:r>
    </w:p>
    <w:p w14:paraId="4BF723FE">
      <w:pPr>
        <w:numPr>
          <w:ilvl w:val="0"/>
          <w:numId w:val="1"/>
        </w:numPr>
        <w:jc w:val="both"/>
        <w:rPr>
          <w:rFonts w:hint="default"/>
          <w:lang w:val="en-US"/>
        </w:rPr>
      </w:pPr>
      <w:r>
        <w:rPr>
          <w:rFonts w:hint="default"/>
          <w:lang w:val="ru-RU"/>
        </w:rPr>
        <w:t xml:space="preserve">Необходимо развернуть репозиторий с нашим ПО для </w:t>
      </w:r>
      <w:r>
        <w:rPr>
          <w:rFonts w:hint="default"/>
          <w:lang w:val="en-US"/>
        </w:rPr>
        <w:t xml:space="preserve">jetbot_mirea. </w:t>
      </w:r>
      <w:r>
        <w:rPr>
          <w:rFonts w:hint="default"/>
          <w:lang w:val="ru-RU"/>
        </w:rPr>
        <w:t>Как это сделать написано в «</w:t>
      </w:r>
      <w:r>
        <w:rPr>
          <w:rFonts w:hint="default"/>
          <w:b w:val="0"/>
          <w:bCs w:val="0"/>
          <w:lang w:val="ru-RU"/>
        </w:rPr>
        <w:t>Коротких инструкциях</w:t>
      </w:r>
      <w:r>
        <w:rPr>
          <w:rFonts w:hint="default"/>
          <w:lang w:val="ru-RU"/>
        </w:rPr>
        <w:t>» в файле «0_Развёртывание_репозитория_с_ПО_для_jetbot_mirea.</w:t>
      </w:r>
      <w:r>
        <w:rPr>
          <w:rFonts w:hint="default"/>
          <w:lang w:val="en-US"/>
        </w:rPr>
        <w:t>pdf</w:t>
      </w:r>
      <w:r>
        <w:rPr>
          <w:rFonts w:hint="default"/>
          <w:lang w:val="ru-RU"/>
        </w:rPr>
        <w:t>».</w:t>
      </w:r>
    </w:p>
    <w:p w14:paraId="2DB7EC07">
      <w:pPr>
        <w:numPr>
          <w:ilvl w:val="0"/>
          <w:numId w:val="0"/>
        </w:numPr>
        <w:ind w:firstLine="720" w:firstLineChars="0"/>
        <w:jc w:val="both"/>
        <w:rPr>
          <w:rFonts w:hint="default"/>
          <w:lang w:val="ru-RU"/>
        </w:rPr>
      </w:pPr>
      <w:r>
        <w:rPr>
          <w:rFonts w:hint="default"/>
          <w:lang w:val="ru-RU"/>
        </w:rPr>
        <w:t xml:space="preserve">Вам необходимо будет подключать и отключать </w:t>
      </w:r>
      <w:r>
        <w:rPr>
          <w:rFonts w:hint="default"/>
          <w:lang w:val="en-US"/>
        </w:rPr>
        <w:t xml:space="preserve">ESP32 </w:t>
      </w:r>
      <w:r>
        <w:rPr>
          <w:rFonts w:hint="default"/>
          <w:lang w:val="ru-RU"/>
        </w:rPr>
        <w:t xml:space="preserve">от компьютера (это может быть как ваш компьютер, так и </w:t>
      </w:r>
      <w:r>
        <w:rPr>
          <w:rFonts w:hint="default"/>
          <w:lang w:val="en-US"/>
        </w:rPr>
        <w:t>Jetson</w:t>
      </w:r>
      <w:r>
        <w:rPr>
          <w:rFonts w:hint="default"/>
          <w:lang w:val="ru-RU"/>
        </w:rPr>
        <w:t xml:space="preserve">  </w:t>
      </w:r>
      <w:r>
        <w:rPr>
          <w:rFonts w:hint="default"/>
          <w:lang w:val="en-US"/>
        </w:rPr>
        <w:t>Nano</w:t>
      </w:r>
      <w:r>
        <w:rPr>
          <w:rFonts w:hint="default"/>
          <w:lang w:val="ru-RU"/>
        </w:rPr>
        <w:t xml:space="preserve">, установленный на </w:t>
      </w:r>
      <w:r>
        <w:rPr>
          <w:rFonts w:hint="default"/>
          <w:lang w:val="en-US"/>
        </w:rPr>
        <w:t>jetbot_mirea</w:t>
      </w:r>
      <w:r>
        <w:rPr>
          <w:rFonts w:hint="default"/>
          <w:lang w:val="ru-RU"/>
        </w:rPr>
        <w:t>), обеспечьте такую возможность.</w:t>
      </w:r>
    </w:p>
    <w:p w14:paraId="0D805EAB">
      <w:pPr>
        <w:numPr>
          <w:ilvl w:val="0"/>
          <w:numId w:val="1"/>
        </w:numPr>
        <w:ind w:left="0" w:leftChars="0" w:firstLine="709" w:firstLineChars="0"/>
        <w:jc w:val="both"/>
        <w:rPr>
          <w:rFonts w:hint="default"/>
          <w:lang w:val="en-US"/>
        </w:rPr>
      </w:pPr>
      <w:r>
        <w:rPr>
          <w:rFonts w:hint="default"/>
          <w:lang w:val="ru-RU"/>
        </w:rPr>
        <w:t xml:space="preserve">Перейдите в папку </w:t>
      </w:r>
    </w:p>
    <w:p w14:paraId="54BBE37A">
      <w:pPr>
        <w:pStyle w:val="20"/>
        <w:bidi w:val="0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cd &lt;</w:t>
      </w:r>
      <w:r>
        <w:rPr>
          <w:rFonts w:hint="default"/>
          <w:sz w:val="24"/>
          <w:szCs w:val="24"/>
          <w:lang w:val="ru-RU"/>
        </w:rPr>
        <w:t>путь к репозиторию</w:t>
      </w:r>
      <w:r>
        <w:rPr>
          <w:rFonts w:hint="default"/>
          <w:sz w:val="24"/>
          <w:szCs w:val="24"/>
          <w:lang w:val="en-US"/>
        </w:rPr>
        <w:t>&gt;/init_scripts/esp32/</w:t>
      </w:r>
    </w:p>
    <w:p w14:paraId="06F3EDD6">
      <w:pPr>
        <w:numPr>
          <w:ilvl w:val="0"/>
          <w:numId w:val="1"/>
        </w:numPr>
        <w:ind w:left="0" w:leftChars="0" w:firstLine="709" w:firstLineChars="0"/>
        <w:jc w:val="both"/>
        <w:rPr>
          <w:rFonts w:hint="default"/>
          <w:lang w:val="en-US"/>
        </w:rPr>
      </w:pPr>
      <w:r>
        <w:rPr>
          <w:rFonts w:hint="default"/>
          <w:lang w:val="ru-RU"/>
        </w:rPr>
        <w:t xml:space="preserve">Отключите </w:t>
      </w:r>
      <w:r>
        <w:rPr>
          <w:rFonts w:hint="default"/>
          <w:lang w:val="en-US"/>
        </w:rPr>
        <w:t>ESP32</w:t>
      </w:r>
      <w:r>
        <w:rPr>
          <w:rFonts w:hint="default"/>
          <w:lang w:val="ru-RU"/>
        </w:rPr>
        <w:t xml:space="preserve"> от компьютера и в том же </w:t>
      </w:r>
      <w:r>
        <w:rPr>
          <w:rFonts w:hint="default"/>
          <w:lang w:val="en-US"/>
        </w:rPr>
        <w:t>терминале выполните:</w:t>
      </w:r>
    </w:p>
    <w:p w14:paraId="6BF00E50">
      <w:pPr>
        <w:pStyle w:val="20"/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>lsusb &gt; without_device.txt</w:t>
      </w:r>
    </w:p>
    <w:p w14:paraId="57F68331">
      <w:pPr>
        <w:numPr>
          <w:ilvl w:val="0"/>
          <w:numId w:val="1"/>
        </w:numPr>
        <w:ind w:left="0" w:leftChars="0" w:firstLine="709" w:firstLineChars="0"/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Подключите устройство ESP32 к компьютеру</w:t>
      </w:r>
    </w:p>
    <w:p w14:paraId="7CA8F165">
      <w:pPr>
        <w:numPr>
          <w:ilvl w:val="0"/>
          <w:numId w:val="1"/>
        </w:numPr>
        <w:ind w:left="0" w:leftChars="0" w:firstLine="709" w:firstLineChars="0"/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В терминале выполните:</w:t>
      </w:r>
    </w:p>
    <w:p w14:paraId="7FD4897D">
      <w:pPr>
        <w:pStyle w:val="20"/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>lsusb &gt; with_device.txt</w:t>
      </w:r>
    </w:p>
    <w:p w14:paraId="1054095F">
      <w:pPr>
        <w:numPr>
          <w:ilvl w:val="0"/>
          <w:numId w:val="1"/>
        </w:numPr>
        <w:ind w:left="0" w:leftChars="0" w:firstLine="709" w:firstLineChars="0"/>
        <w:jc w:val="both"/>
        <w:rPr>
          <w:rFonts w:hint="default"/>
          <w:lang w:val="en-US"/>
        </w:rPr>
      </w:pPr>
      <w:r>
        <w:rPr>
          <w:rFonts w:hint="default"/>
          <w:lang w:val="ru-RU"/>
        </w:rPr>
        <w:t xml:space="preserve">Запустите следующую команду, она сравнит </w:t>
      </w:r>
      <w:r>
        <w:rPr>
          <w:rFonts w:hint="default"/>
          <w:lang w:val="en-US"/>
        </w:rPr>
        <w:t>два файла и найд</w:t>
      </w:r>
      <w:r>
        <w:rPr>
          <w:rFonts w:hint="default"/>
          <w:lang w:val="ru-RU"/>
        </w:rPr>
        <w:t>ёт</w:t>
      </w:r>
      <w:r>
        <w:rPr>
          <w:rFonts w:hint="default"/>
          <w:lang w:val="en-US"/>
        </w:rPr>
        <w:t xml:space="preserve"> разницу</w:t>
      </w:r>
      <w:r>
        <w:rPr>
          <w:rFonts w:hint="default"/>
          <w:lang w:val="ru-RU"/>
        </w:rPr>
        <w:t xml:space="preserve"> между ними и установит правило для </w:t>
      </w:r>
      <w:r>
        <w:rPr>
          <w:rFonts w:hint="default"/>
          <w:lang w:val="en-US"/>
        </w:rPr>
        <w:t>ESP32:</w:t>
      </w:r>
    </w:p>
    <w:p w14:paraId="6FB9E0E6">
      <w:pPr>
        <w:pStyle w:val="20"/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sudo bash </w:t>
      </w:r>
      <w:r>
        <w:rPr>
          <w:rFonts w:hint="default"/>
          <w:sz w:val="24"/>
          <w:szCs w:val="24"/>
          <w:lang w:val="en-US"/>
        </w:rPr>
        <w:t>add_symlink_for_esp32.bash</w:t>
      </w:r>
    </w:p>
    <w:p w14:paraId="094888AD">
      <w:pPr>
        <w:numPr>
          <w:ilvl w:val="0"/>
          <w:numId w:val="1"/>
        </w:numPr>
        <w:ind w:left="0" w:leftChars="0" w:firstLine="709" w:firstLineChars="0"/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Удалите временные файлы:</w:t>
      </w:r>
    </w:p>
    <w:p w14:paraId="198A2FB5">
      <w:pPr>
        <w:pStyle w:val="20"/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>rm without_device.txt</w:t>
      </w:r>
    </w:p>
    <w:p w14:paraId="2A09F530">
      <w:pPr>
        <w:pStyle w:val="20"/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>rm with_device.txt</w:t>
      </w:r>
    </w:p>
    <w:p w14:paraId="6056751B">
      <w:pPr>
        <w:numPr>
          <w:ilvl w:val="0"/>
          <w:numId w:val="1"/>
        </w:numPr>
        <w:ind w:left="0" w:leftChars="0" w:firstLine="709" w:firstLineChars="0"/>
        <w:jc w:val="both"/>
        <w:rPr>
          <w:rFonts w:hint="default"/>
          <w:lang w:val="ru-RU"/>
        </w:rPr>
      </w:pPr>
      <w:r>
        <w:rPr>
          <w:rFonts w:hint="default"/>
          <w:lang w:val="ru-RU"/>
        </w:rPr>
        <w:t>Отключите</w:t>
      </w:r>
      <w:r>
        <w:rPr>
          <w:rFonts w:hint="default"/>
          <w:lang w:val="en-US"/>
        </w:rPr>
        <w:t xml:space="preserve"> устройство ESP32 </w:t>
      </w:r>
      <w:r>
        <w:rPr>
          <w:rFonts w:hint="default"/>
          <w:lang w:val="ru-RU"/>
        </w:rPr>
        <w:t>от</w:t>
      </w:r>
      <w:r>
        <w:rPr>
          <w:rFonts w:hint="default"/>
          <w:lang w:val="en-US"/>
        </w:rPr>
        <w:t xml:space="preserve"> компьютер</w:t>
      </w:r>
      <w:r>
        <w:rPr>
          <w:rFonts w:hint="default"/>
          <w:lang w:val="ru-RU"/>
        </w:rPr>
        <w:t>а и подключите снова.</w:t>
      </w:r>
    </w:p>
    <w:p w14:paraId="0A72F344">
      <w:pPr>
        <w:numPr>
          <w:ilvl w:val="0"/>
          <w:numId w:val="1"/>
        </w:numPr>
        <w:ind w:left="0" w:leftChars="0" w:firstLine="709" w:firstLineChars="0"/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Проверьте, что оно успешно определилось системой:</w:t>
      </w:r>
    </w:p>
    <w:p w14:paraId="377ACEEF">
      <w:pPr>
        <w:pStyle w:val="20"/>
        <w:bidi w:val="0"/>
        <w:rPr>
          <w:rFonts w:hint="default"/>
          <w:lang w:val="ru-RU"/>
        </w:rPr>
      </w:pPr>
      <w:r>
        <w:rPr>
          <w:rFonts w:hint="default"/>
          <w:lang w:val="en-US"/>
        </w:rPr>
        <w:t>ls /dev/esp32</w:t>
      </w:r>
    </w:p>
    <w:p w14:paraId="5AA4398F">
      <w:pPr>
        <w:pStyle w:val="3"/>
        <w:bidi w:val="0"/>
        <w:rPr>
          <w:rFonts w:hint="default"/>
          <w:lang w:val="ru-RU"/>
        </w:rPr>
      </w:pPr>
      <w:r>
        <w:rPr>
          <w:rFonts w:hint="default"/>
          <w:lang w:val="ru-RU"/>
        </w:rPr>
        <w:t>Объяснение, что происходит при создании симлинка</w:t>
      </w:r>
    </w:p>
    <w:p w14:paraId="67F64580">
      <w:pPr>
        <w:bidi w:val="0"/>
        <w:rPr>
          <w:rFonts w:hint="default"/>
          <w:lang w:val="ru-RU"/>
        </w:rPr>
      </w:pPr>
      <w:r>
        <w:rPr>
          <w:rFonts w:hint="default"/>
          <w:lang w:val="ru-RU"/>
        </w:rPr>
        <w:t>Утилита «</w:t>
      </w:r>
      <w:r>
        <w:rPr>
          <w:rFonts w:hint="default"/>
          <w:lang w:val="en-US"/>
        </w:rPr>
        <w:t>lsusb</w:t>
      </w:r>
      <w:r>
        <w:rPr>
          <w:rFonts w:hint="default"/>
          <w:lang w:val="ru-RU"/>
        </w:rPr>
        <w:t xml:space="preserve">»  позволяет получить информацию о подключённых устройствах через </w:t>
      </w:r>
      <w:r>
        <w:rPr>
          <w:rFonts w:hint="default"/>
          <w:lang w:val="en-US"/>
        </w:rPr>
        <w:t xml:space="preserve">USB. </w:t>
      </w:r>
      <w:r>
        <w:rPr>
          <w:rFonts w:hint="default"/>
          <w:lang w:val="ru-RU"/>
        </w:rPr>
        <w:t xml:space="preserve">Каждое устройство (если они разные) имеет уникальные </w:t>
      </w:r>
      <w:r>
        <w:rPr>
          <w:rFonts w:hint="default"/>
          <w:lang w:val="en-US"/>
        </w:rPr>
        <w:t xml:space="preserve">ProductId </w:t>
      </w:r>
      <w:r>
        <w:rPr>
          <w:rFonts w:hint="default"/>
          <w:lang w:val="ru-RU"/>
        </w:rPr>
        <w:t xml:space="preserve">и </w:t>
      </w:r>
      <w:r>
        <w:rPr>
          <w:rFonts w:hint="default"/>
          <w:lang w:val="en-US"/>
        </w:rPr>
        <w:t xml:space="preserve">VendorId, </w:t>
      </w:r>
      <w:r>
        <w:rPr>
          <w:rFonts w:hint="default"/>
          <w:lang w:val="ru-RU"/>
        </w:rPr>
        <w:t xml:space="preserve">позволяющие единственным образом идентифицировать в системе (одинаковые </w:t>
      </w:r>
      <w:r>
        <w:rPr>
          <w:rFonts w:hint="default"/>
          <w:lang w:val="en-US"/>
        </w:rPr>
        <w:t>ESP32</w:t>
      </w:r>
      <w:r>
        <w:rPr>
          <w:rFonts w:hint="default"/>
          <w:lang w:val="ru-RU"/>
        </w:rPr>
        <w:t xml:space="preserve">, как на </w:t>
      </w:r>
      <w:r>
        <w:rPr>
          <w:rFonts w:hint="default"/>
          <w:lang w:val="en-US"/>
        </w:rPr>
        <w:t>jetbot’</w:t>
      </w:r>
      <w:r>
        <w:rPr>
          <w:rFonts w:hint="default"/>
          <w:lang w:val="ru-RU"/>
        </w:rPr>
        <w:t>ах, имеют одинаковые</w:t>
      </w:r>
      <w:r>
        <w:rPr>
          <w:rFonts w:hint="default"/>
          <w:lang w:val="en-US"/>
        </w:rPr>
        <w:t xml:space="preserve"> ProductId </w:t>
      </w:r>
      <w:r>
        <w:rPr>
          <w:rFonts w:hint="default"/>
          <w:lang w:val="ru-RU"/>
        </w:rPr>
        <w:t xml:space="preserve">и </w:t>
      </w:r>
      <w:r>
        <w:rPr>
          <w:rFonts w:hint="default"/>
          <w:lang w:val="en-US"/>
        </w:rPr>
        <w:t>VendorId</w:t>
      </w:r>
      <w:r>
        <w:rPr>
          <w:rFonts w:hint="default"/>
          <w:lang w:val="ru-RU"/>
        </w:rPr>
        <w:t xml:space="preserve">). Мы фиксируем информацию о подключённых устройствах без </w:t>
      </w:r>
      <w:r>
        <w:rPr>
          <w:rFonts w:hint="default"/>
          <w:lang w:val="en-US"/>
        </w:rPr>
        <w:t xml:space="preserve">ESP32 </w:t>
      </w:r>
      <w:r>
        <w:rPr>
          <w:rFonts w:hint="default"/>
          <w:lang w:val="ru-RU"/>
        </w:rPr>
        <w:t>в файл «</w:t>
      </w:r>
      <w:r>
        <w:rPr>
          <w:rFonts w:hint="default"/>
          <w:lang w:val="en-US"/>
        </w:rPr>
        <w:t>without_device.txt</w:t>
      </w:r>
      <w:r>
        <w:rPr>
          <w:rFonts w:hint="default"/>
          <w:lang w:val="ru-RU"/>
        </w:rPr>
        <w:t xml:space="preserve">», затем подключаем </w:t>
      </w:r>
      <w:r>
        <w:rPr>
          <w:rFonts w:hint="default"/>
          <w:lang w:val="en-US"/>
        </w:rPr>
        <w:t xml:space="preserve">ESP32 </w:t>
      </w:r>
      <w:r>
        <w:rPr>
          <w:rFonts w:hint="default"/>
          <w:lang w:val="ru-RU"/>
        </w:rPr>
        <w:t>и вновь фиксируем информацию, но уже в другой файл «</w:t>
      </w:r>
      <w:r>
        <w:rPr>
          <w:rFonts w:hint="default"/>
          <w:lang w:val="en-US"/>
        </w:rPr>
        <w:t>with_device.txt</w:t>
      </w:r>
      <w:r>
        <w:rPr>
          <w:rFonts w:hint="default"/>
          <w:lang w:val="ru-RU"/>
        </w:rPr>
        <w:t xml:space="preserve">». Затем программно сравниваем эти файлы и определяем </w:t>
      </w:r>
      <w:r>
        <w:rPr>
          <w:rFonts w:hint="default"/>
          <w:lang w:val="en-US"/>
        </w:rPr>
        <w:t xml:space="preserve">ProductId </w:t>
      </w:r>
      <w:r>
        <w:rPr>
          <w:rFonts w:hint="default"/>
          <w:lang w:val="ru-RU"/>
        </w:rPr>
        <w:t xml:space="preserve">и </w:t>
      </w:r>
      <w:r>
        <w:rPr>
          <w:rFonts w:hint="default"/>
          <w:lang w:val="en-US"/>
        </w:rPr>
        <w:t>VendorId</w:t>
      </w:r>
      <w:r>
        <w:rPr>
          <w:rFonts w:hint="default"/>
          <w:lang w:val="ru-RU"/>
        </w:rPr>
        <w:t xml:space="preserve">. Далее создаём правило для службы администрирования физических подключений, используя в правиле </w:t>
      </w:r>
      <w:r>
        <w:rPr>
          <w:rFonts w:hint="default"/>
          <w:lang w:val="en-US"/>
        </w:rPr>
        <w:t xml:space="preserve">ProductId </w:t>
      </w:r>
      <w:r>
        <w:rPr>
          <w:rFonts w:hint="default"/>
          <w:lang w:val="ru-RU"/>
        </w:rPr>
        <w:t xml:space="preserve">и </w:t>
      </w:r>
      <w:r>
        <w:rPr>
          <w:rFonts w:hint="default"/>
          <w:lang w:val="en-US"/>
        </w:rPr>
        <w:t>VendorId</w:t>
      </w:r>
      <w:r>
        <w:rPr>
          <w:rFonts w:hint="default"/>
          <w:lang w:val="ru-RU"/>
        </w:rPr>
        <w:t>. Правило задаёт устройству постоянное имя, независимо от того, к какому физическому порту оно подключено.  Все скрипты и сервисы могут обращаться к устройству по этому имени.</w:t>
      </w:r>
    </w:p>
    <w:p w14:paraId="503BF506">
      <w:pPr>
        <w:bidi w:val="0"/>
        <w:rPr>
          <w:rFonts w:hint="default"/>
          <w:lang w:val="ru-RU"/>
        </w:rPr>
      </w:pPr>
      <w:r>
        <w:rPr>
          <w:rFonts w:hint="default"/>
          <w:lang w:val="ru-RU"/>
        </w:rPr>
        <w:t>После всего, необходимо физически переподключить устройство (</w:t>
      </w:r>
      <w:r>
        <w:rPr>
          <w:rFonts w:hint="default"/>
          <w:lang w:val="en-US"/>
        </w:rPr>
        <w:t>ESP32)</w:t>
      </w:r>
      <w:r>
        <w:rPr>
          <w:rFonts w:hint="default"/>
          <w:lang w:val="ru-RU"/>
        </w:rPr>
        <w:t>, чтобы система применила правило.</w:t>
      </w:r>
    </w:p>
    <w:p w14:paraId="59C693E6">
      <w:pPr>
        <w:pStyle w:val="2"/>
        <w:bidi w:val="0"/>
        <w:rPr>
          <w:rFonts w:hint="default"/>
          <w:lang w:val="ru-RU"/>
        </w:rPr>
      </w:pPr>
      <w:bookmarkStart w:id="0" w:name="_Toc12266"/>
      <w:r>
        <w:rPr>
          <w:rFonts w:hint="default"/>
          <w:lang w:val="ru-RU"/>
        </w:rPr>
        <w:t>Обратная связь</w:t>
      </w:r>
      <w:bookmarkEnd w:id="0"/>
    </w:p>
    <w:p w14:paraId="5E0AE464">
      <w:pPr>
        <w:rPr>
          <w:rFonts w:hint="default"/>
          <w:lang w:val="ru-RU"/>
        </w:rPr>
      </w:pPr>
      <w:r>
        <w:rPr>
          <w:rFonts w:hint="default"/>
          <w:lang w:val="ru-RU"/>
        </w:rPr>
        <w:t>Если Вы нашли ошибку, неточность, у Вас есть предложения по улучшению или вопросы, напишите в Telegram Александру (</w:t>
      </w:r>
      <w:r>
        <w:rPr>
          <w:rFonts w:hint="default"/>
          <w:lang w:val="ru-RU"/>
        </w:rPr>
        <w:fldChar w:fldCharType="begin"/>
      </w:r>
      <w:r>
        <w:rPr>
          <w:rFonts w:hint="default"/>
          <w:lang w:val="ru-RU"/>
        </w:rPr>
        <w:instrText xml:space="preserve"> HYPERLINK "https://t.me/Alex_19846" </w:instrText>
      </w:r>
      <w:r>
        <w:rPr>
          <w:rFonts w:hint="default"/>
          <w:lang w:val="ru-RU"/>
        </w:rPr>
        <w:fldChar w:fldCharType="separate"/>
      </w:r>
      <w:r>
        <w:rPr>
          <w:rStyle w:val="9"/>
          <w:rFonts w:hint="default"/>
          <w:lang w:val="ru-RU"/>
        </w:rPr>
        <w:t>https://t.me/Alex_19846</w:t>
      </w:r>
      <w:r>
        <w:rPr>
          <w:rFonts w:hint="default"/>
          <w:lang w:val="ru-RU"/>
        </w:rPr>
        <w:fldChar w:fldCharType="end"/>
      </w:r>
      <w:r>
        <w:rPr>
          <w:rFonts w:hint="default"/>
          <w:lang w:val="ru-RU"/>
        </w:rPr>
        <w:t>) или Алисе (</w:t>
      </w:r>
      <w:r>
        <w:rPr>
          <w:rFonts w:hint="default"/>
          <w:lang w:val="ru-RU"/>
        </w:rPr>
        <w:fldChar w:fldCharType="begin"/>
      </w:r>
      <w:r>
        <w:rPr>
          <w:rFonts w:hint="default"/>
          <w:lang w:val="ru-RU"/>
        </w:rPr>
        <w:instrText xml:space="preserve"> HYPERLINK "https://t.me/Kika_01" </w:instrText>
      </w:r>
      <w:r>
        <w:rPr>
          <w:rFonts w:hint="default"/>
          <w:lang w:val="ru-RU"/>
        </w:rPr>
        <w:fldChar w:fldCharType="separate"/>
      </w:r>
      <w:r>
        <w:rPr>
          <w:rStyle w:val="9"/>
          <w:rFonts w:hint="default"/>
          <w:lang w:val="ru-RU"/>
        </w:rPr>
        <w:t>https://t.me/Kika_01</w:t>
      </w:r>
      <w:r>
        <w:rPr>
          <w:rFonts w:hint="default"/>
          <w:lang w:val="ru-RU"/>
        </w:rPr>
        <w:fldChar w:fldCharType="end"/>
      </w:r>
      <w:r>
        <w:rPr>
          <w:rFonts w:hint="default"/>
          <w:lang w:val="ru-RU"/>
        </w:rPr>
        <w:t xml:space="preserve">). </w:t>
      </w:r>
      <w:r>
        <w:rPr>
          <w:rFonts w:hint="default"/>
          <w:lang w:val="en-US"/>
        </w:rPr>
        <w:t>QR</w:t>
      </w:r>
      <w:r>
        <w:rPr>
          <w:rFonts w:hint="default"/>
          <w:lang w:val="ru-RU"/>
        </w:rPr>
        <w:t>-коды со ссылками на их аккаунты представлены ниже.</w:t>
      </w:r>
    </w:p>
    <w:p w14:paraId="216AE5DD">
      <w:pPr>
        <w:rPr>
          <w:rFonts w:hint="default"/>
          <w:lang w:val="ru-RU"/>
        </w:rPr>
      </w:pPr>
    </w:p>
    <w:tbl>
      <w:tblPr>
        <w:tblStyle w:val="19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96"/>
        <w:gridCol w:w="4226"/>
      </w:tblGrid>
      <w:tr w14:paraId="6D1B3A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96" w:type="dxa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0E333C2F">
            <w:pPr>
              <w:widowControl w:val="0"/>
              <w:spacing w:line="360" w:lineRule="auto"/>
              <w:ind w:left="0" w:leftChars="0" w:firstLine="0" w:firstLineChars="0"/>
              <w:jc w:val="center"/>
              <w:rPr>
                <w:rFonts w:hint="default"/>
                <w:b w:val="0"/>
                <w:bCs w:val="0"/>
                <w:lang w:val="ru-RU"/>
              </w:rPr>
            </w:pPr>
            <w:r>
              <w:rPr>
                <w:rFonts w:hint="default"/>
                <w:b w:val="0"/>
                <w:bCs w:val="0"/>
                <w:lang w:val="ru-RU"/>
              </w:rPr>
              <w:t>Александр</w:t>
            </w:r>
          </w:p>
        </w:tc>
        <w:tc>
          <w:tcPr>
            <w:tcW w:w="4226" w:type="dxa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5C8D34BA">
            <w:pPr>
              <w:widowControl w:val="0"/>
              <w:spacing w:line="360" w:lineRule="auto"/>
              <w:ind w:left="0" w:leftChars="0" w:firstLine="0" w:firstLineChars="0"/>
              <w:jc w:val="center"/>
              <w:rPr>
                <w:rFonts w:hint="default"/>
                <w:b w:val="0"/>
                <w:bCs w:val="0"/>
                <w:vertAlign w:val="baseline"/>
                <w:lang w:val="ru-RU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ru-RU"/>
              </w:rPr>
              <w:t>Алиса</w:t>
            </w:r>
          </w:p>
        </w:tc>
      </w:tr>
      <w:tr w14:paraId="5F5BE8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96" w:type="dxa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28D3B00C">
            <w:pPr>
              <w:widowControl w:val="0"/>
              <w:ind w:left="0" w:leftChars="0" w:firstLine="0" w:firstLineChars="0"/>
              <w:jc w:val="center"/>
              <w:rPr>
                <w:rFonts w:hint="default"/>
                <w:vertAlign w:val="baseline"/>
                <w:lang w:val="ru-RU"/>
              </w:rPr>
            </w:pPr>
            <w:r>
              <w:drawing>
                <wp:inline distT="0" distB="0" distL="114300" distR="114300">
                  <wp:extent cx="2576195" cy="2981325"/>
                  <wp:effectExtent l="0" t="0" r="14605" b="5715"/>
                  <wp:docPr id="1" name="Изображение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Изображение 1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6195" cy="29813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26" w:type="dxa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48F35FC6">
            <w:pPr>
              <w:widowControl w:val="0"/>
              <w:ind w:left="0" w:leftChars="0" w:firstLine="0" w:firstLineChars="0"/>
              <w:jc w:val="center"/>
              <w:rPr>
                <w:rFonts w:hint="default"/>
                <w:vertAlign w:val="baseline"/>
                <w:lang w:val="ru-RU"/>
              </w:rPr>
            </w:pPr>
            <w:r>
              <w:rPr>
                <w:rFonts w:hint="default"/>
                <w:vertAlign w:val="baseline"/>
                <w:lang w:val="ru-RU"/>
              </w:rPr>
              <w:drawing>
                <wp:inline distT="0" distB="0" distL="114300" distR="114300">
                  <wp:extent cx="2537460" cy="3035300"/>
                  <wp:effectExtent l="0" t="0" r="7620" b="12700"/>
                  <wp:docPr id="2" name="Изображение 2" descr="image_2026-02-15_23-30-0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Изображение 2" descr="image_2026-02-15_23-30-01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37460" cy="3035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C239103">
      <w:pPr>
        <w:bidi w:val="0"/>
        <w:ind w:left="0" w:leftChars="0" w:firstLine="0" w:firstLineChars="0"/>
        <w:rPr>
          <w:rFonts w:hint="default"/>
          <w:lang w:val="en-US"/>
        </w:rPr>
      </w:pPr>
      <w:bookmarkStart w:id="1" w:name="_GoBack"/>
      <w:bookmarkEnd w:id="1"/>
    </w:p>
    <w:sectPr>
      <w:footerReference r:id="rId3" w:type="default"/>
      <w:pgSz w:w="11906" w:h="16838"/>
      <w:pgMar w:top="1440" w:right="1800" w:bottom="1440" w:left="1800" w:header="720" w:footer="720" w:gutter="0"/>
      <w:pgNumType w:start="1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黑体">
    <w:altName w:val="SimSun"/>
    <w:panose1 w:val="02010600030101010101"/>
    <w:charset w:val="00"/>
    <w:family w:val="auto"/>
    <w:pitch w:val="default"/>
    <w:sig w:usb0="00000000" w:usb1="00000000" w:usb2="00000010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8837DA1">
    <w:pPr>
      <w:pStyle w:val="18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8" name="Text Box 1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01FE4A00">
                          <w:pPr>
                            <w:pStyle w:val="18"/>
                            <w:rPr>
                              <w:sz w:val="24"/>
                              <w:szCs w:val="24"/>
                            </w:rPr>
                          </w:pPr>
                          <w:r>
                            <w:rPr>
                              <w:sz w:val="24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sz w:val="24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sz w:val="24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sz w:val="24"/>
                              <w:szCs w:val="24"/>
                            </w:rPr>
                            <w:t>1</w:t>
                          </w:r>
                          <w:r>
                            <w:rPr>
                              <w:sz w:val="24"/>
                              <w:szCs w:val="24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Text Box 18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01FE4A00">
                    <w:pPr>
                      <w:pStyle w:val="18"/>
                      <w:rPr>
                        <w:sz w:val="24"/>
                        <w:szCs w:val="24"/>
                      </w:rPr>
                    </w:pPr>
                    <w:r>
                      <w:rPr>
                        <w:sz w:val="24"/>
                        <w:szCs w:val="24"/>
                      </w:rPr>
                      <w:fldChar w:fldCharType="begin"/>
                    </w:r>
                    <w:r>
                      <w:rPr>
                        <w:sz w:val="24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sz w:val="24"/>
                        <w:szCs w:val="24"/>
                      </w:rPr>
                      <w:fldChar w:fldCharType="separate"/>
                    </w:r>
                    <w:r>
                      <w:rPr>
                        <w:sz w:val="24"/>
                        <w:szCs w:val="24"/>
                      </w:rPr>
                      <w:t>1</w:t>
                    </w:r>
                    <w:r>
                      <w:rPr>
                        <w:sz w:val="24"/>
                        <w:szCs w:val="24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7DF327B"/>
    <w:multiLevelType w:val="singleLevel"/>
    <w:tmpl w:val="57DF327B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55533C5"/>
    <w:rsid w:val="08FCBB63"/>
    <w:rsid w:val="0ABB3229"/>
    <w:rsid w:val="0D3FC4CF"/>
    <w:rsid w:val="14F03CE9"/>
    <w:rsid w:val="17FD8408"/>
    <w:rsid w:val="1B9FD44A"/>
    <w:rsid w:val="1C274FEE"/>
    <w:rsid w:val="1DB75702"/>
    <w:rsid w:val="1DFD74F1"/>
    <w:rsid w:val="1FAB6602"/>
    <w:rsid w:val="209B2584"/>
    <w:rsid w:val="22BFBFB4"/>
    <w:rsid w:val="2316544A"/>
    <w:rsid w:val="2AC98BC0"/>
    <w:rsid w:val="2B2BE3F0"/>
    <w:rsid w:val="31EDFAB6"/>
    <w:rsid w:val="33BB017B"/>
    <w:rsid w:val="33BE0E31"/>
    <w:rsid w:val="379F9A16"/>
    <w:rsid w:val="37AB0D2E"/>
    <w:rsid w:val="37BB7084"/>
    <w:rsid w:val="3906317B"/>
    <w:rsid w:val="3B79097E"/>
    <w:rsid w:val="3DE74063"/>
    <w:rsid w:val="3EF3B889"/>
    <w:rsid w:val="3F7E3077"/>
    <w:rsid w:val="3F7F6AA6"/>
    <w:rsid w:val="3FB7A3DA"/>
    <w:rsid w:val="3FD7FE14"/>
    <w:rsid w:val="403153F8"/>
    <w:rsid w:val="41C947DF"/>
    <w:rsid w:val="46FF1D84"/>
    <w:rsid w:val="48C97D2A"/>
    <w:rsid w:val="4BCE4C44"/>
    <w:rsid w:val="4BF6C4AE"/>
    <w:rsid w:val="4C5BDF20"/>
    <w:rsid w:val="4FEF695D"/>
    <w:rsid w:val="507AB3BC"/>
    <w:rsid w:val="56FD2369"/>
    <w:rsid w:val="56FF6A7E"/>
    <w:rsid w:val="59DFC79A"/>
    <w:rsid w:val="5DE92083"/>
    <w:rsid w:val="5DFD37D6"/>
    <w:rsid w:val="5FAF22D5"/>
    <w:rsid w:val="5FEF62F0"/>
    <w:rsid w:val="5FF7A0F0"/>
    <w:rsid w:val="5FFFDA82"/>
    <w:rsid w:val="63B67FF7"/>
    <w:rsid w:val="63EE250D"/>
    <w:rsid w:val="64D964B4"/>
    <w:rsid w:val="65FA5478"/>
    <w:rsid w:val="67C32C72"/>
    <w:rsid w:val="68EC01AC"/>
    <w:rsid w:val="6BDBAD11"/>
    <w:rsid w:val="6DFA4820"/>
    <w:rsid w:val="6DFECB41"/>
    <w:rsid w:val="6EFD68E4"/>
    <w:rsid w:val="6F7934A3"/>
    <w:rsid w:val="6FB90F55"/>
    <w:rsid w:val="6FCA0F6E"/>
    <w:rsid w:val="6FF3A9A6"/>
    <w:rsid w:val="74FF6D17"/>
    <w:rsid w:val="75F417CF"/>
    <w:rsid w:val="76DF22FB"/>
    <w:rsid w:val="76FFDD28"/>
    <w:rsid w:val="776F134F"/>
    <w:rsid w:val="77B9355E"/>
    <w:rsid w:val="77DF34A5"/>
    <w:rsid w:val="77FB967A"/>
    <w:rsid w:val="7ADEAE97"/>
    <w:rsid w:val="7AE283F6"/>
    <w:rsid w:val="7B095F0A"/>
    <w:rsid w:val="7B293E94"/>
    <w:rsid w:val="7B3DEA16"/>
    <w:rsid w:val="7B5F2D13"/>
    <w:rsid w:val="7BB66216"/>
    <w:rsid w:val="7BB6F1CA"/>
    <w:rsid w:val="7BEC0647"/>
    <w:rsid w:val="7BFC8B14"/>
    <w:rsid w:val="7CFF3A1E"/>
    <w:rsid w:val="7D571466"/>
    <w:rsid w:val="7DE25F51"/>
    <w:rsid w:val="7DFE392E"/>
    <w:rsid w:val="7DFF2997"/>
    <w:rsid w:val="7E7FE8A5"/>
    <w:rsid w:val="7EAF3CDE"/>
    <w:rsid w:val="7ED3969F"/>
    <w:rsid w:val="7ED7DE39"/>
    <w:rsid w:val="7F4FB003"/>
    <w:rsid w:val="7F77AF78"/>
    <w:rsid w:val="7F7B8134"/>
    <w:rsid w:val="7F7D7C0D"/>
    <w:rsid w:val="7F7DC95B"/>
    <w:rsid w:val="7F9985F7"/>
    <w:rsid w:val="7F9F57D7"/>
    <w:rsid w:val="7FBB0EA5"/>
    <w:rsid w:val="7FDECD7B"/>
    <w:rsid w:val="7FDFFBF4"/>
    <w:rsid w:val="7FE5A5CF"/>
    <w:rsid w:val="7FFE35D3"/>
    <w:rsid w:val="7FFECD93"/>
    <w:rsid w:val="7FFFE2D5"/>
    <w:rsid w:val="7FFFF5F9"/>
    <w:rsid w:val="84FFB963"/>
    <w:rsid w:val="97C3E29F"/>
    <w:rsid w:val="97EFA164"/>
    <w:rsid w:val="9B51F36A"/>
    <w:rsid w:val="9B7F1494"/>
    <w:rsid w:val="9BEFD5A2"/>
    <w:rsid w:val="9CFF86DF"/>
    <w:rsid w:val="9FDD2417"/>
    <w:rsid w:val="9FEF7E9D"/>
    <w:rsid w:val="A636413B"/>
    <w:rsid w:val="ACEE529E"/>
    <w:rsid w:val="AEFFB6D6"/>
    <w:rsid w:val="B25E7316"/>
    <w:rsid w:val="B5F66A62"/>
    <w:rsid w:val="B5F99360"/>
    <w:rsid w:val="B6AFB53A"/>
    <w:rsid w:val="B79C52A4"/>
    <w:rsid w:val="B957B35B"/>
    <w:rsid w:val="BA6D080C"/>
    <w:rsid w:val="BAAC6620"/>
    <w:rsid w:val="BAF5C043"/>
    <w:rsid w:val="BAF90F1D"/>
    <w:rsid w:val="BAFF87E0"/>
    <w:rsid w:val="BBBFFF28"/>
    <w:rsid w:val="BDF7FF3C"/>
    <w:rsid w:val="BDFA05FF"/>
    <w:rsid w:val="BDFB9BA4"/>
    <w:rsid w:val="BEAE8C64"/>
    <w:rsid w:val="BF7E1E2F"/>
    <w:rsid w:val="BF7E6E76"/>
    <w:rsid w:val="BF7EF799"/>
    <w:rsid w:val="BF9EE173"/>
    <w:rsid w:val="BFDF32BE"/>
    <w:rsid w:val="BFE213EB"/>
    <w:rsid w:val="BFFEAB9A"/>
    <w:rsid w:val="CCFF4B3E"/>
    <w:rsid w:val="CDEFD473"/>
    <w:rsid w:val="CEBB2471"/>
    <w:rsid w:val="CF67ED33"/>
    <w:rsid w:val="CFE3A405"/>
    <w:rsid w:val="CFFE29AD"/>
    <w:rsid w:val="D5CF4663"/>
    <w:rsid w:val="D627936C"/>
    <w:rsid w:val="DBFF7666"/>
    <w:rsid w:val="DD6B4FAB"/>
    <w:rsid w:val="DE774A43"/>
    <w:rsid w:val="DEFF2A3E"/>
    <w:rsid w:val="DF3FBBAB"/>
    <w:rsid w:val="DFED412D"/>
    <w:rsid w:val="DFEEB3E4"/>
    <w:rsid w:val="DFFFE46D"/>
    <w:rsid w:val="E6A9B10A"/>
    <w:rsid w:val="E6AEBD8A"/>
    <w:rsid w:val="E7BEA25A"/>
    <w:rsid w:val="E87F03EC"/>
    <w:rsid w:val="EAFB2CF6"/>
    <w:rsid w:val="EBD6D69B"/>
    <w:rsid w:val="EBF9FADC"/>
    <w:rsid w:val="EC6D28B9"/>
    <w:rsid w:val="ED47E365"/>
    <w:rsid w:val="EDBA848D"/>
    <w:rsid w:val="EDFF0BC4"/>
    <w:rsid w:val="EE5B7C74"/>
    <w:rsid w:val="EFDFECC7"/>
    <w:rsid w:val="EFEFC957"/>
    <w:rsid w:val="EFFD0D07"/>
    <w:rsid w:val="F3DD7A15"/>
    <w:rsid w:val="F3F98959"/>
    <w:rsid w:val="F57F5B55"/>
    <w:rsid w:val="F5FADA01"/>
    <w:rsid w:val="F6FD1156"/>
    <w:rsid w:val="F77FA13D"/>
    <w:rsid w:val="F7CB323E"/>
    <w:rsid w:val="F7FE4CB2"/>
    <w:rsid w:val="F7FF7BD5"/>
    <w:rsid w:val="F7FFB050"/>
    <w:rsid w:val="F8DD5721"/>
    <w:rsid w:val="FADB05EE"/>
    <w:rsid w:val="FB6D2B0D"/>
    <w:rsid w:val="FBA64FA1"/>
    <w:rsid w:val="FBEFEFAC"/>
    <w:rsid w:val="FBFFE729"/>
    <w:rsid w:val="FCF4E45E"/>
    <w:rsid w:val="FD3B3C46"/>
    <w:rsid w:val="FD7BB3E2"/>
    <w:rsid w:val="FDDEF10C"/>
    <w:rsid w:val="FDF9D9E1"/>
    <w:rsid w:val="FDFD6622"/>
    <w:rsid w:val="FDFF97F3"/>
    <w:rsid w:val="FE75D78D"/>
    <w:rsid w:val="FEB65FFE"/>
    <w:rsid w:val="FEBBABCA"/>
    <w:rsid w:val="FEBF00D9"/>
    <w:rsid w:val="FEEF1C4E"/>
    <w:rsid w:val="FEF39085"/>
    <w:rsid w:val="FF6FA601"/>
    <w:rsid w:val="FF73D98D"/>
    <w:rsid w:val="FF78453D"/>
    <w:rsid w:val="FF7D6220"/>
    <w:rsid w:val="FF7D9C49"/>
    <w:rsid w:val="FF9538D6"/>
    <w:rsid w:val="FFC63DA3"/>
    <w:rsid w:val="FFD76D08"/>
    <w:rsid w:val="FFD9C821"/>
    <w:rsid w:val="FFDF22D1"/>
    <w:rsid w:val="FFEBBFCA"/>
    <w:rsid w:val="FFF01D77"/>
    <w:rsid w:val="FFF32319"/>
    <w:rsid w:val="FFF752FA"/>
    <w:rsid w:val="FFFB1B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pPr>
      <w:ind w:firstLine="709"/>
      <w:jc w:val="both"/>
    </w:pPr>
    <w:rPr>
      <w:rFonts w:ascii="Times New Roman" w:hAnsi="Times New Roman" w:eastAsiaTheme="minorEastAsia" w:cstheme="minorBidi"/>
      <w:sz w:val="28"/>
      <w:lang w:val="en-US" w:eastAsia="zh-CN" w:bidi="ar-SA"/>
    </w:rPr>
  </w:style>
  <w:style w:type="paragraph" w:styleId="2">
    <w:name w:val="heading 1"/>
    <w:basedOn w:val="1"/>
    <w:next w:val="1"/>
    <w:link w:val="22"/>
    <w:qFormat/>
    <w:uiPriority w:val="0"/>
    <w:pPr>
      <w:keepNext/>
      <w:keepLines/>
      <w:spacing w:before="340" w:after="90" w:line="360" w:lineRule="auto"/>
      <w:ind w:firstLine="0"/>
      <w:jc w:val="center"/>
      <w:outlineLvl w:val="0"/>
    </w:pPr>
    <w:rPr>
      <w:rFonts w:ascii="Times New Roman" w:hAnsi="Times New Roman"/>
      <w:b/>
      <w:bCs/>
      <w:kern w:val="44"/>
      <w:sz w:val="36"/>
      <w:szCs w:val="44"/>
    </w:rPr>
  </w:style>
  <w:style w:type="paragraph" w:styleId="3">
    <w:name w:val="heading 2"/>
    <w:basedOn w:val="1"/>
    <w:next w:val="1"/>
    <w:link w:val="23"/>
    <w:unhideWhenUsed/>
    <w:qFormat/>
    <w:uiPriority w:val="0"/>
    <w:pPr>
      <w:keepNext/>
      <w:keepLines/>
      <w:spacing w:before="260" w:after="140" w:line="360" w:lineRule="auto"/>
      <w:ind w:firstLine="0"/>
      <w:outlineLvl w:val="1"/>
    </w:pPr>
    <w:rPr>
      <w:b/>
      <w:bCs/>
      <w:i/>
      <w:szCs w:val="32"/>
    </w:rPr>
  </w:style>
  <w:style w:type="paragraph" w:styleId="4">
    <w:name w:val="heading 3"/>
    <w:basedOn w:val="1"/>
    <w:next w:val="1"/>
    <w:link w:val="24"/>
    <w:unhideWhenUsed/>
    <w:qFormat/>
    <w:uiPriority w:val="0"/>
    <w:pPr>
      <w:keepNext/>
      <w:keepLines/>
      <w:spacing w:before="260" w:after="260" w:line="360" w:lineRule="auto"/>
      <w:outlineLvl w:val="2"/>
    </w:pPr>
    <w:rPr>
      <w:rFonts w:eastAsiaTheme="minorEastAsia"/>
      <w:b/>
      <w:bCs/>
      <w:i/>
      <w:szCs w:val="32"/>
      <w:u w:val="single"/>
    </w:rPr>
  </w:style>
  <w:style w:type="paragraph" w:styleId="5">
    <w:name w:val="heading 4"/>
    <w:basedOn w:val="1"/>
    <w:next w:val="1"/>
    <w:unhideWhenUsed/>
    <w:qFormat/>
    <w:uiPriority w:val="0"/>
    <w:pPr>
      <w:keepNext/>
      <w:widowControl/>
      <w:spacing w:before="240" w:after="60"/>
      <w:jc w:val="left"/>
      <w:outlineLvl w:val="3"/>
    </w:pPr>
    <w:rPr>
      <w:b/>
      <w:bCs/>
      <w:szCs w:val="28"/>
    </w:rPr>
  </w:style>
  <w:style w:type="character" w:default="1" w:styleId="6">
    <w:name w:val="Default Paragraph Font"/>
    <w:semiHidden/>
    <w:qFormat/>
    <w:uiPriority w:val="0"/>
  </w:style>
  <w:style w:type="table" w:default="1" w:styleId="7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8">
    <w:name w:val="FollowedHyperlink"/>
    <w:basedOn w:val="6"/>
    <w:qFormat/>
    <w:uiPriority w:val="0"/>
    <w:rPr>
      <w:color w:val="800080"/>
      <w:u w:val="single"/>
    </w:rPr>
  </w:style>
  <w:style w:type="character" w:styleId="9">
    <w:name w:val="Hyperlink"/>
    <w:basedOn w:val="6"/>
    <w:qFormat/>
    <w:uiPriority w:val="0"/>
    <w:rPr>
      <w:color w:val="0000FF"/>
      <w:u w:val="single"/>
    </w:rPr>
  </w:style>
  <w:style w:type="character" w:styleId="10">
    <w:name w:val="HTML Code"/>
    <w:basedOn w:val="6"/>
    <w:qFormat/>
    <w:uiPriority w:val="0"/>
    <w:rPr>
      <w:rFonts w:ascii="Courier New" w:hAnsi="Courier New" w:cs="Courier New"/>
      <w:sz w:val="20"/>
      <w:szCs w:val="20"/>
    </w:rPr>
  </w:style>
  <w:style w:type="character" w:styleId="11">
    <w:name w:val="Strong"/>
    <w:basedOn w:val="6"/>
    <w:qFormat/>
    <w:uiPriority w:val="0"/>
    <w:rPr>
      <w:b/>
      <w:bCs/>
    </w:rPr>
  </w:style>
  <w:style w:type="paragraph" w:styleId="12">
    <w:name w:val="caption"/>
    <w:basedOn w:val="1"/>
    <w:next w:val="1"/>
    <w:unhideWhenUsed/>
    <w:qFormat/>
    <w:uiPriority w:val="0"/>
    <w:pPr>
      <w:jc w:val="center"/>
    </w:pPr>
    <w:rPr>
      <w:rFonts w:eastAsia="黑体" w:cs="Arial"/>
      <w:sz w:val="24"/>
    </w:rPr>
  </w:style>
  <w:style w:type="paragraph" w:styleId="13">
    <w:name w:val="annotation text"/>
    <w:basedOn w:val="1"/>
    <w:qFormat/>
    <w:uiPriority w:val="0"/>
    <w:pPr>
      <w:jc w:val="left"/>
    </w:pPr>
  </w:style>
  <w:style w:type="paragraph" w:styleId="14">
    <w:name w:val="header"/>
    <w:basedOn w:val="1"/>
    <w:qFormat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15">
    <w:name w:val="toc 1"/>
    <w:basedOn w:val="1"/>
    <w:next w:val="1"/>
    <w:qFormat/>
    <w:uiPriority w:val="0"/>
  </w:style>
  <w:style w:type="paragraph" w:styleId="16">
    <w:name w:val="toc 3"/>
    <w:basedOn w:val="1"/>
    <w:next w:val="1"/>
    <w:qFormat/>
    <w:uiPriority w:val="0"/>
    <w:pPr>
      <w:ind w:left="840" w:leftChars="400"/>
    </w:pPr>
  </w:style>
  <w:style w:type="paragraph" w:styleId="17">
    <w:name w:val="toc 2"/>
    <w:basedOn w:val="1"/>
    <w:next w:val="1"/>
    <w:qFormat/>
    <w:uiPriority w:val="0"/>
    <w:pPr>
      <w:ind w:left="420" w:leftChars="200"/>
    </w:pPr>
  </w:style>
  <w:style w:type="paragraph" w:styleId="18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table" w:styleId="19">
    <w:name w:val="Table Grid"/>
    <w:basedOn w:val="7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20">
    <w:name w:val="Code"/>
    <w:basedOn w:val="1"/>
    <w:link w:val="21"/>
    <w:qFormat/>
    <w:uiPriority w:val="0"/>
    <w:pPr>
      <w:pBdr>
        <w:top w:val="single" w:color="auto" w:sz="4" w:space="1"/>
        <w:left w:val="single" w:color="auto" w:sz="4" w:space="4"/>
        <w:bottom w:val="single" w:color="auto" w:sz="4" w:space="1"/>
        <w:right w:val="single" w:color="auto" w:sz="4" w:space="4"/>
      </w:pBdr>
      <w:shd w:val="clear" w:fill="C5E0B3" w:themeFill="accent6" w:themeFillTint="66"/>
      <w:ind w:left="72" w:firstLine="0"/>
      <w:jc w:val="left"/>
    </w:pPr>
    <w:rPr>
      <w:rFonts w:ascii="Consolas" w:hAnsi="Consolas"/>
      <w:sz w:val="22"/>
    </w:rPr>
  </w:style>
  <w:style w:type="character" w:customStyle="1" w:styleId="21">
    <w:name w:val="Code Char"/>
    <w:link w:val="20"/>
    <w:qFormat/>
    <w:uiPriority w:val="0"/>
    <w:rPr>
      <w:rFonts w:ascii="Consolas" w:hAnsi="Consolas"/>
      <w:sz w:val="22"/>
    </w:rPr>
  </w:style>
  <w:style w:type="character" w:customStyle="1" w:styleId="22">
    <w:name w:val="Heading 1 Char"/>
    <w:link w:val="2"/>
    <w:qFormat/>
    <w:uiPriority w:val="0"/>
    <w:rPr>
      <w:rFonts w:ascii="Times New Roman" w:hAnsi="Times New Roman"/>
      <w:b/>
      <w:bCs/>
      <w:kern w:val="44"/>
      <w:sz w:val="36"/>
      <w:szCs w:val="44"/>
    </w:rPr>
  </w:style>
  <w:style w:type="character" w:customStyle="1" w:styleId="23">
    <w:name w:val="Heading 2 Char"/>
    <w:link w:val="3"/>
    <w:qFormat/>
    <w:uiPriority w:val="0"/>
    <w:rPr>
      <w:rFonts w:ascii="Times New Roman" w:hAnsi="Times New Roman" w:eastAsiaTheme="minorEastAsia"/>
      <w:b/>
      <w:bCs/>
      <w:i/>
      <w:sz w:val="28"/>
      <w:szCs w:val="32"/>
    </w:rPr>
  </w:style>
  <w:style w:type="character" w:customStyle="1" w:styleId="24">
    <w:name w:val="Heading 3 Char"/>
    <w:link w:val="4"/>
    <w:qFormat/>
    <w:uiPriority w:val="0"/>
    <w:rPr>
      <w:rFonts w:ascii="Times New Roman" w:hAnsi="Times New Roman" w:eastAsiaTheme="minorEastAsia"/>
      <w:b/>
      <w:bCs/>
      <w:i/>
      <w:szCs w:val="32"/>
      <w:u w:val="single"/>
    </w:rPr>
  </w:style>
  <w:style w:type="paragraph" w:customStyle="1" w:styleId="25">
    <w:name w:val="Normal_without_space"/>
    <w:basedOn w:val="1"/>
    <w:next w:val="1"/>
    <w:qFormat/>
    <w:uiPriority w:val="0"/>
    <w:pPr>
      <w:keepNext/>
      <w:keepLines/>
      <w:ind w:firstLine="0"/>
      <w:jc w:val="left"/>
      <w:outlineLvl w:val="0"/>
    </w:pPr>
    <w:rPr>
      <w:bCs/>
      <w:kern w:val="44"/>
      <w:sz w:val="24"/>
      <w:szCs w:val="44"/>
      <w:lang w:val="ru-RU"/>
    </w:rPr>
  </w:style>
  <w:style w:type="paragraph" w:customStyle="1" w:styleId="26">
    <w:name w:val="WPSOffice手动目录 1"/>
    <w:qFormat/>
    <w:uiPriority w:val="0"/>
    <w:pPr>
      <w:ind w:leftChars="0"/>
    </w:pPr>
    <w:rPr>
      <w:rFonts w:ascii="Times New Roman" w:hAnsi="Times New Roman" w:eastAsia="SimSun" w:cs="Times New Roman"/>
      <w:sz w:val="20"/>
      <w:szCs w:val="20"/>
    </w:rPr>
  </w:style>
  <w:style w:type="paragraph" w:customStyle="1" w:styleId="27">
    <w:name w:val="WPSOffice手动目录 2"/>
    <w:qFormat/>
    <w:uiPriority w:val="0"/>
    <w:pPr>
      <w:ind w:leftChars="200"/>
    </w:pPr>
    <w:rPr>
      <w:rFonts w:ascii="Times New Roman" w:hAnsi="Times New Roman" w:eastAsia="SimSun" w:cs="Times New Roman"/>
      <w:sz w:val="20"/>
      <w:szCs w:val="20"/>
    </w:rPr>
  </w:style>
  <w:style w:type="paragraph" w:customStyle="1" w:styleId="28">
    <w:name w:val="WPSOffice手动目录 3"/>
    <w:qFormat/>
    <w:uiPriority w:val="0"/>
    <w:pPr>
      <w:ind w:leftChars="400"/>
    </w:pPr>
    <w:rPr>
      <w:rFonts w:ascii="Times New Roman" w:hAnsi="Times New Roman" w:eastAsia="SimSun" w:cs="Times New Roman"/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3907</Words>
  <Characters>28364</Characters>
  <Lines>0</Lines>
  <Paragraphs>0</Paragraphs>
  <TotalTime>0</TotalTime>
  <ScaleCrop>false</ScaleCrop>
  <LinksUpToDate>false</LinksUpToDate>
  <CharactersWithSpaces>32032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2026-01-31T02:52:00Z</dcterms:created>
  <dc:creator>banana-killer</dc:creator>
  <cp:lastModifiedBy>Alexander Grachev</cp:lastModifiedBy>
  <dcterms:modified xsi:type="dcterms:W3CDTF">2026-02-17T21:44:42Z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1049-12.2.0.23196</vt:lpwstr>
  </property>
  <property fmtid="{D5CDD505-2E9C-101B-9397-08002B2CF9AE}" pid="3" name="ICV">
    <vt:lpwstr>B2A060BF317244E59C3B5EA18015B389_12</vt:lpwstr>
  </property>
</Properties>
</file>