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30B48">
      <w:pPr>
        <w:bidi w:val="0"/>
        <w:spacing w:line="360" w:lineRule="auto"/>
        <w:ind w:left="0" w:leftChars="0" w:firstLine="0" w:firstLineChars="0"/>
        <w:jc w:val="center"/>
        <w:rPr>
          <w:rFonts w:hint="default"/>
          <w:sz w:val="44"/>
          <w:szCs w:val="28"/>
          <w:lang w:val="en-US"/>
        </w:rPr>
      </w:pPr>
      <w:r>
        <w:rPr>
          <w:rFonts w:hint="default"/>
          <w:sz w:val="44"/>
          <w:szCs w:val="28"/>
          <w:lang w:val="ru-RU"/>
        </w:rPr>
        <w:t xml:space="preserve">УКАЗАНИЯ  ПО РАБОТЕ С </w:t>
      </w:r>
      <w:r>
        <w:rPr>
          <w:rFonts w:hint="default"/>
          <w:sz w:val="44"/>
          <w:szCs w:val="28"/>
          <w:lang w:val="en-US"/>
        </w:rPr>
        <w:t>JETBOT_MIREA</w:t>
      </w:r>
    </w:p>
    <w:p w14:paraId="71BAF7F2">
      <w:pPr>
        <w:spacing w:line="360" w:lineRule="auto"/>
        <w:rPr>
          <w:rFonts w:hint="default"/>
          <w:b w:val="0"/>
          <w:bCs w:val="0"/>
          <w:lang w:val="en-US"/>
        </w:rPr>
      </w:pPr>
    </w:p>
    <w:p w14:paraId="6F0AD743">
      <w:pPr>
        <w:spacing w:line="360" w:lineRule="auto"/>
        <w:rPr>
          <w:rFonts w:hint="default"/>
          <w:b w:val="0"/>
          <w:bCs w:val="0"/>
          <w:lang w:val="en-US"/>
        </w:rPr>
      </w:pPr>
    </w:p>
    <w:p w14:paraId="5F465885">
      <w:pPr>
        <w:spacing w:line="360" w:lineRule="auto"/>
        <w:rPr>
          <w:rFonts w:hint="default"/>
          <w:b w:val="0"/>
          <w:bCs w:val="0"/>
          <w:lang w:val="en-US"/>
        </w:rPr>
      </w:pPr>
    </w:p>
    <w:p w14:paraId="3AA7FA2B">
      <w:pPr>
        <w:spacing w:line="360" w:lineRule="auto"/>
        <w:rPr>
          <w:rFonts w:hint="default"/>
          <w:b w:val="0"/>
          <w:bCs w:val="0"/>
          <w:lang w:val="en-US"/>
        </w:rPr>
      </w:pPr>
    </w:p>
    <w:p w14:paraId="5D9EFF77">
      <w:pPr>
        <w:spacing w:line="360" w:lineRule="auto"/>
        <w:rPr>
          <w:rFonts w:hint="default"/>
          <w:b w:val="0"/>
          <w:bCs w:val="0"/>
          <w:lang w:val="en-US"/>
        </w:rPr>
      </w:pPr>
    </w:p>
    <w:p w14:paraId="64977925">
      <w:pPr>
        <w:spacing w:line="360" w:lineRule="auto"/>
        <w:rPr>
          <w:rFonts w:hint="default"/>
          <w:b w:val="0"/>
          <w:bCs w:val="0"/>
          <w:lang w:val="ru-RU"/>
        </w:rPr>
      </w:pPr>
    </w:p>
    <w:p w14:paraId="4EA12318">
      <w:pPr>
        <w:bidi w:val="0"/>
        <w:spacing w:line="360" w:lineRule="auto"/>
        <w:ind w:left="0" w:leftChars="0" w:firstLine="0" w:firstLineChars="0"/>
        <w:jc w:val="center"/>
        <w:rPr>
          <w:rFonts w:hint="default"/>
          <w:sz w:val="44"/>
          <w:szCs w:val="28"/>
          <w:lang w:val="en-US" w:eastAsia="zh-CN"/>
        </w:rPr>
      </w:pPr>
      <w:r>
        <w:rPr>
          <w:rFonts w:hint="default"/>
          <w:sz w:val="44"/>
          <w:szCs w:val="28"/>
          <w:lang w:val="ru-RU" w:eastAsia="zh-CN"/>
        </w:rPr>
        <w:t xml:space="preserve">ИТАК, ВЫ РЕШИЛИ РАБОТАТЬ С </w:t>
      </w:r>
      <w:r>
        <w:rPr>
          <w:rFonts w:hint="default"/>
          <w:sz w:val="44"/>
          <w:szCs w:val="28"/>
          <w:lang w:val="en-US" w:eastAsia="zh-CN"/>
        </w:rPr>
        <w:t>JETBOT…</w:t>
      </w:r>
    </w:p>
    <w:p w14:paraId="260977F8">
      <w:pPr>
        <w:rPr>
          <w:rFonts w:hint="default"/>
          <w:b w:val="0"/>
          <w:bCs w:val="0"/>
          <w:lang w:val="ru-RU"/>
        </w:rPr>
      </w:pPr>
    </w:p>
    <w:p w14:paraId="1E6FB512">
      <w:pPr>
        <w:rPr>
          <w:rFonts w:hint="default"/>
          <w:b w:val="0"/>
          <w:bCs w:val="0"/>
          <w:lang w:val="ru-RU"/>
        </w:rPr>
      </w:pPr>
    </w:p>
    <w:p w14:paraId="5F3CF40B">
      <w:pPr>
        <w:rPr>
          <w:rFonts w:hint="default"/>
          <w:b w:val="0"/>
          <w:bCs w:val="0"/>
          <w:lang w:val="ru-RU"/>
        </w:rPr>
      </w:pPr>
    </w:p>
    <w:p w14:paraId="0D34D0D9">
      <w:pPr>
        <w:rPr>
          <w:rFonts w:hint="default"/>
          <w:b w:val="0"/>
          <w:bCs w:val="0"/>
          <w:lang w:val="ru-RU"/>
        </w:rPr>
      </w:pPr>
    </w:p>
    <w:p w14:paraId="539AC87E">
      <w:pPr>
        <w:rPr>
          <w:rFonts w:hint="default"/>
          <w:b w:val="0"/>
          <w:bCs w:val="0"/>
          <w:lang w:val="ru-RU"/>
        </w:rPr>
      </w:pPr>
    </w:p>
    <w:p w14:paraId="5229325F">
      <w:pPr>
        <w:rPr>
          <w:rFonts w:hint="default"/>
          <w:b w:val="0"/>
          <w:bCs w:val="0"/>
          <w:lang w:val="ru-RU"/>
        </w:rPr>
      </w:pPr>
    </w:p>
    <w:p w14:paraId="5867C3CE">
      <w:pPr>
        <w:rPr>
          <w:rFonts w:hint="default"/>
          <w:b w:val="0"/>
          <w:bCs w:val="0"/>
          <w:lang w:val="ru-RU"/>
        </w:rPr>
      </w:pPr>
    </w:p>
    <w:p w14:paraId="7C5E7B3F">
      <w:pPr>
        <w:rPr>
          <w:rFonts w:hint="default"/>
          <w:b w:val="0"/>
          <w:bCs w:val="0"/>
          <w:lang w:val="ru-RU"/>
        </w:rPr>
      </w:pPr>
    </w:p>
    <w:p w14:paraId="0AD48096">
      <w:pPr>
        <w:rPr>
          <w:rFonts w:hint="default"/>
          <w:b w:val="0"/>
          <w:bCs w:val="0"/>
          <w:lang w:val="ru-RU"/>
        </w:rPr>
      </w:pPr>
    </w:p>
    <w:p w14:paraId="75620D12">
      <w:pPr>
        <w:ind w:left="0" w:leftChars="0" w:firstLine="0" w:firstLineChars="0"/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Разработано в РТУ МИРЭА ИИИ КПУ</w:t>
      </w:r>
    </w:p>
    <w:p w14:paraId="1CC4D0FC">
      <w:pPr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Грачевым А.В.</w:t>
      </w:r>
    </w:p>
    <w:p w14:paraId="450829D5">
      <w:pPr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Зениной А.А.</w:t>
      </w:r>
    </w:p>
    <w:p w14:paraId="731E7093">
      <w:pPr>
        <w:jc w:val="both"/>
        <w:rPr>
          <w:rFonts w:hint="default"/>
          <w:b w:val="0"/>
          <w:bCs w:val="0"/>
          <w:lang w:val="ru-RU"/>
        </w:rPr>
      </w:pPr>
    </w:p>
    <w:p w14:paraId="333E3ABD">
      <w:pPr>
        <w:jc w:val="right"/>
        <w:rPr>
          <w:rFonts w:hint="default"/>
          <w:b w:val="0"/>
          <w:bCs w:val="0"/>
          <w:lang w:val="ru-RU"/>
        </w:rPr>
      </w:pPr>
    </w:p>
    <w:p w14:paraId="3F13D5B1">
      <w:pPr>
        <w:jc w:val="right"/>
        <w:rPr>
          <w:rFonts w:hint="default"/>
          <w:b w:val="0"/>
          <w:bCs w:val="0"/>
          <w:lang w:val="ru-RU"/>
        </w:rPr>
      </w:pPr>
    </w:p>
    <w:p w14:paraId="6BC227B9">
      <w:pPr>
        <w:jc w:val="right"/>
        <w:rPr>
          <w:rFonts w:hint="default"/>
          <w:b w:val="0"/>
          <w:bCs w:val="0"/>
          <w:lang w:val="ru-RU"/>
        </w:rPr>
      </w:pPr>
    </w:p>
    <w:p w14:paraId="67AF3411">
      <w:pPr>
        <w:jc w:val="right"/>
        <w:rPr>
          <w:rFonts w:hint="default"/>
          <w:b w:val="0"/>
          <w:bCs w:val="0"/>
          <w:lang w:val="ru-RU"/>
        </w:rPr>
      </w:pPr>
    </w:p>
    <w:p w14:paraId="1552D790">
      <w:pPr>
        <w:jc w:val="right"/>
        <w:rPr>
          <w:rFonts w:hint="default"/>
          <w:b w:val="0"/>
          <w:bCs w:val="0"/>
          <w:lang w:val="ru-RU"/>
        </w:rPr>
      </w:pPr>
    </w:p>
    <w:p w14:paraId="4CC8F3B7">
      <w:pPr>
        <w:jc w:val="right"/>
        <w:rPr>
          <w:rFonts w:hint="default"/>
          <w:b w:val="0"/>
          <w:bCs w:val="0"/>
          <w:lang w:val="ru-RU"/>
        </w:rPr>
      </w:pPr>
    </w:p>
    <w:p w14:paraId="4FADBE50">
      <w:pPr>
        <w:jc w:val="right"/>
        <w:rPr>
          <w:rFonts w:hint="default"/>
          <w:b w:val="0"/>
          <w:bCs w:val="0"/>
          <w:lang w:val="ru-RU"/>
        </w:rPr>
      </w:pPr>
    </w:p>
    <w:p w14:paraId="655FAAB8">
      <w:pPr>
        <w:jc w:val="right"/>
        <w:rPr>
          <w:rFonts w:hint="default"/>
          <w:b w:val="0"/>
          <w:bCs w:val="0"/>
          <w:lang w:val="ru-RU"/>
        </w:rPr>
      </w:pPr>
    </w:p>
    <w:p w14:paraId="6CBDD235">
      <w:pPr>
        <w:jc w:val="right"/>
        <w:rPr>
          <w:rFonts w:hint="default"/>
          <w:b w:val="0"/>
          <w:bCs w:val="0"/>
          <w:lang w:val="ru-RU"/>
        </w:rPr>
      </w:pPr>
    </w:p>
    <w:p w14:paraId="415BBB58">
      <w:pPr>
        <w:jc w:val="right"/>
        <w:rPr>
          <w:rFonts w:hint="default"/>
          <w:b w:val="0"/>
          <w:bCs w:val="0"/>
          <w:lang w:val="ru-RU"/>
        </w:rPr>
      </w:pPr>
    </w:p>
    <w:p w14:paraId="07FB3BAE">
      <w:pPr>
        <w:ind w:left="0" w:leftChars="0" w:firstLine="0" w:firstLineChars="0"/>
        <w:jc w:val="center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2026</w:t>
      </w:r>
    </w:p>
    <w:p w14:paraId="40617EC3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53629"/>
        <w15:color w:val="DBDBDB"/>
        <w:docPartObj>
          <w:docPartGallery w:val="Table of Contents"/>
          <w:docPartUnique/>
        </w:docPartObj>
      </w:sdtPr>
      <w:sdtEndPr>
        <w:rPr>
          <w:rFonts w:ascii="SimSun" w:hAnsi="SimSun" w:eastAsia="SimSun" w:cstheme="minorBidi"/>
          <w:sz w:val="21"/>
          <w:lang w:val="en-US" w:eastAsia="zh-CN" w:bidi="ar-SA"/>
        </w:rPr>
      </w:sdtEndPr>
      <w:sdtContent>
        <w:p w14:paraId="2F5FB6AA">
          <w:pPr>
            <w:pStyle w:val="15"/>
            <w:tabs>
              <w:tab w:val="right" w:leader="dot" w:pos="8306"/>
            </w:tabs>
            <w:ind w:left="0" w:leftChars="0" w:firstLine="0" w:firstLineChars="0"/>
            <w:jc w:val="center"/>
            <w:rPr>
              <w:rFonts w:hint="default"/>
              <w:lang w:val="ru-RU"/>
            </w:rPr>
          </w:pPr>
          <w:r>
            <w:rPr>
              <w:rFonts w:hint="default"/>
              <w:sz w:val="32"/>
              <w:szCs w:val="21"/>
              <w:lang w:val="ru-RU"/>
            </w:rPr>
            <w:t>ОГЛАВЛЕНИЕ</w:t>
          </w:r>
        </w:p>
        <w:p w14:paraId="2CAD2FDB">
          <w:pPr>
            <w:pStyle w:val="15"/>
            <w:tabs>
              <w:tab w:val="right" w:leader="dot" w:pos="8306"/>
            </w:tabs>
            <w:ind w:left="0" w:leftChars="0" w:firstLine="0" w:firstLineChars="0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_Toc10529 </w:instrText>
          </w:r>
          <w:r>
            <w:fldChar w:fldCharType="separate"/>
          </w:r>
          <w:r>
            <w:rPr>
              <w:rFonts w:hint="default"/>
              <w:lang w:val="ru-RU"/>
            </w:rPr>
            <w:t>Введение</w:t>
          </w:r>
          <w:r>
            <w:tab/>
          </w:r>
          <w:r>
            <w:fldChar w:fldCharType="begin"/>
          </w:r>
          <w:r>
            <w:instrText xml:space="preserve"> PAGEREF _Toc10529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267DCA6">
          <w:pPr>
            <w:pStyle w:val="15"/>
            <w:tabs>
              <w:tab w:val="right" w:leader="dot" w:pos="8306"/>
            </w:tabs>
            <w:ind w:left="0" w:leftChars="0" w:firstLine="0" w:firstLineChars="0"/>
          </w:pPr>
          <w:r>
            <w:fldChar w:fldCharType="begin"/>
          </w:r>
          <w:r>
            <w:instrText xml:space="preserve"> HYPERLINK \l _Toc2677 </w:instrText>
          </w:r>
          <w:r>
            <w:fldChar w:fldCharType="separate"/>
          </w:r>
          <w:r>
            <w:rPr>
              <w:rFonts w:hint="default"/>
              <w:lang w:val="ru-RU" w:eastAsia="zh-CN"/>
            </w:rPr>
            <w:t>Возможности</w:t>
          </w:r>
          <w:r>
            <w:tab/>
          </w:r>
          <w:r>
            <w:fldChar w:fldCharType="begin"/>
          </w:r>
          <w:r>
            <w:instrText xml:space="preserve"> PAGEREF _Toc2677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CA5ECF2">
          <w:pPr>
            <w:pStyle w:val="15"/>
            <w:tabs>
              <w:tab w:val="right" w:leader="dot" w:pos="8306"/>
            </w:tabs>
            <w:ind w:left="0" w:leftChars="0" w:firstLine="0" w:firstLineChars="0"/>
          </w:pPr>
          <w:r>
            <w:fldChar w:fldCharType="begin"/>
          </w:r>
          <w:r>
            <w:instrText xml:space="preserve"> HYPERLINK \l _Toc13242 </w:instrText>
          </w:r>
          <w:r>
            <w:fldChar w:fldCharType="separate"/>
          </w:r>
          <w:r>
            <w:rPr>
              <w:rFonts w:hint="default"/>
              <w:lang w:val="ru-RU"/>
            </w:rPr>
            <w:t>Структура материала</w:t>
          </w:r>
          <w:r>
            <w:tab/>
          </w:r>
          <w:r>
            <w:fldChar w:fldCharType="begin"/>
          </w:r>
          <w:r>
            <w:instrText xml:space="preserve"> PAGEREF _Toc13242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7141B73">
          <w:pPr>
            <w:pStyle w:val="15"/>
            <w:tabs>
              <w:tab w:val="right" w:leader="dot" w:pos="8306"/>
            </w:tabs>
            <w:ind w:left="0" w:leftChars="0" w:firstLine="0" w:firstLineChars="0"/>
          </w:pPr>
          <w:r>
            <w:fldChar w:fldCharType="begin"/>
          </w:r>
          <w:r>
            <w:instrText xml:space="preserve"> HYPERLINK \l _Toc9177 </w:instrText>
          </w:r>
          <w:r>
            <w:fldChar w:fldCharType="separate"/>
          </w:r>
          <w:r>
            <w:rPr>
              <w:rFonts w:hint="default"/>
              <w:lang w:val="ru-RU"/>
            </w:rPr>
            <w:t xml:space="preserve">Немного про </w:t>
          </w:r>
          <w:r>
            <w:rPr>
              <w:rFonts w:hint="default"/>
              <w:lang w:val="en-US"/>
            </w:rPr>
            <w:t>ROS2</w:t>
          </w:r>
          <w:r>
            <w:tab/>
          </w:r>
          <w:r>
            <w:fldChar w:fldCharType="begin"/>
          </w:r>
          <w:r>
            <w:instrText xml:space="preserve"> PAGEREF _Toc9177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38E4980">
          <w:pPr>
            <w:pStyle w:val="15"/>
            <w:tabs>
              <w:tab w:val="right" w:leader="dot" w:pos="8306"/>
            </w:tabs>
            <w:ind w:left="0" w:leftChars="0" w:firstLine="0" w:firstLineChars="0"/>
          </w:pPr>
          <w:r>
            <w:fldChar w:fldCharType="begin"/>
          </w:r>
          <w:r>
            <w:instrText xml:space="preserve"> HYPERLINK \l _Toc21672 </w:instrText>
          </w:r>
          <w:r>
            <w:fldChar w:fldCharType="separate"/>
          </w:r>
          <w:r>
            <w:rPr>
              <w:rFonts w:hint="default"/>
              <w:lang w:val="ru-RU"/>
            </w:rPr>
            <w:t>Как использовать «Короткие инструкции»</w:t>
          </w:r>
          <w:r>
            <w:tab/>
          </w:r>
          <w:r>
            <w:fldChar w:fldCharType="begin"/>
          </w:r>
          <w:r>
            <w:instrText xml:space="preserve"> PAGEREF _Toc21672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9B728D9">
          <w:pPr>
            <w:pStyle w:val="15"/>
            <w:tabs>
              <w:tab w:val="right" w:leader="dot" w:pos="8306"/>
            </w:tabs>
            <w:ind w:left="0" w:leftChars="0" w:firstLine="0" w:firstLineChars="0"/>
          </w:pPr>
          <w:r>
            <w:fldChar w:fldCharType="begin"/>
          </w:r>
          <w:r>
            <w:instrText xml:space="preserve"> HYPERLINK \l _Toc12266 </w:instrText>
          </w:r>
          <w:r>
            <w:fldChar w:fldCharType="separate"/>
          </w:r>
          <w:r>
            <w:rPr>
              <w:rFonts w:hint="default"/>
              <w:lang w:val="ru-RU"/>
            </w:rPr>
            <w:t>Обратная связь</w:t>
          </w:r>
          <w:r>
            <w:tab/>
          </w:r>
          <w:r>
            <w:fldChar w:fldCharType="begin"/>
          </w:r>
          <w:r>
            <w:instrText xml:space="preserve"> PAGEREF _Toc12266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1F290A2">
          <w:r>
            <w:fldChar w:fldCharType="end"/>
          </w:r>
        </w:p>
      </w:sdtContent>
    </w:sdt>
    <w:p w14:paraId="0EF11345"/>
    <w:p w14:paraId="24D5DC1F">
      <w:pPr>
        <w:pStyle w:val="15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TOC \o "1-3" \h \u </w:instrText>
      </w:r>
      <w:r>
        <w:rPr>
          <w:rFonts w:hint="default"/>
          <w:lang w:val="en-US"/>
        </w:rPr>
        <w:fldChar w:fldCharType="separate"/>
      </w:r>
    </w:p>
    <w:p w14:paraId="3FC636B7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fldChar w:fldCharType="end"/>
      </w:r>
    </w:p>
    <w:p w14:paraId="6B08D781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br w:type="page"/>
      </w:r>
      <w:bookmarkStart w:id="0" w:name="_Toc10529"/>
      <w:r>
        <w:rPr>
          <w:rFonts w:hint="default"/>
          <w:lang w:val="ru-RU"/>
        </w:rPr>
        <w:t>Введение</w:t>
      </w:r>
      <w:bookmarkEnd w:id="0"/>
    </w:p>
    <w:p w14:paraId="2C088619">
      <w:pPr>
        <w:rPr>
          <w:rFonts w:hint="default"/>
          <w:lang w:val="ru-RU"/>
        </w:rPr>
      </w:pPr>
      <w:r>
        <w:rPr>
          <w:rFonts w:hint="default"/>
          <w:lang w:val="ru-RU"/>
        </w:rPr>
        <w:t>В этом документе представлены указания по использованию обширных материалов, разработанных для работы с jetbot_mirea.</w:t>
      </w:r>
    </w:p>
    <w:p w14:paraId="0364FD04">
      <w:pPr>
        <w:pStyle w:val="2"/>
        <w:bidi w:val="0"/>
        <w:rPr>
          <w:rFonts w:hint="default"/>
          <w:lang w:val="ru-RU" w:eastAsia="zh-CN"/>
        </w:rPr>
      </w:pPr>
      <w:bookmarkStart w:id="1" w:name="_Toc2677"/>
      <w:r>
        <w:rPr>
          <w:rFonts w:hint="default"/>
          <w:lang w:val="ru-RU" w:eastAsia="zh-CN"/>
        </w:rPr>
        <w:t>Возможности</w:t>
      </w:r>
      <w:bookmarkEnd w:id="1"/>
    </w:p>
    <w:p w14:paraId="7E307850"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Существующее программное обеспечение позволяет реализовать следующие кейсы:</w:t>
      </w:r>
    </w:p>
    <w:p w14:paraId="0E86D324">
      <w:pPr>
        <w:numPr>
          <w:ilvl w:val="0"/>
          <w:numId w:val="1"/>
        </w:num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Настройка ПИД-регуляторов моторов по скорости с помощью графического интерфейса.</w:t>
      </w:r>
    </w:p>
    <w:p w14:paraId="135A6E38">
      <w:pPr>
        <w:numPr>
          <w:ilvl w:val="0"/>
          <w:numId w:val="1"/>
        </w:num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Одновременный корректный запуск датчиков с получением таких топиков как  </w:t>
      </w:r>
      <w:r>
        <w:rPr>
          <w:rFonts w:hint="default"/>
          <w:lang w:val="en-US" w:eastAsia="zh-CN"/>
        </w:rPr>
        <w:t>/scan</w:t>
      </w:r>
      <w:r>
        <w:rPr>
          <w:rFonts w:hint="default"/>
          <w:lang w:val="ru-RU" w:eastAsia="zh-CN"/>
        </w:rPr>
        <w:t xml:space="preserve">, </w:t>
      </w:r>
      <w:r>
        <w:rPr>
          <w:rFonts w:hint="default"/>
          <w:lang w:val="en-US" w:eastAsia="zh-CN"/>
        </w:rPr>
        <w:t>/odom</w:t>
      </w:r>
      <w:r>
        <w:rPr>
          <w:rFonts w:hint="default"/>
          <w:lang w:val="ru-RU" w:eastAsia="zh-CN"/>
        </w:rPr>
        <w:t>. (запуск лидара и получение информации о скоростях и одометрии с ESP32, т. е. с энкодеров моторов).</w:t>
      </w:r>
    </w:p>
    <w:p w14:paraId="493EC8C8">
      <w:pPr>
        <w:numPr>
          <w:ilvl w:val="0"/>
          <w:numId w:val="1"/>
        </w:num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Запуск симуляции </w:t>
      </w:r>
      <w:r>
        <w:rPr>
          <w:rFonts w:hint="default"/>
          <w:lang w:val="en-US" w:eastAsia="zh-CN"/>
        </w:rPr>
        <w:t xml:space="preserve">jetbot_mirea </w:t>
      </w:r>
      <w:r>
        <w:rPr>
          <w:rFonts w:hint="default"/>
          <w:lang w:val="ru-RU" w:eastAsia="zh-CN"/>
        </w:rPr>
        <w:t xml:space="preserve">в </w:t>
      </w:r>
      <w:r>
        <w:rPr>
          <w:rFonts w:hint="default"/>
          <w:lang w:val="en-US" w:eastAsia="zh-CN"/>
        </w:rPr>
        <w:t>Gazebo</w:t>
      </w:r>
      <w:r>
        <w:rPr>
          <w:rFonts w:hint="default"/>
          <w:lang w:val="ru-RU" w:eastAsia="zh-CN"/>
        </w:rPr>
        <w:t xml:space="preserve"> с эмуляцией работы датчиков (лидар, обе камеры, </w:t>
      </w:r>
      <w:r>
        <w:rPr>
          <w:rFonts w:hint="default"/>
          <w:lang w:val="en-US" w:eastAsia="zh-CN"/>
        </w:rPr>
        <w:t>IMU, одометрия, GPS) и визуализацией в rviz.</w:t>
      </w:r>
    </w:p>
    <w:p w14:paraId="1C66F328">
      <w:pPr>
        <w:numPr>
          <w:ilvl w:val="0"/>
          <w:numId w:val="1"/>
        </w:num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Запуск стека </w:t>
      </w:r>
      <w:r>
        <w:rPr>
          <w:rFonts w:hint="default"/>
          <w:lang w:val="en-US" w:eastAsia="zh-CN"/>
        </w:rPr>
        <w:t>nav2</w:t>
      </w:r>
      <w:r>
        <w:rPr>
          <w:rFonts w:hint="default"/>
          <w:lang w:val="ru-RU" w:eastAsia="zh-CN"/>
        </w:rPr>
        <w:t>: картографирования, локализации и навигации для реального робота и для его симуляции.</w:t>
      </w:r>
    </w:p>
    <w:p w14:paraId="27B5EF0E">
      <w:pPr>
        <w:pStyle w:val="2"/>
        <w:bidi w:val="0"/>
        <w:rPr>
          <w:rFonts w:hint="default"/>
          <w:lang w:val="ru-RU"/>
        </w:rPr>
      </w:pPr>
      <w:bookmarkStart w:id="2" w:name="_Toc13242"/>
      <w:r>
        <w:rPr>
          <w:rFonts w:hint="default"/>
          <w:lang w:val="ru-RU"/>
        </w:rPr>
        <w:t>Структура материала</w:t>
      </w:r>
      <w:bookmarkEnd w:id="2"/>
    </w:p>
    <w:p w14:paraId="76595C5C">
      <w:pPr>
        <w:rPr>
          <w:rFonts w:hint="default"/>
          <w:lang w:val="ru-RU"/>
        </w:rPr>
      </w:pPr>
      <w:r>
        <w:rPr>
          <w:rFonts w:hint="default"/>
          <w:lang w:val="ru-RU"/>
        </w:rPr>
        <w:t>Все материалы можно разделить на 2 группы:</w:t>
      </w:r>
    </w:p>
    <w:p w14:paraId="6BE4FE5E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Подробное описание </w:t>
      </w:r>
      <w:r>
        <w:rPr>
          <w:rFonts w:hint="default"/>
          <w:b/>
          <w:bCs/>
          <w:lang w:val="en-US"/>
        </w:rPr>
        <w:t>jetbot_mirea</w:t>
      </w:r>
      <w:r>
        <w:rPr>
          <w:rFonts w:hint="default"/>
          <w:b/>
          <w:bCs/>
          <w:lang w:val="ru-RU"/>
        </w:rPr>
        <w:t xml:space="preserve">, </w:t>
      </w:r>
      <w:r>
        <w:rPr>
          <w:rFonts w:hint="default"/>
          <w:b w:val="0"/>
          <w:bCs w:val="0"/>
          <w:lang w:val="ru-RU"/>
        </w:rPr>
        <w:t>его аппаратного и программного обеспечения.</w:t>
      </w:r>
    </w:p>
    <w:p w14:paraId="629CFF22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Короткие инструкции </w:t>
      </w:r>
      <w:r>
        <w:rPr>
          <w:rFonts w:hint="default"/>
          <w:b w:val="0"/>
          <w:bCs w:val="0"/>
          <w:lang w:val="ru-RU"/>
        </w:rPr>
        <w:t>по установке и запуску программного обеспечения.</w:t>
      </w:r>
    </w:p>
    <w:p w14:paraId="7DF94F2C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52D91A1F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 xml:space="preserve">Подробное описание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 xml:space="preserve"> состоит из 3-ёх частей:</w:t>
      </w:r>
    </w:p>
    <w:p w14:paraId="4FB4A2CA">
      <w:pPr>
        <w:numPr>
          <w:ilvl w:val="0"/>
          <w:numId w:val="3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Аппаратные возможности</w:t>
      </w:r>
      <w:r>
        <w:rPr>
          <w:rFonts w:hint="default"/>
          <w:lang w:val="ru-RU"/>
        </w:rPr>
        <w:t xml:space="preserve"> - описание всех использующихся модулей в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 xml:space="preserve">, их характеристики, схема подключения и ссылки на дополнительные материалы. </w:t>
      </w:r>
      <w:r>
        <w:rPr>
          <w:rFonts w:hint="default"/>
          <w:color w:val="FF0000"/>
          <w:highlight w:val="none"/>
          <w:lang w:val="ru-RU"/>
        </w:rPr>
        <w:t>(находится в разработке)</w:t>
      </w:r>
    </w:p>
    <w:p w14:paraId="133E1359">
      <w:pPr>
        <w:numPr>
          <w:ilvl w:val="0"/>
          <w:numId w:val="3"/>
        </w:numPr>
        <w:ind w:left="425" w:leftChars="0" w:hanging="425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Драйвера </w:t>
      </w:r>
      <w:r>
        <w:rPr>
          <w:rFonts w:hint="default"/>
          <w:b w:val="0"/>
          <w:bCs w:val="0"/>
          <w:lang w:val="ru-RU"/>
        </w:rPr>
        <w:t xml:space="preserve">- ПО, которое напрямую обращается в своей работе к аппаратной части робота, т.е. лидару, камере, </w:t>
      </w:r>
      <w:r>
        <w:rPr>
          <w:rFonts w:hint="default"/>
          <w:b w:val="0"/>
          <w:bCs w:val="0"/>
          <w:lang w:val="en-US"/>
        </w:rPr>
        <w:t>ESP32</w:t>
      </w:r>
      <w:r>
        <w:rPr>
          <w:rFonts w:hint="default"/>
          <w:b w:val="0"/>
          <w:bCs w:val="0"/>
          <w:lang w:val="ru-RU"/>
        </w:rPr>
        <w:t xml:space="preserve">, моторам. </w:t>
      </w:r>
      <w:r>
        <w:rPr>
          <w:rFonts w:hint="default"/>
          <w:color w:val="FF0000"/>
          <w:highlight w:val="none"/>
          <w:lang w:val="ru-RU"/>
        </w:rPr>
        <w:t>(находится в разработке)</w:t>
      </w:r>
    </w:p>
    <w:p w14:paraId="27682B43">
      <w:pPr>
        <w:numPr>
          <w:ilvl w:val="0"/>
          <w:numId w:val="3"/>
        </w:numPr>
        <w:ind w:left="425" w:leftChars="0" w:hanging="425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Кроссплатформенное ПО </w:t>
      </w:r>
      <w:r>
        <w:rPr>
          <w:rFonts w:hint="default"/>
          <w:b w:val="0"/>
          <w:bCs w:val="0"/>
          <w:lang w:val="ru-RU"/>
        </w:rPr>
        <w:t xml:space="preserve">- ПО, которое не создавалось напрямую для </w:t>
      </w:r>
      <w:r>
        <w:rPr>
          <w:rFonts w:hint="default"/>
          <w:b w:val="0"/>
          <w:bCs w:val="0"/>
          <w:lang w:val="en-US"/>
        </w:rPr>
        <w:t>Jetbot’</w:t>
      </w:r>
      <w:r>
        <w:rPr>
          <w:rFonts w:hint="default"/>
          <w:b w:val="0"/>
          <w:bCs w:val="0"/>
          <w:lang w:val="ru-RU"/>
        </w:rPr>
        <w:t xml:space="preserve">а и его модулей, но настроено под </w:t>
      </w:r>
      <w:r>
        <w:rPr>
          <w:rFonts w:hint="default"/>
          <w:b w:val="0"/>
          <w:bCs w:val="0"/>
          <w:lang w:val="en-US"/>
        </w:rPr>
        <w:t>jetbot_mirea</w:t>
      </w:r>
      <w:r>
        <w:rPr>
          <w:rFonts w:hint="default"/>
          <w:b w:val="0"/>
          <w:bCs w:val="0"/>
          <w:lang w:val="ru-RU"/>
        </w:rPr>
        <w:t xml:space="preserve">. Там освещены такие темы как запуск стека навигации </w:t>
      </w:r>
      <w:r>
        <w:rPr>
          <w:rFonts w:hint="default"/>
          <w:b w:val="0"/>
          <w:bCs w:val="0"/>
          <w:lang w:val="en-US"/>
        </w:rPr>
        <w:t>nav2</w:t>
      </w:r>
      <w:r>
        <w:rPr>
          <w:rFonts w:hint="default"/>
          <w:b w:val="0"/>
          <w:bCs w:val="0"/>
          <w:lang w:val="ru-RU"/>
        </w:rPr>
        <w:t xml:space="preserve">. </w:t>
      </w:r>
      <w:r>
        <w:rPr>
          <w:rFonts w:hint="default"/>
          <w:color w:val="FF0000"/>
          <w:highlight w:val="none"/>
          <w:lang w:val="ru-RU"/>
        </w:rPr>
        <w:t>(находится в разработке)</w:t>
      </w:r>
    </w:p>
    <w:p w14:paraId="4D0D88A8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</w:p>
    <w:p w14:paraId="1773D2E8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b w:val="0"/>
          <w:bCs w:val="0"/>
          <w:lang w:val="ru-RU"/>
        </w:rPr>
        <w:tab/>
      </w:r>
      <w:r>
        <w:rPr>
          <w:rFonts w:hint="default"/>
          <w:lang w:val="ru-RU"/>
        </w:rPr>
        <w:t>Короткие инструкции разделены по уровню вложенности. Если имя файла начинается с «0_», то это инструкция, которую можно выполнить, не ссылаясь на другие инструкции. Если имя файла начинается с «1_», то это инструкция, которую можно выполнить, ссылаясь только на инструкцию с префиксом «0_» и так далее.</w:t>
      </w:r>
    </w:p>
    <w:p w14:paraId="7EC7EBC4">
      <w:pPr>
        <w:pStyle w:val="2"/>
        <w:bidi w:val="0"/>
        <w:rPr>
          <w:rFonts w:hint="default"/>
          <w:lang w:val="en-US"/>
        </w:rPr>
      </w:pPr>
      <w:bookmarkStart w:id="3" w:name="_Toc9177"/>
      <w:r>
        <w:rPr>
          <w:rFonts w:hint="default"/>
          <w:lang w:val="ru-RU"/>
        </w:rPr>
        <w:t xml:space="preserve">Сведения о программном </w:t>
      </w:r>
      <w:bookmarkEnd w:id="3"/>
      <w:r>
        <w:rPr>
          <w:rFonts w:hint="default"/>
          <w:lang w:val="ru-RU"/>
        </w:rPr>
        <w:t>обеспечении</w:t>
      </w:r>
    </w:p>
    <w:p w14:paraId="1509798A"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ПО разрабатывалось для </w:t>
      </w:r>
      <w:r>
        <w:rPr>
          <w:rFonts w:hint="default"/>
          <w:lang w:val="en-US"/>
        </w:rPr>
        <w:t xml:space="preserve">ROS2 Humble </w:t>
      </w:r>
      <w:r>
        <w:rPr>
          <w:rFonts w:hint="default"/>
          <w:lang w:val="ru-RU"/>
        </w:rPr>
        <w:t xml:space="preserve">под </w:t>
      </w:r>
      <w:r>
        <w:rPr>
          <w:rFonts w:hint="default"/>
          <w:lang w:val="en-US"/>
        </w:rPr>
        <w:t xml:space="preserve">Linux Ubuntu 22.04. </w:t>
      </w:r>
      <w:r>
        <w:rPr>
          <w:rFonts w:hint="default"/>
          <w:lang w:val="ru-RU"/>
        </w:rPr>
        <w:t xml:space="preserve">На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 xml:space="preserve"> (на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вычислителе </w:t>
      </w:r>
      <w:r>
        <w:rPr>
          <w:rFonts w:hint="default"/>
          <w:lang w:val="en-US"/>
        </w:rPr>
        <w:t xml:space="preserve">Jetson Nano) </w:t>
      </w:r>
      <w:r>
        <w:rPr>
          <w:rFonts w:hint="default"/>
          <w:lang w:val="ru-RU"/>
        </w:rPr>
        <w:t xml:space="preserve">установлен </w:t>
      </w:r>
      <w:r>
        <w:rPr>
          <w:rFonts w:hint="default"/>
          <w:lang w:val="en-US"/>
        </w:rPr>
        <w:t xml:space="preserve">ROS2 Galactic </w:t>
      </w:r>
      <w:r>
        <w:rPr>
          <w:rFonts w:hint="default"/>
          <w:lang w:val="ru-RU"/>
        </w:rPr>
        <w:t xml:space="preserve">под </w:t>
      </w:r>
      <w:r>
        <w:rPr>
          <w:rFonts w:hint="default"/>
          <w:lang w:val="en-US"/>
        </w:rPr>
        <w:t>Linux Ubuntu 2</w:t>
      </w:r>
      <w:r>
        <w:rPr>
          <w:rFonts w:hint="default"/>
          <w:lang w:val="ru-RU"/>
        </w:rPr>
        <w:t>0</w:t>
      </w:r>
      <w:r>
        <w:rPr>
          <w:rFonts w:hint="default"/>
          <w:lang w:val="en-US"/>
        </w:rPr>
        <w:t>.04</w:t>
      </w:r>
      <w:r>
        <w:rPr>
          <w:rFonts w:hint="default"/>
          <w:lang w:val="ru-RU"/>
        </w:rPr>
        <w:t>.</w:t>
      </w:r>
    </w:p>
    <w:p w14:paraId="74AFA2C7"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Вся написанная документация рассчитана под читателя, ознакомленного с фреймворком </w:t>
      </w:r>
      <w:r>
        <w:rPr>
          <w:rFonts w:hint="default"/>
          <w:lang w:val="en-US"/>
        </w:rPr>
        <w:t>ROS2</w:t>
      </w:r>
      <w:r>
        <w:rPr>
          <w:rFonts w:hint="default"/>
          <w:lang w:val="ru-RU"/>
        </w:rPr>
        <w:t xml:space="preserve">. Т.е. в повествовании опущено объяснение работы команд принадлежащих этому фреймворку. </w:t>
      </w:r>
    </w:p>
    <w:p w14:paraId="4AF670E7"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Существует бесплатный курс на русском языке, в котором охватывается необходимый минимум материала для работы с </w:t>
      </w:r>
      <w:r>
        <w:rPr>
          <w:rFonts w:hint="default"/>
          <w:lang w:val="en-US"/>
        </w:rPr>
        <w:t xml:space="preserve">ROS2. </w:t>
      </w:r>
      <w:r>
        <w:rPr>
          <w:rFonts w:hint="default"/>
          <w:lang w:val="ru-RU"/>
        </w:rPr>
        <w:t>Ссылка на курс прилагаем:</w:t>
      </w:r>
    </w:p>
    <w:p w14:paraId="5D58ADA1">
      <w:pPr>
        <w:numPr>
          <w:ilvl w:val="0"/>
          <w:numId w:val="0"/>
        </w:numPr>
        <w:ind w:leftChars="0"/>
        <w:rPr>
          <w:rFonts w:hint="default"/>
          <w:color w:val="0000FF"/>
          <w:lang w:val="ru-RU"/>
        </w:rPr>
      </w:pPr>
      <w:r>
        <w:rPr>
          <w:rFonts w:hint="default"/>
          <w:color w:val="0000FF"/>
          <w:lang w:val="en-US"/>
        </w:rPr>
        <w:fldChar w:fldCharType="begin"/>
      </w:r>
      <w:r>
        <w:rPr>
          <w:rFonts w:hint="default"/>
          <w:color w:val="0000FF"/>
          <w:lang w:val="en-US"/>
        </w:rPr>
        <w:instrText xml:space="preserve"> HYPERLINK "https://stepik.org/course/221157/promo" </w:instrText>
      </w:r>
      <w:r>
        <w:rPr>
          <w:rFonts w:hint="default"/>
          <w:color w:val="0000FF"/>
          <w:lang w:val="en-US"/>
        </w:rPr>
        <w:fldChar w:fldCharType="separate"/>
      </w:r>
      <w:r>
        <w:rPr>
          <w:rStyle w:val="8"/>
          <w:rFonts w:hint="default"/>
          <w:color w:val="0000FF"/>
          <w:lang w:val="en-US"/>
        </w:rPr>
        <w:t>ROS2 — Введение в робототехнику</w:t>
      </w:r>
      <w:r>
        <w:rPr>
          <w:rFonts w:hint="default"/>
          <w:color w:val="0000FF"/>
          <w:lang w:val="en-US"/>
        </w:rPr>
        <w:fldChar w:fldCharType="end"/>
      </w:r>
      <w:r>
        <w:rPr>
          <w:rFonts w:hint="default"/>
          <w:color w:val="0000FF"/>
          <w:lang w:val="ru-RU"/>
        </w:rPr>
        <w:t>.</w:t>
      </w:r>
    </w:p>
    <w:p w14:paraId="3159D9C2">
      <w:pPr>
        <w:pStyle w:val="2"/>
        <w:bidi w:val="0"/>
        <w:rPr>
          <w:rFonts w:hint="default"/>
          <w:lang w:val="ru-RU"/>
        </w:rPr>
      </w:pPr>
      <w:bookmarkStart w:id="4" w:name="_Toc21672"/>
      <w:r>
        <w:rPr>
          <w:rFonts w:hint="default"/>
          <w:lang w:val="ru-RU"/>
        </w:rPr>
        <w:t>Как использовать «Короткие инструкции»</w:t>
      </w:r>
      <w:bookmarkEnd w:id="4"/>
    </w:p>
    <w:p w14:paraId="502D4227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ab/>
      </w:r>
      <w:r>
        <w:rPr>
          <w:rFonts w:hint="default"/>
          <w:b w:val="0"/>
          <w:bCs w:val="0"/>
          <w:lang w:val="ru-RU"/>
        </w:rPr>
        <w:t>Находите инструкцию с нужным названием и пошагово выполняете её.</w:t>
      </w:r>
    </w:p>
    <w:p w14:paraId="25722FE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</w:p>
    <w:p w14:paraId="5172EB5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ab/>
      </w:r>
      <w:r>
        <w:rPr>
          <w:rFonts w:hint="default"/>
          <w:b w:val="0"/>
          <w:bCs w:val="0"/>
          <w:lang w:val="ru-RU"/>
        </w:rPr>
        <w:t>На данный момент доступны следующие короткие инструкции:</w:t>
      </w:r>
    </w:p>
    <w:p w14:paraId="079C367A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«0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Загрузка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прошивки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на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ESP32»</w:t>
      </w:r>
      <w:r>
        <w:rPr>
          <w:rFonts w:hint="default"/>
          <w:b w:val="0"/>
          <w:bCs w:val="0"/>
          <w:lang w:val="en-US"/>
        </w:rPr>
        <w:t>;</w:t>
      </w:r>
    </w:p>
    <w:p w14:paraId="3842B81B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«0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Подключение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к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Jetson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Nano»</w:t>
      </w:r>
      <w:r>
        <w:rPr>
          <w:rFonts w:hint="default"/>
          <w:b w:val="0"/>
          <w:bCs w:val="0"/>
          <w:lang w:val="en-US"/>
        </w:rPr>
        <w:t>;</w:t>
      </w:r>
      <w:bookmarkStart w:id="6" w:name="_GoBack"/>
      <w:bookmarkEnd w:id="6"/>
    </w:p>
    <w:p w14:paraId="50D734CB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«0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Развёртывание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репозитория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с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ПО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для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jetbot_mirea»</w:t>
      </w:r>
      <w:r>
        <w:rPr>
          <w:rFonts w:hint="default"/>
          <w:b w:val="0"/>
          <w:bCs w:val="0"/>
          <w:lang w:val="en-US"/>
        </w:rPr>
        <w:t>;</w:t>
      </w:r>
    </w:p>
    <w:p w14:paraId="05AD5CFB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«1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Запуск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симуляции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в</w:t>
      </w:r>
      <w:r>
        <w:rPr>
          <w:rFonts w:hint="default"/>
          <w:b w:val="0"/>
          <w:bCs w:val="0"/>
          <w:lang w:val="en-US"/>
        </w:rPr>
        <w:t xml:space="preserve"> Gazebo</w:t>
      </w:r>
      <w:r>
        <w:rPr>
          <w:rFonts w:hint="default"/>
          <w:b w:val="0"/>
          <w:bCs w:val="0"/>
          <w:lang w:val="ru-RU"/>
        </w:rPr>
        <w:t>»</w:t>
      </w:r>
      <w:r>
        <w:rPr>
          <w:rFonts w:hint="default"/>
          <w:b w:val="0"/>
          <w:bCs w:val="0"/>
          <w:lang w:val="en-US"/>
        </w:rPr>
        <w:t>;</w:t>
      </w:r>
    </w:p>
    <w:p w14:paraId="3435E057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«1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Создание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симлинка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для</w:t>
      </w:r>
      <w:r>
        <w:rPr>
          <w:rFonts w:hint="default"/>
          <w:b w:val="0"/>
          <w:bCs w:val="0"/>
          <w:lang w:val="en-US"/>
        </w:rPr>
        <w:t xml:space="preserve"> E</w:t>
      </w:r>
      <w:r>
        <w:rPr>
          <w:rFonts w:hint="default"/>
          <w:b w:val="0"/>
          <w:bCs w:val="0"/>
          <w:lang w:val="ru-RU"/>
        </w:rPr>
        <w:t>SP32»</w:t>
      </w:r>
      <w:r>
        <w:rPr>
          <w:rFonts w:hint="default"/>
          <w:b w:val="0"/>
          <w:bCs w:val="0"/>
          <w:lang w:val="en-US"/>
        </w:rPr>
        <w:t>;</w:t>
      </w:r>
    </w:p>
    <w:p w14:paraId="2B87A19F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«2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Запуск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датчиков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на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роботе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jetbot_mirea»</w:t>
      </w:r>
      <w:r>
        <w:rPr>
          <w:rFonts w:hint="default"/>
          <w:b w:val="0"/>
          <w:bCs w:val="0"/>
          <w:lang w:val="en-US"/>
        </w:rPr>
        <w:t>;</w:t>
      </w:r>
    </w:p>
    <w:p w14:paraId="4847719E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«2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Настройка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ПИД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регуляторов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моторов»</w:t>
      </w:r>
      <w:r>
        <w:rPr>
          <w:rFonts w:hint="default"/>
          <w:b w:val="0"/>
          <w:bCs w:val="0"/>
          <w:lang w:val="en-US"/>
        </w:rPr>
        <w:t>;</w:t>
      </w:r>
    </w:p>
    <w:p w14:paraId="4B74D5E3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«3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Как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запустить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режим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картографирования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для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реального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робота»</w:t>
      </w:r>
      <w:r>
        <w:rPr>
          <w:rFonts w:hint="default"/>
          <w:b w:val="0"/>
          <w:bCs w:val="0"/>
          <w:lang w:val="en-US"/>
        </w:rPr>
        <w:t>;</w:t>
      </w:r>
      <w:r>
        <w:rPr>
          <w:rFonts w:hint="default"/>
          <w:b w:val="0"/>
          <w:bCs w:val="0"/>
          <w:lang w:val="ru-RU"/>
        </w:rPr>
        <w:t xml:space="preserve"> </w:t>
      </w:r>
      <w:r>
        <w:rPr>
          <w:rFonts w:hint="default"/>
          <w:color w:val="FF0000"/>
          <w:highlight w:val="none"/>
          <w:lang w:val="ru-RU"/>
        </w:rPr>
        <w:t>(находится в разработке)</w:t>
      </w:r>
    </w:p>
    <w:p w14:paraId="03345A43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«3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Как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запустить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режим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картографирования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для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симуляции»;</w:t>
      </w:r>
    </w:p>
    <w:p w14:paraId="33DEE567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«</w:t>
      </w:r>
      <w:r>
        <w:rPr>
          <w:rFonts w:hint="default"/>
          <w:b w:val="0"/>
          <w:bCs w:val="0"/>
          <w:lang w:val="en-US"/>
        </w:rPr>
        <w:t xml:space="preserve">3 </w:t>
      </w:r>
      <w:r>
        <w:rPr>
          <w:rFonts w:hint="default"/>
          <w:b w:val="0"/>
          <w:bCs w:val="0"/>
          <w:lang w:val="ru-RU"/>
        </w:rPr>
        <w:t xml:space="preserve">Управление движением </w:t>
      </w:r>
      <w:r>
        <w:rPr>
          <w:rFonts w:hint="default"/>
          <w:b w:val="0"/>
          <w:bCs w:val="0"/>
          <w:lang w:val="en-US"/>
        </w:rPr>
        <w:t xml:space="preserve">jetbot_mirea </w:t>
      </w:r>
      <w:r>
        <w:rPr>
          <w:rFonts w:hint="default"/>
          <w:b w:val="0"/>
          <w:bCs w:val="0"/>
          <w:lang w:val="ru-RU"/>
        </w:rPr>
        <w:t>с помощью клавиатуры»</w:t>
      </w:r>
      <w:r>
        <w:rPr>
          <w:rFonts w:hint="default"/>
          <w:b w:val="0"/>
          <w:bCs w:val="0"/>
          <w:lang w:val="en-US"/>
        </w:rPr>
        <w:t>;</w:t>
      </w:r>
    </w:p>
    <w:p w14:paraId="2DC2F1B4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«4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Как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запустить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режим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автономной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навигации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по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карте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для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реального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 xml:space="preserve">робота»; </w:t>
      </w:r>
      <w:r>
        <w:rPr>
          <w:rFonts w:hint="default"/>
          <w:color w:val="FF0000"/>
          <w:highlight w:val="none"/>
          <w:lang w:val="ru-RU"/>
        </w:rPr>
        <w:t>(находится в разработке)</w:t>
      </w:r>
    </w:p>
    <w:p w14:paraId="1309B368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«4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Как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запустить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режим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автономной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навигации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по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карте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для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>симуляции».</w:t>
      </w:r>
    </w:p>
    <w:p w14:paraId="59C693E6">
      <w:pPr>
        <w:pStyle w:val="2"/>
        <w:bidi w:val="0"/>
        <w:rPr>
          <w:rFonts w:hint="default"/>
          <w:lang w:val="ru-RU"/>
        </w:rPr>
      </w:pPr>
      <w:bookmarkStart w:id="5" w:name="_Toc12266"/>
      <w:r>
        <w:rPr>
          <w:rFonts w:hint="default"/>
          <w:lang w:val="ru-RU"/>
        </w:rPr>
        <w:t>Обратная связь</w:t>
      </w:r>
      <w:bookmarkEnd w:id="5"/>
    </w:p>
    <w:p w14:paraId="5E0AE464"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9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9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 w14:paraId="216AE5DD">
      <w:pPr>
        <w:rPr>
          <w:rFonts w:hint="default"/>
          <w:lang w:val="ru-RU"/>
        </w:rPr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 w14:paraId="6D1B3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E333C2F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C8D34BA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 w14:paraId="5F5BE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D3B00C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8F35FC6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" name="Изображение 2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AC062">
      <w:pPr>
        <w:ind w:left="0" w:leftChars="0" w:firstLine="0" w:firstLineChars="0"/>
        <w:rPr>
          <w:rFonts w:hint="default"/>
          <w:lang w:val="ru-RU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2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DBADE">
    <w:pPr>
      <w:pStyle w:val="1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F9CAE6">
                          <w:pPr>
                            <w:pStyle w:val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8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GZAZkQ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F9CAE6">
                    <w:pPr>
                      <w:pStyle w:val="18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ED22FB"/>
    <w:multiLevelType w:val="singleLevel"/>
    <w:tmpl w:val="80ED22F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 w:val="0"/>
        <w:bCs w:val="0"/>
      </w:rPr>
    </w:lvl>
  </w:abstractNum>
  <w:abstractNum w:abstractNumId="1">
    <w:nsid w:val="FFFEB0F5"/>
    <w:multiLevelType w:val="singleLevel"/>
    <w:tmpl w:val="FFFEB0F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6B0FACD"/>
    <w:multiLevelType w:val="singleLevel"/>
    <w:tmpl w:val="16B0FAC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79A7B11D"/>
    <w:multiLevelType w:val="singleLevel"/>
    <w:tmpl w:val="79A7B11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F1775"/>
    <w:rsid w:val="03D3204D"/>
    <w:rsid w:val="05513747"/>
    <w:rsid w:val="06FB0E58"/>
    <w:rsid w:val="082B4537"/>
    <w:rsid w:val="08E50D47"/>
    <w:rsid w:val="08FCBB63"/>
    <w:rsid w:val="09033ED8"/>
    <w:rsid w:val="09815806"/>
    <w:rsid w:val="0D3FC4CF"/>
    <w:rsid w:val="0E585C97"/>
    <w:rsid w:val="10893448"/>
    <w:rsid w:val="10F626E8"/>
    <w:rsid w:val="12204BB9"/>
    <w:rsid w:val="12BC165D"/>
    <w:rsid w:val="17FD8408"/>
    <w:rsid w:val="1B9FD44A"/>
    <w:rsid w:val="1BFFB08C"/>
    <w:rsid w:val="1C78585F"/>
    <w:rsid w:val="1CAC4E19"/>
    <w:rsid w:val="1D804EE5"/>
    <w:rsid w:val="1DA70534"/>
    <w:rsid w:val="1DB75702"/>
    <w:rsid w:val="1DFD74F1"/>
    <w:rsid w:val="1EAE1EFC"/>
    <w:rsid w:val="1F3D1AEC"/>
    <w:rsid w:val="1FAB6602"/>
    <w:rsid w:val="1FB020DB"/>
    <w:rsid w:val="204D06FB"/>
    <w:rsid w:val="223F2454"/>
    <w:rsid w:val="22BFBFB4"/>
    <w:rsid w:val="233C1D90"/>
    <w:rsid w:val="26396995"/>
    <w:rsid w:val="275F7D24"/>
    <w:rsid w:val="2AC98BC0"/>
    <w:rsid w:val="2B2BE3F0"/>
    <w:rsid w:val="2E227DE9"/>
    <w:rsid w:val="2EC8784D"/>
    <w:rsid w:val="2F2111E1"/>
    <w:rsid w:val="31EDFAB6"/>
    <w:rsid w:val="323D754D"/>
    <w:rsid w:val="33330C1D"/>
    <w:rsid w:val="33BB017B"/>
    <w:rsid w:val="33BE0E31"/>
    <w:rsid w:val="35020CF9"/>
    <w:rsid w:val="36297E84"/>
    <w:rsid w:val="3702512D"/>
    <w:rsid w:val="379F9A16"/>
    <w:rsid w:val="37AB0D2E"/>
    <w:rsid w:val="37BB7084"/>
    <w:rsid w:val="3906317B"/>
    <w:rsid w:val="39FF3C42"/>
    <w:rsid w:val="3B79097E"/>
    <w:rsid w:val="3BB618B7"/>
    <w:rsid w:val="3DE74063"/>
    <w:rsid w:val="3EF3B889"/>
    <w:rsid w:val="3F7E3077"/>
    <w:rsid w:val="3F7F6AA6"/>
    <w:rsid w:val="3FB7A3DA"/>
    <w:rsid w:val="3FD7FE14"/>
    <w:rsid w:val="40073765"/>
    <w:rsid w:val="40BE1148"/>
    <w:rsid w:val="4180307E"/>
    <w:rsid w:val="44C33C6E"/>
    <w:rsid w:val="46B92717"/>
    <w:rsid w:val="46FF1D84"/>
    <w:rsid w:val="4A801E84"/>
    <w:rsid w:val="4BCE4C44"/>
    <w:rsid w:val="4BF6C4AE"/>
    <w:rsid w:val="4BFE54BD"/>
    <w:rsid w:val="4C0E5BAD"/>
    <w:rsid w:val="4C8E6807"/>
    <w:rsid w:val="4FEF695D"/>
    <w:rsid w:val="507AB3BC"/>
    <w:rsid w:val="535079E0"/>
    <w:rsid w:val="5685600D"/>
    <w:rsid w:val="56AC62DC"/>
    <w:rsid w:val="56FD2369"/>
    <w:rsid w:val="56FF6A7E"/>
    <w:rsid w:val="59DFC79A"/>
    <w:rsid w:val="59FFABF8"/>
    <w:rsid w:val="5C974816"/>
    <w:rsid w:val="5CBA5180"/>
    <w:rsid w:val="5D0E2612"/>
    <w:rsid w:val="5DE92083"/>
    <w:rsid w:val="5DFD37D6"/>
    <w:rsid w:val="5EEB44A8"/>
    <w:rsid w:val="5F5C357A"/>
    <w:rsid w:val="5F7059B9"/>
    <w:rsid w:val="5FAF22D5"/>
    <w:rsid w:val="5FEF62F0"/>
    <w:rsid w:val="5FF7A0F0"/>
    <w:rsid w:val="5FFFDA82"/>
    <w:rsid w:val="605345F5"/>
    <w:rsid w:val="63B67FF7"/>
    <w:rsid w:val="63EE250D"/>
    <w:rsid w:val="64743646"/>
    <w:rsid w:val="64D964B4"/>
    <w:rsid w:val="65648B6B"/>
    <w:rsid w:val="65FA5478"/>
    <w:rsid w:val="673009F6"/>
    <w:rsid w:val="67C32C72"/>
    <w:rsid w:val="68EC01AC"/>
    <w:rsid w:val="6BDBAD11"/>
    <w:rsid w:val="6BFD1A88"/>
    <w:rsid w:val="6C4E553D"/>
    <w:rsid w:val="6DFA4820"/>
    <w:rsid w:val="6DFECB41"/>
    <w:rsid w:val="6EFD68E4"/>
    <w:rsid w:val="6F7934A3"/>
    <w:rsid w:val="6F983387"/>
    <w:rsid w:val="6FB90F55"/>
    <w:rsid w:val="6FCA0F6E"/>
    <w:rsid w:val="6FD31987"/>
    <w:rsid w:val="6FF3A9A6"/>
    <w:rsid w:val="6FFFC199"/>
    <w:rsid w:val="7352437F"/>
    <w:rsid w:val="74FF6D17"/>
    <w:rsid w:val="75F417CF"/>
    <w:rsid w:val="76DF22FB"/>
    <w:rsid w:val="76FFDD28"/>
    <w:rsid w:val="776F134F"/>
    <w:rsid w:val="77B9355E"/>
    <w:rsid w:val="77FB967A"/>
    <w:rsid w:val="78C65A17"/>
    <w:rsid w:val="78CD54E5"/>
    <w:rsid w:val="7A750C35"/>
    <w:rsid w:val="7ADEAE97"/>
    <w:rsid w:val="7AE283F6"/>
    <w:rsid w:val="7B3DEA16"/>
    <w:rsid w:val="7B5F2D13"/>
    <w:rsid w:val="7BB66216"/>
    <w:rsid w:val="7BB6F1CA"/>
    <w:rsid w:val="7BFC8B14"/>
    <w:rsid w:val="7CFF3A1E"/>
    <w:rsid w:val="7D3935CB"/>
    <w:rsid w:val="7D4D5A42"/>
    <w:rsid w:val="7D571466"/>
    <w:rsid w:val="7D7FCF4C"/>
    <w:rsid w:val="7DBE4DAF"/>
    <w:rsid w:val="7DE12FC8"/>
    <w:rsid w:val="7DE25F51"/>
    <w:rsid w:val="7DFE392E"/>
    <w:rsid w:val="7DFF2997"/>
    <w:rsid w:val="7E7FE8A5"/>
    <w:rsid w:val="7EAF3CDE"/>
    <w:rsid w:val="7ED3969F"/>
    <w:rsid w:val="7ED7DE39"/>
    <w:rsid w:val="7EEBF4E0"/>
    <w:rsid w:val="7F4FB003"/>
    <w:rsid w:val="7F6C689A"/>
    <w:rsid w:val="7F77AF78"/>
    <w:rsid w:val="7F7B8134"/>
    <w:rsid w:val="7F7D7C0D"/>
    <w:rsid w:val="7F7DC95B"/>
    <w:rsid w:val="7F9985F7"/>
    <w:rsid w:val="7F9F57D7"/>
    <w:rsid w:val="7FBB0EA5"/>
    <w:rsid w:val="7FDECD7B"/>
    <w:rsid w:val="7FDFFBF4"/>
    <w:rsid w:val="7FE5A5CF"/>
    <w:rsid w:val="7FF7E750"/>
    <w:rsid w:val="7FFC0F0B"/>
    <w:rsid w:val="7FFE35D3"/>
    <w:rsid w:val="7FFECD93"/>
    <w:rsid w:val="7FFFE2D5"/>
    <w:rsid w:val="7FFFF5F9"/>
    <w:rsid w:val="91FF59B6"/>
    <w:rsid w:val="97C3E29F"/>
    <w:rsid w:val="97EFA164"/>
    <w:rsid w:val="9B7F1494"/>
    <w:rsid w:val="9BEFD5A2"/>
    <w:rsid w:val="9CFF86DF"/>
    <w:rsid w:val="9FDD2417"/>
    <w:rsid w:val="9FEF7E9D"/>
    <w:rsid w:val="A636413B"/>
    <w:rsid w:val="AADA3817"/>
    <w:rsid w:val="ACEE529E"/>
    <w:rsid w:val="AEFFB6D6"/>
    <w:rsid w:val="B25E7316"/>
    <w:rsid w:val="B5F66A62"/>
    <w:rsid w:val="B5F99360"/>
    <w:rsid w:val="B6AFB53A"/>
    <w:rsid w:val="B79C52A4"/>
    <w:rsid w:val="B957B35B"/>
    <w:rsid w:val="BA6D080C"/>
    <w:rsid w:val="BAAC6620"/>
    <w:rsid w:val="BAF5C043"/>
    <w:rsid w:val="BAF90F1D"/>
    <w:rsid w:val="BAFF87E0"/>
    <w:rsid w:val="BBBFFF28"/>
    <w:rsid w:val="BDF7FF3C"/>
    <w:rsid w:val="BDFA05FF"/>
    <w:rsid w:val="BDFB9BA4"/>
    <w:rsid w:val="BEAE8C64"/>
    <w:rsid w:val="BF4BE782"/>
    <w:rsid w:val="BF7E1E2F"/>
    <w:rsid w:val="BF7E6E76"/>
    <w:rsid w:val="BF7EF799"/>
    <w:rsid w:val="BF9EE173"/>
    <w:rsid w:val="BFDF32BE"/>
    <w:rsid w:val="BFE213EB"/>
    <w:rsid w:val="BFEBB200"/>
    <w:rsid w:val="BFFC0921"/>
    <w:rsid w:val="BFFEAB9A"/>
    <w:rsid w:val="CCFF4B3E"/>
    <w:rsid w:val="CDEFD473"/>
    <w:rsid w:val="CF67ED33"/>
    <w:rsid w:val="CFE3A405"/>
    <w:rsid w:val="CFFE29AD"/>
    <w:rsid w:val="D5CF4663"/>
    <w:rsid w:val="D627936C"/>
    <w:rsid w:val="DB9F063D"/>
    <w:rsid w:val="DBFF7666"/>
    <w:rsid w:val="DD6B4FAB"/>
    <w:rsid w:val="DE774A43"/>
    <w:rsid w:val="DEFF2A3E"/>
    <w:rsid w:val="DF3FBBAB"/>
    <w:rsid w:val="DFED412D"/>
    <w:rsid w:val="DFEEB3E4"/>
    <w:rsid w:val="DFFFE46D"/>
    <w:rsid w:val="E6A9B10A"/>
    <w:rsid w:val="E6AEBD8A"/>
    <w:rsid w:val="E7BEA25A"/>
    <w:rsid w:val="E87F03EC"/>
    <w:rsid w:val="EAFB2CF6"/>
    <w:rsid w:val="EBD6D69B"/>
    <w:rsid w:val="EBF9FADC"/>
    <w:rsid w:val="EC6D28B9"/>
    <w:rsid w:val="ED47E365"/>
    <w:rsid w:val="EDBA848D"/>
    <w:rsid w:val="EDFF0BC4"/>
    <w:rsid w:val="EE5B7C74"/>
    <w:rsid w:val="EFBD6E97"/>
    <w:rsid w:val="EFDFECC7"/>
    <w:rsid w:val="EFEFC957"/>
    <w:rsid w:val="EFF7F8D4"/>
    <w:rsid w:val="EFFD0D07"/>
    <w:rsid w:val="EFFFAE28"/>
    <w:rsid w:val="F3DD7A15"/>
    <w:rsid w:val="F3F98959"/>
    <w:rsid w:val="F57F5B55"/>
    <w:rsid w:val="F5FADA01"/>
    <w:rsid w:val="F6FD1156"/>
    <w:rsid w:val="F7CB323E"/>
    <w:rsid w:val="F7FE4CB2"/>
    <w:rsid w:val="F7FF7BD5"/>
    <w:rsid w:val="F7FFB050"/>
    <w:rsid w:val="F8DD5721"/>
    <w:rsid w:val="FADB05EE"/>
    <w:rsid w:val="FB6D2B0D"/>
    <w:rsid w:val="FBA64FA1"/>
    <w:rsid w:val="FBEFEFAC"/>
    <w:rsid w:val="FBFFE729"/>
    <w:rsid w:val="FCF4E45E"/>
    <w:rsid w:val="FCFF9DDC"/>
    <w:rsid w:val="FD3B3C46"/>
    <w:rsid w:val="FD7BB3E2"/>
    <w:rsid w:val="FDDEF10C"/>
    <w:rsid w:val="FDF9D9E1"/>
    <w:rsid w:val="FDFD6622"/>
    <w:rsid w:val="FDFF97F3"/>
    <w:rsid w:val="FE75D78D"/>
    <w:rsid w:val="FEB65FFE"/>
    <w:rsid w:val="FEBBABCA"/>
    <w:rsid w:val="FEBF00D9"/>
    <w:rsid w:val="FEEF1C4E"/>
    <w:rsid w:val="FEF39085"/>
    <w:rsid w:val="FEF7EC8F"/>
    <w:rsid w:val="FF6FA601"/>
    <w:rsid w:val="FF73D98D"/>
    <w:rsid w:val="FF78453D"/>
    <w:rsid w:val="FF7D6220"/>
    <w:rsid w:val="FF9538D6"/>
    <w:rsid w:val="FFC63DA3"/>
    <w:rsid w:val="FFD76D08"/>
    <w:rsid w:val="FFD9C821"/>
    <w:rsid w:val="FFDF22D1"/>
    <w:rsid w:val="FFEBBFCA"/>
    <w:rsid w:val="FFF01D77"/>
    <w:rsid w:val="FFF32319"/>
    <w:rsid w:val="FFF752FA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left"/>
      <w:outlineLvl w:val="0"/>
    </w:pPr>
    <w:rPr>
      <w:rFonts w:ascii="Times New Roman" w:hAnsi="Times New Roman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qFormat/>
    <w:uiPriority w:val="0"/>
    <w:rPr>
      <w:color w:val="800080"/>
      <w:u w:val="single"/>
    </w:rPr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character" w:styleId="10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Strong"/>
    <w:basedOn w:val="6"/>
    <w:qFormat/>
    <w:uiPriority w:val="0"/>
    <w:rPr>
      <w:b/>
      <w:bCs/>
    </w:rPr>
  </w:style>
  <w:style w:type="paragraph" w:styleId="12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toc 1"/>
    <w:basedOn w:val="1"/>
    <w:next w:val="1"/>
    <w:qFormat/>
    <w:uiPriority w:val="0"/>
  </w:style>
  <w:style w:type="paragraph" w:styleId="16">
    <w:name w:val="toc 3"/>
    <w:basedOn w:val="1"/>
    <w:next w:val="1"/>
    <w:qFormat/>
    <w:uiPriority w:val="0"/>
    <w:pPr>
      <w:ind w:left="840" w:leftChars="400"/>
    </w:p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19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2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28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496</Words>
  <Characters>3205</Characters>
  <Lines>0</Lines>
  <Paragraphs>0</Paragraphs>
  <TotalTime>3</TotalTime>
  <ScaleCrop>false</ScaleCrop>
  <LinksUpToDate>false</LinksUpToDate>
  <CharactersWithSpaces>3690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2026-01-31T08:52:00Z</dcterms:created>
  <dc:creator>banana-killer</dc:creator>
  <cp:lastModifiedBy>Alexander Grachev</cp:lastModifiedBy>
  <dcterms:modified xsi:type="dcterms:W3CDTF">2026-02-17T23:18:00Z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B2A060BF317244E59C3B5EA18015B389_12</vt:lpwstr>
  </property>
</Properties>
</file>