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19DDB4" wp14:paraId="4CF1AF22" wp14:textId="410A024E">
      <w:pPr>
        <w:pStyle w:val="Heading1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D19DDB4" w:rsidR="668FCEF6">
        <w:rPr>
          <w:noProof w:val="0"/>
          <w:lang w:val="es-ES"/>
        </w:rPr>
        <w:t>Flecha negra sobre fondo amarillo o rojo.</w:t>
      </w:r>
    </w:p>
    <w:p xmlns:wp14="http://schemas.microsoft.com/office/word/2010/wordml" w:rsidP="0D19DDB4" wp14:paraId="5C1A07E2" wp14:textId="1016824F">
      <w:pPr>
        <w:pStyle w:val="Normal"/>
      </w:pPr>
      <w:r w:rsidRPr="0D19DDB4" w:rsidR="668FCEF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nos encontramos con una flecha negra sobre una luz roja, o amarilla intermitente o no, no cambia su </w:t>
      </w:r>
      <w:r w:rsidRPr="0D19DDB4" w:rsidR="668FCEF6">
        <w:rPr>
          <w:rFonts w:ascii="Aptos" w:hAnsi="Aptos" w:eastAsia="Aptos" w:cs="Aptos"/>
          <w:noProof w:val="0"/>
          <w:sz w:val="24"/>
          <w:szCs w:val="24"/>
          <w:lang w:val="es-ES"/>
        </w:rPr>
        <w:t>significado</w:t>
      </w:r>
      <w:r w:rsidRPr="0D19DDB4" w:rsidR="668FCEF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pero lo limita a la dirección indicada por la flecha. Si la flecha es de color verde sobre un fondo circular negro, los conductores podrán pasar siguiendo la dirección y sentidos indicados por la misma.</w:t>
      </w:r>
    </w:p>
    <w:p w:rsidR="668FCEF6" w:rsidP="0D19DDB4" w:rsidRDefault="668FCEF6" w14:paraId="56E245A8" w14:textId="514D9076">
      <w:pPr>
        <w:pStyle w:val="Normal"/>
      </w:pPr>
      <w:r w:rsidR="668FCEF6">
        <w:drawing>
          <wp:inline wp14:editId="689C41A6" wp14:anchorId="16C9083D">
            <wp:extent cx="2095500" cy="1809750"/>
            <wp:effectExtent l="0" t="0" r="0" b="0"/>
            <wp:docPr id="20063801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99abbe864a46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8FCEF6" w:rsidP="0D19DDB4" w:rsidRDefault="668FCEF6" w14:paraId="563DBE0E" w14:textId="47A443F4">
      <w:pPr>
        <w:pStyle w:val="Normal"/>
      </w:pPr>
      <w:r w:rsidR="668FCEF6">
        <w:rPr/>
        <w:t xml:space="preserve">La fotografía no coincidía. </w:t>
      </w:r>
    </w:p>
    <w:p w:rsidR="0D19DDB4" w:rsidP="0D19DDB4" w:rsidRDefault="0D19DDB4" w14:paraId="5663815B" w14:textId="702FEFE2">
      <w:pPr>
        <w:pStyle w:val="Normal"/>
      </w:pPr>
    </w:p>
    <w:p w:rsidR="668FCEF6" w:rsidP="0D19DDB4" w:rsidRDefault="668FCEF6" w14:paraId="4AB229B1" w14:textId="08FCEC17">
      <w:pPr>
        <w:pStyle w:val="Heading1"/>
      </w:pPr>
      <w:r w:rsidR="668FCEF6">
        <w:rPr/>
        <w:t>El error sobre un semaforo en la siguiente esquina.</w:t>
      </w:r>
    </w:p>
    <w:p w:rsidR="668FCEF6" w:rsidP="0D19DDB4" w:rsidRDefault="668FCEF6" w14:paraId="2B2FB2BB" w14:textId="27ED75CC">
      <w:pPr>
        <w:pStyle w:val="Normal"/>
      </w:pPr>
      <w:r w:rsidRPr="0D19DDB4" w:rsidR="668FCEF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Una luz verde no intermitente indica que está permitido el paso con prioridad. Sin </w:t>
      </w:r>
      <w:r w:rsidRPr="0D19DDB4" w:rsidR="668FCEF6">
        <w:rPr>
          <w:rFonts w:ascii="Aptos" w:hAnsi="Aptos" w:eastAsia="Aptos" w:cs="Aptos"/>
          <w:noProof w:val="0"/>
          <w:sz w:val="24"/>
          <w:szCs w:val="24"/>
          <w:lang w:val="es-ES"/>
        </w:rPr>
        <w:t>embargo</w:t>
      </w:r>
      <w:r w:rsidRPr="0D19DDB4" w:rsidR="668FCEF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se deberá entrar en la intersección si se cree que se va a quedar atrapado en medio de la misma.</w:t>
      </w:r>
    </w:p>
    <w:p w:rsidR="0D19DDB4" w:rsidP="0D19DDB4" w:rsidRDefault="0D19DDB4" w14:paraId="0905C053" w14:textId="46412D9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D19DDB4" w:rsidP="0D19DDB4" w:rsidRDefault="0D19DDB4" w14:paraId="3752CBC6" w14:textId="6CAE797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7E68C8"/>
    <w:rsid w:val="0D19DDB4"/>
    <w:rsid w:val="14F31F1D"/>
    <w:rsid w:val="1EAA53F1"/>
    <w:rsid w:val="237E68C8"/>
    <w:rsid w:val="3DE03A55"/>
    <w:rsid w:val="3EA4088E"/>
    <w:rsid w:val="5DCFD895"/>
    <w:rsid w:val="668FC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68C8"/>
  <w15:chartTrackingRefBased/>
  <w15:docId w15:val="{5A3EEC64-F317-47C1-A2D8-00C7720F18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099abbe864a46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2025-01-01T08:21:03.6782340Z</dcterms:created>
  <dcterms:modified xsi:type="dcterms:W3CDTF">2025-01-01T08:25:05.1398276Z</dcterms:modified>
  <dc:creator>GARCÍA MONTORO, SALVADOR</dc:creator>
  <lastModifiedBy>GARCÍA MONTORO, SALVADOR</lastModifiedBy>
</coreProperties>
</file>