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D22" w:rsidRDefault="00330D22" w:rsidP="00330D22">
      <w:pPr>
        <w:pStyle w:val="Default"/>
        <w:rPr>
          <w:b/>
          <w:bCs/>
          <w:sz w:val="22"/>
          <w:szCs w:val="22"/>
        </w:rPr>
      </w:pPr>
    </w:p>
    <w:p w:rsidR="00330D22" w:rsidRDefault="00330D22" w:rsidP="00330D22">
      <w:pPr>
        <w:pStyle w:val="Default"/>
        <w:rPr>
          <w:b/>
          <w:bCs/>
          <w:sz w:val="22"/>
          <w:szCs w:val="22"/>
        </w:rPr>
      </w:pPr>
    </w:p>
    <w:p w:rsidR="00FE0081" w:rsidRDefault="00FE0081" w:rsidP="00330D22">
      <w:pPr>
        <w:pStyle w:val="Default"/>
        <w:jc w:val="center"/>
        <w:rPr>
          <w:b/>
          <w:bCs/>
          <w:sz w:val="22"/>
          <w:szCs w:val="22"/>
        </w:rPr>
      </w:pPr>
    </w:p>
    <w:p w:rsidR="00330D22" w:rsidRPr="002715CD" w:rsidRDefault="00330D22" w:rsidP="00330D22">
      <w:pPr>
        <w:pStyle w:val="Default"/>
        <w:jc w:val="center"/>
        <w:rPr>
          <w:b/>
          <w:bCs/>
          <w:sz w:val="22"/>
          <w:szCs w:val="22"/>
        </w:rPr>
      </w:pPr>
      <w:r w:rsidRPr="002715CD">
        <w:rPr>
          <w:b/>
          <w:bCs/>
          <w:sz w:val="22"/>
          <w:szCs w:val="22"/>
        </w:rPr>
        <w:t xml:space="preserve">Bogotá D.C., </w:t>
      </w:r>
      <w:r w:rsidR="002715CD" w:rsidRPr="002715CD">
        <w:rPr>
          <w:b/>
          <w:bCs/>
          <w:sz w:val="22"/>
          <w:szCs w:val="22"/>
        </w:rPr>
        <w:t>Septiembre</w:t>
      </w:r>
      <w:r w:rsidRPr="002715CD">
        <w:rPr>
          <w:b/>
          <w:bCs/>
          <w:sz w:val="22"/>
          <w:szCs w:val="22"/>
        </w:rPr>
        <w:t xml:space="preserve"> </w:t>
      </w:r>
      <w:r w:rsidR="002715CD" w:rsidRPr="002715CD">
        <w:rPr>
          <w:b/>
          <w:bCs/>
          <w:sz w:val="22"/>
          <w:szCs w:val="22"/>
        </w:rPr>
        <w:t>09</w:t>
      </w:r>
      <w:r w:rsidRPr="002715CD">
        <w:rPr>
          <w:b/>
          <w:bCs/>
          <w:sz w:val="22"/>
          <w:szCs w:val="22"/>
        </w:rPr>
        <w:t xml:space="preserve"> de 2009 </w:t>
      </w:r>
    </w:p>
    <w:p w:rsidR="00330D22" w:rsidRPr="002715CD" w:rsidRDefault="00330D22" w:rsidP="00330D22">
      <w:pPr>
        <w:pStyle w:val="Default"/>
        <w:jc w:val="center"/>
        <w:rPr>
          <w:b/>
          <w:bCs/>
          <w:sz w:val="22"/>
          <w:szCs w:val="22"/>
        </w:rPr>
      </w:pPr>
    </w:p>
    <w:p w:rsidR="00330D22" w:rsidRPr="002715CD" w:rsidRDefault="002715CD" w:rsidP="00330D22">
      <w:pPr>
        <w:pStyle w:val="Default"/>
        <w:jc w:val="center"/>
        <w:rPr>
          <w:b/>
          <w:bCs/>
          <w:sz w:val="22"/>
          <w:szCs w:val="22"/>
        </w:rPr>
      </w:pPr>
      <w:r w:rsidRPr="002715CD">
        <w:rPr>
          <w:b/>
          <w:bCs/>
          <w:sz w:val="22"/>
          <w:szCs w:val="22"/>
        </w:rPr>
        <w:t>RESOLUCIÓN No. 928</w:t>
      </w:r>
    </w:p>
    <w:p w:rsidR="002715CD" w:rsidRPr="002715CD" w:rsidRDefault="002715CD" w:rsidP="00330D22">
      <w:pPr>
        <w:pStyle w:val="Default"/>
        <w:jc w:val="center"/>
        <w:rPr>
          <w:b/>
          <w:bCs/>
          <w:sz w:val="22"/>
          <w:szCs w:val="22"/>
        </w:rPr>
      </w:pPr>
    </w:p>
    <w:p w:rsidR="002715CD" w:rsidRPr="002715CD" w:rsidRDefault="002715CD" w:rsidP="00330D22">
      <w:pPr>
        <w:pStyle w:val="Default"/>
        <w:jc w:val="center"/>
        <w:rPr>
          <w:b/>
          <w:bCs/>
          <w:sz w:val="22"/>
          <w:szCs w:val="22"/>
        </w:rPr>
      </w:pPr>
      <w:r w:rsidRPr="002715CD">
        <w:rPr>
          <w:b/>
          <w:bCs/>
          <w:sz w:val="22"/>
          <w:szCs w:val="22"/>
        </w:rPr>
        <w:t>Por la cual se otorga una concesión para el uso de aguas superficiales</w:t>
      </w:r>
    </w:p>
    <w:p w:rsidR="002715CD" w:rsidRPr="002715CD" w:rsidRDefault="002715CD" w:rsidP="00330D22">
      <w:pPr>
        <w:pStyle w:val="Default"/>
        <w:jc w:val="center"/>
        <w:rPr>
          <w:sz w:val="22"/>
          <w:szCs w:val="22"/>
        </w:rPr>
      </w:pPr>
    </w:p>
    <w:p w:rsidR="00330D22" w:rsidRPr="002715CD" w:rsidRDefault="00330D22" w:rsidP="00330D22">
      <w:pPr>
        <w:pStyle w:val="Default"/>
        <w:jc w:val="both"/>
        <w:rPr>
          <w:sz w:val="22"/>
          <w:szCs w:val="22"/>
        </w:rPr>
      </w:pPr>
      <w:r w:rsidRPr="002715CD">
        <w:rPr>
          <w:sz w:val="22"/>
          <w:szCs w:val="22"/>
        </w:rPr>
        <w:t xml:space="preserve">En ejercicio de las funciones asignadas por la Ministra de Ambiente, Vivienda y Desarrollo Territorial mediante la Resolución </w:t>
      </w:r>
      <w:r w:rsidR="002715CD" w:rsidRPr="002715CD">
        <w:rPr>
          <w:sz w:val="22"/>
          <w:szCs w:val="22"/>
        </w:rPr>
        <w:t>236 de 2009</w:t>
      </w:r>
      <w:r w:rsidR="002715CD">
        <w:rPr>
          <w:sz w:val="22"/>
          <w:szCs w:val="22"/>
        </w:rPr>
        <w:t>, y</w:t>
      </w:r>
    </w:p>
    <w:p w:rsidR="00330D22" w:rsidRPr="002715CD" w:rsidRDefault="00330D22" w:rsidP="00330D22">
      <w:pPr>
        <w:pStyle w:val="Default"/>
        <w:jc w:val="both"/>
        <w:rPr>
          <w:sz w:val="22"/>
          <w:szCs w:val="22"/>
        </w:rPr>
      </w:pPr>
    </w:p>
    <w:p w:rsidR="00330D22" w:rsidRPr="002715CD" w:rsidRDefault="00330D22" w:rsidP="00330D22">
      <w:pPr>
        <w:pStyle w:val="Default"/>
        <w:jc w:val="center"/>
        <w:rPr>
          <w:b/>
          <w:bCs/>
          <w:sz w:val="22"/>
          <w:szCs w:val="22"/>
        </w:rPr>
      </w:pPr>
      <w:r w:rsidRPr="002715CD">
        <w:rPr>
          <w:b/>
          <w:bCs/>
          <w:sz w:val="22"/>
          <w:szCs w:val="22"/>
        </w:rPr>
        <w:t>CONSIDERANDO</w:t>
      </w:r>
    </w:p>
    <w:p w:rsidR="00330D22" w:rsidRDefault="00330D22" w:rsidP="00330D22">
      <w:pPr>
        <w:pStyle w:val="Default"/>
        <w:jc w:val="center"/>
        <w:rPr>
          <w:sz w:val="22"/>
          <w:szCs w:val="22"/>
        </w:rPr>
      </w:pPr>
    </w:p>
    <w:p w:rsidR="002715CD" w:rsidRDefault="002715CD" w:rsidP="002715CD">
      <w:pPr>
        <w:pStyle w:val="Prrafodelista"/>
        <w:numPr>
          <w:ilvl w:val="0"/>
          <w:numId w:val="1"/>
        </w:numPr>
        <w:autoSpaceDE w:val="0"/>
        <w:autoSpaceDN w:val="0"/>
        <w:adjustRightInd w:val="0"/>
        <w:spacing w:after="0" w:line="240" w:lineRule="auto"/>
        <w:jc w:val="both"/>
        <w:rPr>
          <w:rFonts w:ascii="Arial" w:hAnsi="Arial" w:cs="Arial"/>
        </w:rPr>
      </w:pPr>
      <w:r w:rsidRPr="002715CD">
        <w:rPr>
          <w:rFonts w:ascii="Arial" w:hAnsi="Arial" w:cs="Arial"/>
        </w:rPr>
        <w:t xml:space="preserve">Que por medio de oficio 095451, el Señor </w:t>
      </w:r>
      <w:r w:rsidRPr="002715CD">
        <w:rPr>
          <w:rFonts w:ascii="Arial" w:hAnsi="Arial" w:cs="Arial"/>
          <w:b/>
        </w:rPr>
        <w:t>JUAN CARLOS MÉNDEZ RODRÍGUEZ</w:t>
      </w:r>
      <w:r w:rsidRPr="002715CD">
        <w:rPr>
          <w:rFonts w:ascii="Arial" w:hAnsi="Arial" w:cs="Arial"/>
          <w:b/>
          <w:bCs/>
        </w:rPr>
        <w:t xml:space="preserve"> </w:t>
      </w:r>
      <w:r w:rsidRPr="002715CD">
        <w:rPr>
          <w:rFonts w:ascii="Arial" w:hAnsi="Arial" w:cs="Arial"/>
        </w:rPr>
        <w:t xml:space="preserve">con cédula de ciudadanía No. </w:t>
      </w:r>
      <w:r w:rsidRPr="002715CD">
        <w:rPr>
          <w:rFonts w:ascii="Arial" w:hAnsi="Arial" w:cs="Arial"/>
          <w:b/>
          <w:bCs/>
        </w:rPr>
        <w:t xml:space="preserve">18.703.404, </w:t>
      </w:r>
      <w:r w:rsidRPr="002715CD">
        <w:rPr>
          <w:rFonts w:ascii="Arial" w:hAnsi="Arial" w:cs="Arial"/>
        </w:rPr>
        <w:t>solicitó concesión de aguas superficiales, ubicado en el Municipio de Bogotá, del pozo ubicado en las coordenadas X:1.088.387, Y: 1.553.198</w:t>
      </w:r>
    </w:p>
    <w:p w:rsidR="002715CD" w:rsidRDefault="002715CD" w:rsidP="002715CD">
      <w:pPr>
        <w:pStyle w:val="Prrafodelista"/>
        <w:autoSpaceDE w:val="0"/>
        <w:autoSpaceDN w:val="0"/>
        <w:adjustRightInd w:val="0"/>
        <w:spacing w:after="0" w:line="240" w:lineRule="auto"/>
        <w:ind w:left="360"/>
        <w:jc w:val="both"/>
        <w:rPr>
          <w:rFonts w:ascii="Arial" w:hAnsi="Arial" w:cs="Arial"/>
        </w:rPr>
      </w:pPr>
    </w:p>
    <w:p w:rsidR="002715CD" w:rsidRPr="002715CD" w:rsidRDefault="002715CD" w:rsidP="002715CD">
      <w:pPr>
        <w:pStyle w:val="Prrafodelista"/>
        <w:numPr>
          <w:ilvl w:val="0"/>
          <w:numId w:val="1"/>
        </w:numPr>
        <w:autoSpaceDE w:val="0"/>
        <w:autoSpaceDN w:val="0"/>
        <w:adjustRightInd w:val="0"/>
        <w:spacing w:after="0" w:line="240" w:lineRule="auto"/>
        <w:jc w:val="both"/>
        <w:rPr>
          <w:rFonts w:ascii="Helvetica" w:hAnsi="Helvetica" w:cs="Helvetica"/>
          <w:sz w:val="24"/>
          <w:szCs w:val="24"/>
        </w:rPr>
      </w:pPr>
      <w:r w:rsidRPr="002715CD">
        <w:rPr>
          <w:rFonts w:ascii="Arial" w:hAnsi="Arial" w:cs="Arial"/>
        </w:rPr>
        <w:t>Que mediante el Auto 776 de Septiembre 09 de 2009, se inició el trámite para resolver la solicitud y se dispuso el pago de la suma liquidada por los derechos de publicación, el cual fue cancelado por el interesado y publicado en el Boletín Oficial.</w:t>
      </w:r>
    </w:p>
    <w:p w:rsidR="002715CD" w:rsidRPr="002715CD" w:rsidRDefault="002715CD" w:rsidP="002715CD">
      <w:pPr>
        <w:pStyle w:val="Prrafodelista"/>
        <w:rPr>
          <w:rFonts w:ascii="Helvetica" w:hAnsi="Helvetica" w:cs="Helvetica"/>
          <w:sz w:val="24"/>
          <w:szCs w:val="24"/>
        </w:rPr>
      </w:pPr>
    </w:p>
    <w:p w:rsidR="002715CD" w:rsidRDefault="002715CD" w:rsidP="002715CD">
      <w:pPr>
        <w:pStyle w:val="Prrafodelista"/>
        <w:numPr>
          <w:ilvl w:val="0"/>
          <w:numId w:val="1"/>
        </w:numPr>
        <w:autoSpaceDE w:val="0"/>
        <w:autoSpaceDN w:val="0"/>
        <w:adjustRightInd w:val="0"/>
        <w:spacing w:after="0" w:line="240" w:lineRule="auto"/>
        <w:jc w:val="both"/>
        <w:rPr>
          <w:rFonts w:ascii="Arial" w:hAnsi="Arial" w:cs="Arial"/>
        </w:rPr>
      </w:pPr>
      <w:r w:rsidRPr="002715CD">
        <w:rPr>
          <w:rFonts w:ascii="Arial" w:hAnsi="Arial" w:cs="Arial"/>
        </w:rPr>
        <w:t>Que de la información presentada por el peticionario y del contenido del Concepto Técnico 165 de Enero de 2.009 se desprende:</w:t>
      </w:r>
    </w:p>
    <w:p w:rsidR="002715CD" w:rsidRPr="002715CD" w:rsidRDefault="002715CD" w:rsidP="002715CD">
      <w:pPr>
        <w:pStyle w:val="Prrafodelista"/>
        <w:rPr>
          <w:rFonts w:ascii="Arial" w:hAnsi="Arial" w:cs="Arial"/>
        </w:rPr>
      </w:pPr>
    </w:p>
    <w:p w:rsidR="002715CD" w:rsidRDefault="002715CD" w:rsidP="002715CD">
      <w:pPr>
        <w:pStyle w:val="Prrafodelista"/>
        <w:numPr>
          <w:ilvl w:val="1"/>
          <w:numId w:val="1"/>
        </w:numPr>
        <w:autoSpaceDE w:val="0"/>
        <w:autoSpaceDN w:val="0"/>
        <w:adjustRightInd w:val="0"/>
        <w:spacing w:after="0" w:line="240" w:lineRule="auto"/>
        <w:jc w:val="both"/>
        <w:rPr>
          <w:rFonts w:ascii="Arial" w:hAnsi="Arial" w:cs="Arial"/>
        </w:rPr>
      </w:pPr>
      <w:r w:rsidRPr="002715CD">
        <w:rPr>
          <w:rFonts w:ascii="Arial" w:hAnsi="Arial" w:cs="Arial"/>
        </w:rPr>
        <w:t>El agua es tomada de un nacimiento, en buen estado de conservación localizado dentro de la misma finca en el lote 1, cuyos propietarios son los señores Gilberto, Lorenza, Carlos Guillermo, Cesar Augusto, Gustavo Adolfo y Jorge Eduardo Giraldo Arberlaez.</w:t>
      </w:r>
    </w:p>
    <w:p w:rsidR="002715CD" w:rsidRDefault="002715CD" w:rsidP="002715CD">
      <w:pPr>
        <w:pStyle w:val="Prrafodelista"/>
        <w:autoSpaceDE w:val="0"/>
        <w:autoSpaceDN w:val="0"/>
        <w:adjustRightInd w:val="0"/>
        <w:spacing w:after="0" w:line="240" w:lineRule="auto"/>
        <w:ind w:left="1080"/>
        <w:jc w:val="both"/>
        <w:rPr>
          <w:rFonts w:ascii="Arial" w:hAnsi="Arial" w:cs="Arial"/>
        </w:rPr>
      </w:pPr>
    </w:p>
    <w:p w:rsidR="002715CD" w:rsidRDefault="002715CD" w:rsidP="002715CD">
      <w:pPr>
        <w:pStyle w:val="Prrafodelista"/>
        <w:numPr>
          <w:ilvl w:val="1"/>
          <w:numId w:val="1"/>
        </w:numPr>
        <w:autoSpaceDE w:val="0"/>
        <w:autoSpaceDN w:val="0"/>
        <w:adjustRightInd w:val="0"/>
        <w:spacing w:after="0" w:line="240" w:lineRule="auto"/>
        <w:jc w:val="both"/>
        <w:rPr>
          <w:rFonts w:ascii="Arial" w:hAnsi="Arial" w:cs="Arial"/>
        </w:rPr>
      </w:pPr>
      <w:r w:rsidRPr="002715CD">
        <w:rPr>
          <w:rFonts w:ascii="Arial" w:hAnsi="Arial" w:cs="Arial"/>
        </w:rPr>
        <w:t>El agua cae en un tanque de concreto de 1 x 1 x 0.30 metros y es conducida en manguera de 4 pulgadas, por 150 metros hasta un tanque de 2 x 1 x 0.50 metros en lote 1. Desde allí sale el agua para el lote 6 en manguera enterrada de una pulgada por 250 metros hasta un tanque, en el lote 6 propiedad del señor Juan Carlos Méndez Rodríguez en donde es distribuida a la vivienda de la Señora Esneda Giraldo en Manguera de 1/2 pulgada.</w:t>
      </w:r>
    </w:p>
    <w:p w:rsidR="002715CD" w:rsidRPr="002715CD" w:rsidRDefault="002715CD" w:rsidP="002715CD">
      <w:pPr>
        <w:pStyle w:val="Prrafodelista"/>
        <w:rPr>
          <w:rFonts w:ascii="Arial" w:hAnsi="Arial" w:cs="Arial"/>
        </w:rPr>
      </w:pPr>
    </w:p>
    <w:p w:rsidR="002715CD" w:rsidRDefault="002715CD" w:rsidP="002715CD">
      <w:pPr>
        <w:pStyle w:val="Prrafodelista"/>
        <w:numPr>
          <w:ilvl w:val="1"/>
          <w:numId w:val="1"/>
        </w:numPr>
        <w:autoSpaceDE w:val="0"/>
        <w:autoSpaceDN w:val="0"/>
        <w:adjustRightInd w:val="0"/>
        <w:spacing w:after="0" w:line="240" w:lineRule="auto"/>
        <w:jc w:val="both"/>
        <w:rPr>
          <w:rFonts w:ascii="Arial" w:hAnsi="Arial" w:cs="Arial"/>
        </w:rPr>
      </w:pPr>
      <w:r w:rsidRPr="002715CD">
        <w:rPr>
          <w:rFonts w:ascii="Arial" w:hAnsi="Arial" w:cs="Arial"/>
        </w:rPr>
        <w:t>Para el manejo de las aguas residuales domesticas el predio cuenta con un sistema de tratamiento prefabricado de 1.000 lt., Compuesto por trampa de grasas de 250 litros, tanque propiamente dicho de 1.000 lt. Y filtro anaerobico de flujo ascendente de 1.000 lt. La disposición final del efluente se hace en el terreno, a través de tubería</w:t>
      </w:r>
      <w:r>
        <w:rPr>
          <w:rFonts w:ascii="Arial" w:hAnsi="Arial" w:cs="Arial"/>
        </w:rPr>
        <w:t xml:space="preserve"> </w:t>
      </w:r>
      <w:r w:rsidRPr="002715CD">
        <w:rPr>
          <w:rFonts w:ascii="Arial" w:hAnsi="Arial" w:cs="Arial"/>
        </w:rPr>
        <w:t>perforada.</w:t>
      </w:r>
    </w:p>
    <w:p w:rsidR="002715CD" w:rsidRPr="002715CD" w:rsidRDefault="002715CD" w:rsidP="002715CD">
      <w:pPr>
        <w:pStyle w:val="Prrafodelista"/>
        <w:rPr>
          <w:rFonts w:ascii="Arial" w:hAnsi="Arial" w:cs="Arial"/>
        </w:rPr>
      </w:pPr>
    </w:p>
    <w:p w:rsidR="002715CD" w:rsidRPr="002715CD" w:rsidRDefault="002715CD" w:rsidP="002715CD">
      <w:pPr>
        <w:autoSpaceDE w:val="0"/>
        <w:autoSpaceDN w:val="0"/>
        <w:adjustRightInd w:val="0"/>
        <w:spacing w:after="0" w:line="240" w:lineRule="auto"/>
        <w:jc w:val="center"/>
        <w:rPr>
          <w:rFonts w:ascii="Arial" w:hAnsi="Arial" w:cs="Arial"/>
          <w:b/>
          <w:bCs/>
        </w:rPr>
      </w:pPr>
      <w:r w:rsidRPr="002715CD">
        <w:rPr>
          <w:rFonts w:ascii="Arial" w:hAnsi="Arial" w:cs="Arial"/>
          <w:b/>
          <w:bCs/>
        </w:rPr>
        <w:t>RESUELVE:</w:t>
      </w:r>
    </w:p>
    <w:p w:rsidR="002715CD" w:rsidRPr="002715CD" w:rsidRDefault="002715CD" w:rsidP="002715CD">
      <w:pPr>
        <w:autoSpaceDE w:val="0"/>
        <w:autoSpaceDN w:val="0"/>
        <w:adjustRightInd w:val="0"/>
        <w:spacing w:after="0" w:line="240" w:lineRule="auto"/>
        <w:jc w:val="center"/>
        <w:rPr>
          <w:rFonts w:ascii="Arial" w:hAnsi="Arial" w:cs="Arial"/>
          <w:b/>
          <w:bCs/>
        </w:rPr>
      </w:pPr>
    </w:p>
    <w:p w:rsidR="002715CD" w:rsidRPr="00C62C75" w:rsidRDefault="002715CD" w:rsidP="00C62C75">
      <w:pPr>
        <w:autoSpaceDE w:val="0"/>
        <w:autoSpaceDN w:val="0"/>
        <w:adjustRightInd w:val="0"/>
        <w:spacing w:after="0" w:line="240" w:lineRule="auto"/>
        <w:jc w:val="both"/>
        <w:rPr>
          <w:rFonts w:ascii="Arial" w:hAnsi="Arial" w:cs="Arial"/>
        </w:rPr>
      </w:pPr>
      <w:r w:rsidRPr="00C62C75">
        <w:rPr>
          <w:rFonts w:ascii="Arial" w:hAnsi="Arial" w:cs="Arial"/>
          <w:b/>
          <w:bCs/>
        </w:rPr>
        <w:t xml:space="preserve">ARTÍCULO PRIMERO: </w:t>
      </w:r>
      <w:r w:rsidRPr="00C62C75">
        <w:rPr>
          <w:rFonts w:ascii="Arial" w:hAnsi="Arial" w:cs="Arial"/>
        </w:rPr>
        <w:t xml:space="preserve">Otorgar al Señor </w:t>
      </w:r>
      <w:r w:rsidRPr="00C62C75">
        <w:rPr>
          <w:rFonts w:ascii="Arial" w:hAnsi="Arial" w:cs="Arial"/>
          <w:b/>
        </w:rPr>
        <w:t xml:space="preserve">JUAN CARLOS </w:t>
      </w:r>
      <w:r w:rsidR="00C62C75" w:rsidRPr="00C62C75">
        <w:rPr>
          <w:rFonts w:ascii="Arial" w:hAnsi="Arial" w:cs="Arial"/>
          <w:b/>
        </w:rPr>
        <w:t xml:space="preserve">MÉNDEZ RODRÍGUEZ </w:t>
      </w:r>
      <w:r w:rsidRPr="00C62C75">
        <w:rPr>
          <w:rFonts w:ascii="Arial" w:hAnsi="Arial" w:cs="Arial"/>
        </w:rPr>
        <w:t xml:space="preserve">con cédula de ciudadanía No. </w:t>
      </w:r>
      <w:r w:rsidR="00C62C75" w:rsidRPr="00C62C75">
        <w:rPr>
          <w:rFonts w:ascii="Arial" w:hAnsi="Arial" w:cs="Arial"/>
        </w:rPr>
        <w:t>18.703.404</w:t>
      </w:r>
      <w:r w:rsidRPr="00C62C75">
        <w:rPr>
          <w:rFonts w:ascii="Arial" w:hAnsi="Arial" w:cs="Arial"/>
        </w:rPr>
        <w:t xml:space="preserve"> concesión de aguas</w:t>
      </w:r>
      <w:r w:rsidR="00C62C75" w:rsidRPr="00C62C75">
        <w:rPr>
          <w:rFonts w:ascii="Arial" w:hAnsi="Arial" w:cs="Arial"/>
        </w:rPr>
        <w:t xml:space="preserve"> </w:t>
      </w:r>
      <w:r w:rsidRPr="00C62C75">
        <w:rPr>
          <w:rFonts w:ascii="Arial" w:hAnsi="Arial" w:cs="Arial"/>
        </w:rPr>
        <w:t xml:space="preserve">superficiales para uso domestico y pecuario, </w:t>
      </w:r>
      <w:r w:rsidR="00C62C75" w:rsidRPr="00C62C75">
        <w:rPr>
          <w:rFonts w:ascii="Arial" w:hAnsi="Arial" w:cs="Arial"/>
        </w:rPr>
        <w:t xml:space="preserve">EN EL POZO UBLICADO EN EL Municipio de Bogotá, </w:t>
      </w:r>
      <w:r w:rsidRPr="00C62C75">
        <w:rPr>
          <w:rFonts w:ascii="Arial" w:hAnsi="Arial" w:cs="Arial"/>
        </w:rPr>
        <w:t xml:space="preserve"> para un caudal de 0.03 litros por segundo</w:t>
      </w:r>
    </w:p>
    <w:sectPr w:rsidR="002715CD" w:rsidRPr="00C62C75" w:rsidSect="00FE0081">
      <w:headerReference w:type="default" r:id="rId7"/>
      <w:pgSz w:w="11906" w:h="16838"/>
      <w:pgMar w:top="163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242" w:rsidRDefault="00297242" w:rsidP="00330D22">
      <w:pPr>
        <w:spacing w:after="0" w:line="240" w:lineRule="auto"/>
      </w:pPr>
      <w:r>
        <w:separator/>
      </w:r>
    </w:p>
  </w:endnote>
  <w:endnote w:type="continuationSeparator" w:id="1">
    <w:p w:rsidR="00297242" w:rsidRDefault="00297242" w:rsidP="0033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242" w:rsidRDefault="00297242" w:rsidP="00330D22">
      <w:pPr>
        <w:spacing w:after="0" w:line="240" w:lineRule="auto"/>
      </w:pPr>
      <w:r>
        <w:separator/>
      </w:r>
    </w:p>
  </w:footnote>
  <w:footnote w:type="continuationSeparator" w:id="1">
    <w:p w:rsidR="00297242" w:rsidRDefault="00297242" w:rsidP="00330D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D22" w:rsidRDefault="0025741E" w:rsidP="00330D22">
    <w:pPr>
      <w:pStyle w:val="Default"/>
      <w:jc w:val="right"/>
      <w:rPr>
        <w:b/>
        <w:bCs/>
        <w:sz w:val="23"/>
        <w:szCs w:val="23"/>
      </w:rPr>
    </w:pPr>
    <w:r>
      <w:rPr>
        <w:b/>
        <w:bCs/>
        <w:noProof/>
        <w:sz w:val="23"/>
        <w:szCs w:val="23"/>
        <w:lang w:eastAsia="es-ES"/>
      </w:rPr>
      <w:pict>
        <v:rect id="_x0000_s2049" style="position:absolute;left:0;text-align:left;margin-left:2.7pt;margin-top:-19.65pt;width:63.75pt;height:62.25pt;z-index:251658240" filled="f" stroked="f">
          <v:textbox>
            <w:txbxContent>
              <w:p w:rsidR="00330D22" w:rsidRDefault="00330D22">
                <w:r>
                  <w:rPr>
                    <w:noProof/>
                    <w:lang w:eastAsia="es-ES"/>
                  </w:rPr>
                  <w:drawing>
                    <wp:inline distT="0" distB="0" distL="0" distR="0">
                      <wp:extent cx="619125" cy="692451"/>
                      <wp:effectExtent l="19050" t="0" r="9525" b="0"/>
                      <wp:docPr id="3" name="2 Imagen" descr="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
                              <pic:cNvPicPr/>
                            </pic:nvPicPr>
                            <pic:blipFill>
                              <a:blip r:embed="rId1"/>
                              <a:stretch>
                                <a:fillRect/>
                              </a:stretch>
                            </pic:blipFill>
                            <pic:spPr>
                              <a:xfrm>
                                <a:off x="0" y="0"/>
                                <a:ext cx="622565" cy="696298"/>
                              </a:xfrm>
                              <a:prstGeom prst="rect">
                                <a:avLst/>
                              </a:prstGeom>
                            </pic:spPr>
                          </pic:pic>
                        </a:graphicData>
                      </a:graphic>
                    </wp:inline>
                  </w:drawing>
                </w:r>
              </w:p>
            </w:txbxContent>
          </v:textbox>
        </v:rect>
      </w:pict>
    </w:r>
    <w:r w:rsidR="00330D22">
      <w:rPr>
        <w:b/>
        <w:bCs/>
        <w:sz w:val="23"/>
        <w:szCs w:val="23"/>
      </w:rPr>
      <w:t xml:space="preserve">Ministerio del Ambiente, Vivienda y Desarrollo Territorial </w:t>
    </w:r>
  </w:p>
  <w:p w:rsidR="00330D22" w:rsidRDefault="00330D22" w:rsidP="00330D22">
    <w:pPr>
      <w:pStyle w:val="Default"/>
      <w:jc w:val="right"/>
      <w:rPr>
        <w:sz w:val="22"/>
        <w:szCs w:val="22"/>
      </w:rPr>
    </w:pPr>
    <w:r>
      <w:rPr>
        <w:sz w:val="22"/>
        <w:szCs w:val="22"/>
      </w:rPr>
      <w:t>Dirección de Licencias, Permisos y Trámites Ambientales</w:t>
    </w:r>
  </w:p>
  <w:p w:rsidR="00330D22" w:rsidRPr="00330D22" w:rsidRDefault="00330D22" w:rsidP="00330D22">
    <w:pPr>
      <w:pStyle w:val="Default"/>
      <w:jc w:val="right"/>
      <w:rPr>
        <w:sz w:val="20"/>
        <w:szCs w:val="20"/>
      </w:rPr>
    </w:pPr>
    <w:r>
      <w:rPr>
        <w:sz w:val="20"/>
        <w:szCs w:val="20"/>
      </w:rPr>
      <w:t>República de Colombia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737D0"/>
    <w:multiLevelType w:val="hybridMultilevel"/>
    <w:tmpl w:val="79D42428"/>
    <w:lvl w:ilvl="0" w:tplc="504CEAF4">
      <w:start w:val="1"/>
      <w:numFmt w:val="upperLetter"/>
      <w:lvlText w:val="%1)"/>
      <w:lvlJc w:val="left"/>
      <w:pPr>
        <w:ind w:left="360" w:hanging="360"/>
      </w:pPr>
      <w:rPr>
        <w:rFonts w:ascii="Arial" w:hAnsi="Arial" w:cs="Aria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colormenu v:ext="edit" fillcolor="none" strokecolor="none"/>
    </o:shapedefaults>
    <o:shapelayout v:ext="edit">
      <o:idmap v:ext="edit" data="2"/>
    </o:shapelayout>
  </w:hdrShapeDefaults>
  <w:footnotePr>
    <w:footnote w:id="0"/>
    <w:footnote w:id="1"/>
  </w:footnotePr>
  <w:endnotePr>
    <w:endnote w:id="0"/>
    <w:endnote w:id="1"/>
  </w:endnotePr>
  <w:compat/>
  <w:rsids>
    <w:rsidRoot w:val="00330D22"/>
    <w:rsid w:val="0025741E"/>
    <w:rsid w:val="002715CD"/>
    <w:rsid w:val="00297242"/>
    <w:rsid w:val="00330D22"/>
    <w:rsid w:val="00521D1D"/>
    <w:rsid w:val="009138EE"/>
    <w:rsid w:val="00A03DEF"/>
    <w:rsid w:val="00C62C75"/>
    <w:rsid w:val="00FE00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0D2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30D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D22"/>
  </w:style>
  <w:style w:type="paragraph" w:styleId="Piedepgina">
    <w:name w:val="footer"/>
    <w:basedOn w:val="Normal"/>
    <w:link w:val="PiedepginaCar"/>
    <w:uiPriority w:val="99"/>
    <w:semiHidden/>
    <w:unhideWhenUsed/>
    <w:rsid w:val="00330D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0D22"/>
  </w:style>
  <w:style w:type="paragraph" w:styleId="Textodeglobo">
    <w:name w:val="Balloon Text"/>
    <w:basedOn w:val="Normal"/>
    <w:link w:val="TextodegloboCar"/>
    <w:uiPriority w:val="99"/>
    <w:semiHidden/>
    <w:unhideWhenUsed/>
    <w:rsid w:val="00330D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D22"/>
    <w:rPr>
      <w:rFonts w:ascii="Tahoma" w:hAnsi="Tahoma" w:cs="Tahoma"/>
      <w:sz w:val="16"/>
      <w:szCs w:val="16"/>
    </w:rPr>
  </w:style>
  <w:style w:type="paragraph" w:styleId="Prrafodelista">
    <w:name w:val="List Paragraph"/>
    <w:basedOn w:val="Normal"/>
    <w:uiPriority w:val="34"/>
    <w:qFormat/>
    <w:rsid w:val="002715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Ministerio del Ambiente, Vivienda y Desarrollo Territorial Dirección de Licencias, Permisos y Trámites Ambientales República de Colombia</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Ministerio del Ambiente, Vivienda y Desarrollo Territorial Dirección de Licencias, Permisos y Trámites Ambientales República de Colombia</dc:title>
  <dc:subject/>
  <dc:creator>ARRENDADO</dc:creator>
  <cp:keywords/>
  <dc:description/>
  <cp:lastModifiedBy>ARRENDADO</cp:lastModifiedBy>
  <cp:revision>2</cp:revision>
  <dcterms:created xsi:type="dcterms:W3CDTF">2009-09-09T13:03:00Z</dcterms:created>
  <dcterms:modified xsi:type="dcterms:W3CDTF">2009-09-09T17:40:00Z</dcterms:modified>
</cp:coreProperties>
</file>