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b w:val="0"/>
          <w:i w:val="0"/>
        </w:rPr>
        <w:t>Trudny spacer</w:t>
      </w:r>
    </w:p>
    <w:p>
      <w:pPr/>
      <w:r>
        <w:rPr>
          <w:b/>
          <w:i w:val="0"/>
          <w:color w:val="5C6870"/>
        </w:rPr>
        <w:t>Dlaczego pies warczy, rzuca się albo nakręca na smyczy — i od czego zacząć</w:t>
      </w:r>
    </w:p>
    <w:p>
      <w:pPr/>
      <w:r>
        <w:rPr>
          <w:b w:val="0"/>
          <w:i/>
          <w:color w:val="5C6870"/>
        </w:rPr>
        <w:t>Starter PDF dla opiekuna psa: spacer, smycz, dystans, próg pobudzenia i pierwsze 14 dni pracy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EAF4EF"/>
          </w:tcPr>
          <w:p>
            <w:r>
              <w:rPr>
                <w:b/>
                <w:color w:val="3A645C"/>
              </w:rPr>
              <w:t>Dla kogo jest ten materiał?</w:t>
            </w:r>
          </w:p>
          <w:p>
            <w:r>
              <w:t>Dla opiekuna psa, który na spacerze mierzy się z warczeniem, szczekaniem, rzucaniem się na smyczy albo gwałtownym nakręcaniem się na widok innych psów, ludzi lub ruchu.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7F3E7"/>
          </w:tcPr>
          <w:p>
            <w:r>
              <w:rPr>
                <w:b/>
                <w:color w:val="3A645C"/>
              </w:rPr>
              <w:t>Co znajdziesz w środku</w:t>
            </w:r>
          </w:p>
          <w:p>
            <w:r>
              <w:t>Praktyczne rozróżnienie strachu, frustracji, pobudzenia i bólu, sygnały przed wybuchem, zasady pierwszych 72 godzin, plan 14 dni oraz routing do dalszych kroków.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EEF1F8"/>
          </w:tcPr>
          <w:p>
            <w:r>
              <w:rPr>
                <w:b/>
                <w:color w:val="3A645C"/>
              </w:rPr>
              <w:t>Najkrócej</w:t>
            </w:r>
          </w:p>
          <w:p>
            <w:r>
              <w:t>Pies zwykle nie robi scen na spacerze po to, by przejąć kontrolę nad człowiekiem. Najczęściej próbuje poradzić sobie z sytuacją, która jest dla niego zbyt trudna, zbyt bliska lub zbyt intensywna.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2154"/>
            <w:shd w:fill="DCEBE4"/>
          </w:tcPr>
          <w:p>
            <w:r>
              <w:rPr>
                <w:b/>
                <w:color w:val="3A645C"/>
              </w:rPr>
              <w:t>Mechanizm</w:t>
            </w:r>
          </w:p>
        </w:tc>
        <w:tc>
          <w:tcPr>
            <w:tcW w:type="dxa" w:w="3515"/>
            <w:shd w:fill="DCEBE4"/>
          </w:tcPr>
          <w:p>
            <w:r>
              <w:rPr>
                <w:b/>
                <w:color w:val="3A645C"/>
              </w:rPr>
              <w:t>Jak to zwykle wygląda</w:t>
            </w:r>
          </w:p>
        </w:tc>
        <w:tc>
          <w:tcPr>
            <w:tcW w:type="dxa" w:w="3402"/>
            <w:shd w:fill="DCEBE4"/>
          </w:tcPr>
          <w:p>
            <w:r>
              <w:rPr>
                <w:b/>
                <w:color w:val="3A645C"/>
              </w:rPr>
              <w:t>Co często podpowiada wywiad</w:t>
            </w:r>
          </w:p>
        </w:tc>
      </w:tr>
      <w:tr>
        <w:tc>
          <w:tcPr>
            <w:tcW w:type="dxa" w:w="2154"/>
          </w:tcPr>
          <w:p>
            <w:r>
              <w:t>strach / niepewność</w:t>
            </w:r>
          </w:p>
        </w:tc>
        <w:tc>
          <w:tcPr>
            <w:tcW w:type="dxa" w:w="3515"/>
          </w:tcPr>
          <w:p>
            <w:r>
              <w:t>usztywnienie, dystansowanie, szczekanie gdy ktoś podejdzie za blisko</w:t>
            </w:r>
          </w:p>
        </w:tc>
        <w:tc>
          <w:tcPr>
            <w:tcW w:type="dxa" w:w="3402"/>
          </w:tcPr>
          <w:p>
            <w:r>
              <w:t>trudności także w innych sytuacjach społecznych, historia nieprzyjemnych zdarzeń</w:t>
            </w:r>
          </w:p>
        </w:tc>
      </w:tr>
      <w:tr>
        <w:tc>
          <w:tcPr>
            <w:tcW w:type="dxa" w:w="2154"/>
          </w:tcPr>
          <w:p>
            <w:r>
              <w:t>frustracja bariery</w:t>
            </w:r>
          </w:p>
        </w:tc>
        <w:tc>
          <w:tcPr>
            <w:tcW w:type="dxa" w:w="3515"/>
          </w:tcPr>
          <w:p>
            <w:r>
              <w:t>wyrywanie do psa i nakręcenie, bo nie może podejść</w:t>
            </w:r>
          </w:p>
        </w:tc>
        <w:tc>
          <w:tcPr>
            <w:tcW w:type="dxa" w:w="3402"/>
          </w:tcPr>
          <w:p>
            <w:r>
              <w:t>po zdjęciu smyczy bywa miększy społecznie, nasilenie przy blokowaniu kontaktów</w:t>
            </w:r>
          </w:p>
        </w:tc>
      </w:tr>
      <w:tr>
        <w:tc>
          <w:tcPr>
            <w:tcW w:type="dxa" w:w="2154"/>
          </w:tcPr>
          <w:p>
            <w:r>
              <w:t>nadmierne pobudzenie</w:t>
            </w:r>
          </w:p>
        </w:tc>
        <w:tc>
          <w:tcPr>
            <w:tcW w:type="dxa" w:w="3515"/>
          </w:tcPr>
          <w:p>
            <w:r>
              <w:t>szybkie rozkręcanie, problem z powrotem do równowagi</w:t>
            </w:r>
          </w:p>
        </w:tc>
        <w:tc>
          <w:tcPr>
            <w:tcW w:type="dxa" w:w="3402"/>
          </w:tcPr>
          <w:p>
            <w:r>
              <w:t>dużo pośpiechu, mało odpoczynku, wysokie pobudzenie także w domu</w:t>
            </w:r>
          </w:p>
        </w:tc>
      </w:tr>
      <w:tr>
        <w:tc>
          <w:tcPr>
            <w:tcW w:type="dxa" w:w="2154"/>
          </w:tcPr>
          <w:p>
            <w:r>
              <w:t>ból lub dyskomfort</w:t>
            </w:r>
          </w:p>
        </w:tc>
        <w:tc>
          <w:tcPr>
            <w:tcW w:type="dxa" w:w="3515"/>
          </w:tcPr>
          <w:p>
            <w:r>
              <w:t>gwałtowniejsze reakcje przy szarpnięciu i bliskim minięciu</w:t>
            </w:r>
          </w:p>
        </w:tc>
        <w:tc>
          <w:tcPr>
            <w:tcW w:type="dxa" w:w="3402"/>
          </w:tcPr>
          <w:p>
            <w:r>
              <w:t>nagła zmiana zachowania, niechęć do szelek, dotyku lub skrętów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2835"/>
            <w:shd w:fill="DCEBE4"/>
          </w:tcPr>
          <w:p>
            <w:r>
              <w:rPr>
                <w:b/>
                <w:color w:val="3A645C"/>
              </w:rPr>
              <w:t>Wczesne sygnały</w:t>
            </w:r>
          </w:p>
        </w:tc>
        <w:tc>
          <w:tcPr>
            <w:tcW w:type="dxa" w:w="2835"/>
            <w:shd w:fill="DCEBE4"/>
          </w:tcPr>
          <w:p>
            <w:r>
              <w:rPr>
                <w:b/>
                <w:color w:val="3A645C"/>
              </w:rPr>
              <w:t>Późniejsze sygnały</w:t>
            </w:r>
          </w:p>
        </w:tc>
        <w:tc>
          <w:tcPr>
            <w:tcW w:type="dxa" w:w="2835"/>
            <w:shd w:fill="DCEBE4"/>
          </w:tcPr>
          <w:p>
            <w:r>
              <w:rPr>
                <w:b/>
                <w:color w:val="3A645C"/>
              </w:rPr>
              <w:t>Co robić</w:t>
            </w:r>
          </w:p>
        </w:tc>
      </w:tr>
      <w:tr>
        <w:tc>
          <w:tcPr>
            <w:tcW w:type="dxa" w:w="2835"/>
          </w:tcPr>
          <w:p>
            <w:r>
              <w:t>zatrzymanie węszenia, zamknięty pysk</w:t>
            </w:r>
          </w:p>
        </w:tc>
        <w:tc>
          <w:tcPr>
            <w:tcW w:type="dxa" w:w="2835"/>
          </w:tcPr>
          <w:p>
            <w:r>
              <w:t>szczekanie i rzut na smycz</w:t>
            </w:r>
          </w:p>
        </w:tc>
        <w:tc>
          <w:tcPr>
            <w:tcW w:type="dxa" w:w="2835"/>
          </w:tcPr>
          <w:p>
            <w:r>
              <w:t>zwiększyć dystans zanim pies wybuchnie</w:t>
            </w:r>
          </w:p>
        </w:tc>
      </w:tr>
      <w:tr>
        <w:tc>
          <w:tcPr>
            <w:tcW w:type="dxa" w:w="2835"/>
          </w:tcPr>
          <w:p>
            <w:r>
              <w:t>usztywnienie i wpatrywanie</w:t>
            </w:r>
          </w:p>
        </w:tc>
        <w:tc>
          <w:tcPr>
            <w:tcW w:type="dxa" w:w="2835"/>
          </w:tcPr>
          <w:p>
            <w:r>
              <w:t>ciągnięcie, zapieranie, skok</w:t>
            </w:r>
          </w:p>
        </w:tc>
        <w:tc>
          <w:tcPr>
            <w:tcW w:type="dxa" w:w="2835"/>
          </w:tcPr>
          <w:p>
            <w:r>
              <w:t>zrobić łuk albo odejść</w:t>
            </w:r>
          </w:p>
        </w:tc>
      </w:tr>
      <w:tr>
        <w:tc>
          <w:tcPr>
            <w:tcW w:type="dxa" w:w="2835"/>
          </w:tcPr>
          <w:p>
            <w:r>
              <w:t>krótki freeze</w:t>
            </w:r>
          </w:p>
        </w:tc>
        <w:tc>
          <w:tcPr>
            <w:tcW w:type="dxa" w:w="2835"/>
          </w:tcPr>
          <w:p>
            <w:r>
              <w:t>seria wokalizacji</w:t>
            </w:r>
          </w:p>
        </w:tc>
        <w:tc>
          <w:tcPr>
            <w:tcW w:type="dxa" w:w="2835"/>
          </w:tcPr>
          <w:p>
            <w:r>
              <w:t>nie czekać na pełną eskalację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2948"/>
            <w:shd w:fill="DCEBE4"/>
          </w:tcPr>
          <w:p>
            <w:r>
              <w:rPr>
                <w:b/>
                <w:color w:val="3A645C"/>
              </w:rPr>
              <w:t>Pierwsze 72 godziny</w:t>
            </w:r>
          </w:p>
        </w:tc>
        <w:tc>
          <w:tcPr>
            <w:tcW w:type="dxa" w:w="3175"/>
            <w:shd w:fill="DCEBE4"/>
          </w:tcPr>
          <w:p>
            <w:r>
              <w:rPr>
                <w:b/>
                <w:color w:val="3A645C"/>
              </w:rPr>
              <w:t>Plan 14 dni</w:t>
            </w:r>
          </w:p>
        </w:tc>
        <w:tc>
          <w:tcPr>
            <w:tcW w:type="dxa" w:w="2721"/>
            <w:shd w:fill="DCEBE4"/>
          </w:tcPr>
          <w:p>
            <w:r>
              <w:rPr>
                <w:b/>
                <w:color w:val="3A645C"/>
              </w:rPr>
              <w:t>Kiedy szukać pomocy</w:t>
            </w:r>
          </w:p>
        </w:tc>
      </w:tr>
      <w:tr>
        <w:tc>
          <w:tcPr>
            <w:tcW w:type="dxa" w:w="2948"/>
          </w:tcPr>
          <w:p>
            <w:r>
              <w:t>prostsze trasy, mniej bodźców, większy dystans, spokojniejsze wyjścia</w:t>
            </w:r>
          </w:p>
        </w:tc>
        <w:tc>
          <w:tcPr>
            <w:tcW w:type="dxa" w:w="3175"/>
          </w:tcPr>
          <w:p>
            <w:r>
              <w:t>praca poniżej progu, ruch po łuku, przewidywalne końce, prostsze zadania</w:t>
            </w:r>
          </w:p>
        </w:tc>
        <w:tc>
          <w:tcPr>
            <w:tcW w:type="dxa" w:w="2721"/>
          </w:tcPr>
          <w:p>
            <w:r>
              <w:t>brak poprawy, bardzo mały próg, nagła zmiana lub podejrzenie bólu</w:t>
            </w:r>
          </w:p>
        </w:tc>
      </w:tr>
    </w:tbl>
    <w:p/>
    <w:p>
      <w:pPr>
        <w:pStyle w:val="Heading1"/>
      </w:pPr>
      <w:r>
        <w:rPr>
          <w:b w:val="0"/>
          <w:i w:val="0"/>
        </w:rPr>
        <w:t>1. Co naprawdę znaczy „trudny spacer”</w:t>
      </w:r>
    </w:p>
    <w:p>
      <w:pPr/>
      <w:r>
        <w:rPr>
          <w:b w:val="0"/>
          <w:i w:val="0"/>
        </w:rPr>
        <w:t>Wiele problemów spacerowych wygląda z zewnątrz jak agresja, ale forma reakcji nie mówi jeszcze, co ją napędza.</w:t>
      </w:r>
    </w:p>
    <w:p>
      <w:pPr/>
      <w:r>
        <w:rPr>
          <w:b w:val="0"/>
          <w:i w:val="0"/>
        </w:rPr>
        <w:t>Pies może próbować zwiększyć dystans od czegoś, czego się obawia, może przeżywać frustrację wynikającą z bariery, może być silnie pobudzony albo reagować na ból i przewlekły dyskomfort.</w:t>
      </w:r>
    </w:p>
    <w:p>
      <w:pPr/>
      <w:r>
        <w:rPr>
          <w:b w:val="0"/>
          <w:i w:val="0"/>
        </w:rPr>
        <w:t>Smycz zmienia sytuację społeczną. Ogranicza ruch, utrudnia odejście i podnosi znaczenie dystansu, dlatego nawet pies spokojniejszy luzem może reagować znacznie gorzej na uwięzi.</w:t>
      </w:r>
    </w:p>
    <w:p>
      <w:pPr>
        <w:pStyle w:val="Heading1"/>
      </w:pPr>
      <w:r>
        <w:rPr>
          <w:b w:val="0"/>
          <w:i w:val="0"/>
        </w:rPr>
        <w:t>2. Reaktywność na smyczy: definicja praktyczna</w:t>
      </w:r>
    </w:p>
    <w:p>
      <w:pPr/>
      <w:r>
        <w:rPr>
          <w:b w:val="0"/>
          <w:i w:val="0"/>
        </w:rPr>
        <w:t>Reaktywność na smyczy to nadmiernie intensywna odpowiedź na bodziec środowiskowy. Może obejmować szczekanie, warczenie, szarpanie, zapieranie się, skakanie i gwałtowny wzrost pobudzenia.</w:t>
      </w:r>
    </w:p>
    <w:p>
      <w:pPr/>
      <w:r>
        <w:rPr>
          <w:b w:val="0"/>
          <w:i w:val="0"/>
        </w:rPr>
        <w:t>Nie każdy pies reagujący na psy chce atakować. Część chce uciec od bodźca, część desperacko chce podejść, a część po prostu wchodzi w wybuch, bo cały układ nerwowy jest już zbyt wysoko.</w:t>
      </w:r>
    </w:p>
    <w:p>
      <w:pPr>
        <w:pStyle w:val="Heading1"/>
      </w:pPr>
      <w:r>
        <w:rPr>
          <w:b w:val="0"/>
          <w:i w:val="0"/>
        </w:rPr>
        <w:t>3. Najczęstsze przyczyny: strach, frustracja, pobudzenie, ból</w:t>
      </w:r>
    </w:p>
    <w:p>
      <w:pPr/>
      <w:r>
        <w:rPr>
          <w:b w:val="0"/>
          <w:i w:val="0"/>
        </w:rPr>
        <w:t>Cztery najczęstsze mechanizmy to: strach lub niepewność, frustracja bariery, nadmierne pobudzenie oraz ból albo dyskomfort.</w:t>
      </w:r>
    </w:p>
    <w:p>
      <w:pPr/>
      <w:r>
        <w:rPr>
          <w:b w:val="0"/>
          <w:i w:val="0"/>
        </w:rPr>
        <w:t>W praktyce te przyczyny często się łączą. Pies może być jednocześnie niepewny społecznie i bardzo sfrustrowany tym, że nie może odejść lub podejść.</w:t>
      </w:r>
    </w:p>
    <w:p>
      <w:pPr>
        <w:pStyle w:val="Heading1"/>
      </w:pPr>
      <w:r>
        <w:rPr>
          <w:b w:val="0"/>
          <w:i w:val="0"/>
        </w:rPr>
        <w:t>4. Mowa ciała przed wybuchem</w:t>
      </w:r>
    </w:p>
    <w:p>
      <w:pPr/>
      <w:r>
        <w:rPr>
          <w:b w:val="0"/>
          <w:i w:val="0"/>
        </w:rPr>
        <w:t>Zanim pojawi się szczekanie i rzucanie się na smyczy, zwykle widać zatrzymanie węszenia, zamknięty pysk, usztywnienie, zmianę ustawienia ogona, ciężar ciała idący do przodu i krótką fazę zamrożenia.</w:t>
      </w:r>
    </w:p>
    <w:p>
      <w:pPr/>
      <w:r>
        <w:rPr>
          <w:b w:val="0"/>
          <w:i w:val="0"/>
        </w:rPr>
        <w:t>Im wcześniej opiekun zauważy ten moment, tym większa szansa, że zdąży zwiększyć dystans, zrobić łuk lub przerwać sytuację, zanim pies wejdzie w pełny wybuch.</w:t>
      </w:r>
    </w:p>
    <w:p>
      <w:pPr>
        <w:pStyle w:val="Heading1"/>
      </w:pPr>
      <w:r>
        <w:rPr>
          <w:b w:val="0"/>
          <w:i w:val="0"/>
        </w:rPr>
        <w:t>5. Dlaczego smycz tak często pogarsza sprawę</w:t>
      </w:r>
    </w:p>
    <w:p>
      <w:pPr/>
      <w:r>
        <w:rPr>
          <w:b w:val="0"/>
          <w:i w:val="0"/>
        </w:rPr>
        <w:t>Smycz sama w sobie nie tworzy problemu z niczego, ale może bardzo wyraźnie pogłębiać trudność. Utrudnia odejście, napina ciało, zmienia trajektorię ruchu i czasem przenosi napięcie człowieka na psa.</w:t>
      </w:r>
    </w:p>
    <w:p>
      <w:pPr/>
      <w:r>
        <w:rPr>
          <w:b w:val="0"/>
          <w:i w:val="0"/>
        </w:rPr>
        <w:t>To dlatego plan pracy musi obejmować nie tylko psa, ale też mechanikę spaceru, sprzęt i zachowanie opiekuna.</w:t>
      </w:r>
    </w:p>
    <w:p>
      <w:pPr>
        <w:pStyle w:val="Heading1"/>
      </w:pPr>
      <w:r>
        <w:rPr>
          <w:b w:val="0"/>
          <w:i w:val="0"/>
        </w:rPr>
        <w:t>6. Co zwykle pogarsza sytuację</w:t>
      </w:r>
    </w:p>
    <w:p>
      <w:pPr/>
      <w:r>
        <w:rPr>
          <w:b w:val="0"/>
          <w:i w:val="0"/>
        </w:rPr>
        <w:t>Najczęściej pogarszają: zbyt mały dystans, czekanie aż pies wybuchnie, prowadzenie psa przez wąskie gardła, próby „oswajania” przez zbyt bliskie minięcia, napinanie smyczy i karcenie psa za emocję.</w:t>
      </w:r>
    </w:p>
    <w:p>
      <w:pPr>
        <w:pStyle w:val="Heading1"/>
      </w:pPr>
      <w:r>
        <w:rPr>
          <w:b w:val="0"/>
          <w:i w:val="0"/>
        </w:rPr>
        <w:t>7. Pierwsze 72 godziny: bezpieczeństwo i odciążenie</w:t>
      </w:r>
    </w:p>
    <w:p>
      <w:pPr/>
      <w:r>
        <w:rPr>
          <w:b w:val="0"/>
          <w:i w:val="0"/>
        </w:rPr>
        <w:t>W pierwszych trzech dniach priorytetem nie jest trening widowiskowy, tylko odciążenie układu nerwowego.</w:t>
      </w:r>
    </w:p>
    <w:p>
      <w:pPr/>
      <w:r>
        <w:rPr>
          <w:b w:val="0"/>
          <w:i w:val="0"/>
        </w:rPr>
        <w:t>Wybieraj prostsze trasy, więcej przestrzeni, mniej bodźców, większy dystans i krótsze, spokojniejsze wyjścia. Celem jest przerwać serię niepowodzeń i dać psu kilka spacerów bez wybuchu.</w:t>
      </w:r>
    </w:p>
    <w:p>
      <w:pPr>
        <w:pStyle w:val="Heading1"/>
      </w:pPr>
      <w:r>
        <w:rPr>
          <w:b w:val="0"/>
          <w:i w:val="0"/>
        </w:rPr>
        <w:t>8. Plan 14 dni: poniżej progu, nie w ogniu problemu</w:t>
      </w:r>
    </w:p>
    <w:p>
      <w:pPr/>
      <w:r>
        <w:rPr>
          <w:b w:val="0"/>
          <w:i w:val="0"/>
        </w:rPr>
        <w:t>Przez dwa tygodnie ucz psa w warunkach, w których może myśleć i brać jedzenie. Nie ćwicz w szczycie trudności.</w:t>
      </w:r>
    </w:p>
    <w:p>
      <w:pPr/>
      <w:r>
        <w:rPr>
          <w:b w:val="0"/>
          <w:i w:val="0"/>
        </w:rPr>
        <w:t>Pracuj poniżej progu: większy dystans, przewidywalne zakończenia, prostsze zadania, spokojne wzmacnianie kontaktu i ruch po łuku zamiast frontalnego minięcia.</w:t>
      </w:r>
    </w:p>
    <w:p>
      <w:pPr>
        <w:pStyle w:val="Heading1"/>
      </w:pPr>
      <w:r>
        <w:rPr>
          <w:b w:val="0"/>
          <w:i w:val="0"/>
        </w:rPr>
        <w:t>9. Sprzęt, trasa i organizacja spaceru</w:t>
      </w:r>
    </w:p>
    <w:p>
      <w:pPr/>
      <w:r>
        <w:rPr>
          <w:b w:val="0"/>
          <w:i w:val="0"/>
        </w:rPr>
        <w:t>W trudnym spacerze ważne są detale: szerokość chodnika, możliwość zejścia na bok, rodzaj szelek, długość smyczy i to, czy opiekun potrafi czytać przestrzeń odpowiednio wcześnie.</w:t>
      </w:r>
    </w:p>
    <w:p>
      <w:pPr/>
      <w:r>
        <w:rPr>
          <w:b w:val="0"/>
          <w:i w:val="0"/>
        </w:rPr>
        <w:t>Nie chodzi o magiczny gadżet, tylko o warunki, które zwiększają wybór, płynność ruchu i szansę na bezpieczne minięcie.</w:t>
      </w:r>
    </w:p>
    <w:p>
      <w:pPr>
        <w:pStyle w:val="Heading1"/>
      </w:pPr>
      <w:r>
        <w:rPr>
          <w:b w:val="0"/>
          <w:i w:val="0"/>
        </w:rPr>
        <w:t>10. Kiedy trzeba myśleć o bólu i zdrowiu</w:t>
      </w:r>
    </w:p>
    <w:p>
      <w:pPr/>
      <w:r>
        <w:rPr>
          <w:b w:val="0"/>
          <w:i w:val="0"/>
        </w:rPr>
        <w:t>Jeżeli problem pojawił się nagle, wyraźnie się nasilił albo pies gorzej toleruje szarpnięcia, skręty, zakładanie szelek, dotyk szyi lub barków, trzeba myśleć o bólu i dyskomforcie.</w:t>
      </w:r>
    </w:p>
    <w:p>
      <w:pPr/>
      <w:r>
        <w:rPr>
          <w:b w:val="0"/>
          <w:i w:val="0"/>
        </w:rPr>
        <w:t>Behawior i ciało są ze sobą połączone. Ból obniża próg reakcji i skraca czas do wybuchu.</w:t>
      </w:r>
    </w:p>
    <w:p>
      <w:pPr>
        <w:pStyle w:val="Heading1"/>
      </w:pPr>
      <w:r>
        <w:rPr>
          <w:b w:val="0"/>
          <w:i w:val="0"/>
        </w:rPr>
        <w:t>11. Kiedy ten materiał zwykle wystarcza</w:t>
      </w:r>
    </w:p>
    <w:p>
      <w:pPr/>
      <w:r>
        <w:rPr>
          <w:b w:val="0"/>
          <w:i w:val="0"/>
        </w:rPr>
        <w:t>Gdy problem spacerowy jest jeszcze na etapie, na którym da się go uporządkować przez większy dystans, lepsze prowadzenie trasy, spokojniejszy rytm wyjść i pracę poniżej progu.</w:t>
      </w:r>
    </w:p>
    <w:p>
      <w:pPr/>
      <w:r>
        <w:rPr>
          <w:b w:val="0"/>
          <w:i w:val="0"/>
        </w:rPr>
        <w:t>Gdy po 7–14 dniach widać mniej wybuchów, łatwiejszy powrót do równowagi i lepszą przewidywalność spaceru.</w:t>
      </w:r>
    </w:p>
    <w:p>
      <w:pPr>
        <w:pStyle w:val="Heading1"/>
      </w:pPr>
      <w:r>
        <w:rPr>
          <w:b w:val="0"/>
          <w:i w:val="0"/>
        </w:rPr>
        <w:t>12. Kiedy lepsza będzie konsultacja</w:t>
      </w:r>
    </w:p>
    <w:p>
      <w:pPr/>
      <w:r>
        <w:rPr>
          <w:b w:val="0"/>
          <w:i w:val="0"/>
        </w:rPr>
        <w:t>Gdy pies reaguje bardzo gwałtownie, gdy trudno znaleźć bezpieczny dystans, gdy problem szybko narasta albo gdy obraz sugeruje mieszankę lęku, bólu i wysokiego pobudzenia.</w:t>
      </w:r>
    </w:p>
    <w:p>
      <w:pPr/>
      <w:r>
        <w:rPr>
          <w:b w:val="0"/>
          <w:i w:val="0"/>
        </w:rPr>
        <w:t>Konsultacja jest też lepszym wyborem, gdy opiekun nie potrafi odróżnić strachu od frustracji albo mieszka w warunkach, gdzie nie da się łatwo obniżyć bodźców.</w:t>
      </w:r>
    </w:p>
    <w:p>
      <w:pPr>
        <w:pStyle w:val="Heading1"/>
      </w:pPr>
      <w:r>
        <w:rPr>
          <w:b w:val="0"/>
          <w:i w:val="0"/>
        </w:rPr>
        <w:t>13. Co dalej / routing</w:t>
      </w:r>
    </w:p>
    <w:p>
      <w:pPr>
        <w:ind w:left="312" w:hanging="198"/>
      </w:pPr>
      <w:r>
        <w:t>• Jeśli chcesz głębiej zrozumieć mechanikę smyczy, dystansu i ograniczenia ruchu: przejdź do „Dlaczego pies głupieje na smyczy?”.</w:t>
      </w:r>
    </w:p>
    <w:p>
      <w:pPr>
        <w:ind w:left="312" w:hanging="198"/>
      </w:pPr>
      <w:r>
        <w:t>• Jeśli problem jest szerszy i pies stale się nakręca także poza spacerem: przejdź do „Czy Twój pies naprawdę potrzebuje więcej ruchu?” albo „Pogoń, demolka i brak hamulców?”.</w:t>
      </w:r>
    </w:p>
    <w:p>
      <w:pPr>
        <w:ind w:left="312" w:hanging="198"/>
      </w:pPr>
      <w:r>
        <w:t>• Jeśli obraz jest niejasny albo postęp mały: wybierz konsultację 15 min.</w:t>
      </w:r>
    </w:p>
    <w:sectPr w:rsidR="00FC693F" w:rsidRPr="0006063C" w:rsidSect="00034616">
      <w:pgSz w:w="12240" w:h="15840"/>
      <w:pgMar w:top="1134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color w:val="2C3136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A645C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b/>
      <w:color w:val="3A645C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