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F4F8F9"/>
          </w:tcPr>
          <w:p>
            <w:pPr>
              <w:jc w:val="left"/>
            </w:pPr>
            <w:r>
              <w:rPr>
                <w:b/>
                <w:color w:val="666666"/>
                <w:sz w:val="18"/>
              </w:rPr>
              <w:t>Starter PDF · Szczeniak i młody pies</w:t>
            </w:r>
          </w:p>
          <w:p>
            <w:pPr>
              <w:jc w:val="left"/>
            </w:pPr>
            <w:r>
              <w:rPr>
                <w:b/>
                <w:color w:val="2B2B2B"/>
                <w:sz w:val="48"/>
              </w:rPr>
              <w:t>Szczeniak gryzie i skacze?</w:t>
            </w:r>
          </w:p>
          <w:p>
            <w:r>
              <w:rPr>
                <w:color w:val="2D6273"/>
                <w:sz w:val="24"/>
              </w:rPr>
              <w:t>Jak odróżnić typowe zachowanie rozwojowe od przeciążenia, frustracji i braku planu dnia</w:t>
            </w:r>
          </w:p>
          <w:p>
            <w:r>
              <w:rPr>
                <w:color w:val="2B2B2B"/>
                <w:sz w:val="21"/>
              </w:rPr>
              <w:t>Materiał porządkuje najczęstsze przyczyny podgryzania i skakania, pokazuje pierwsze kroki domowe oraz pomaga zdecydować, czy wystarczy plan pracy, czy lepsza będzie konsultacja.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EEF3F4"/>
            <w:vAlign w:val="center"/>
          </w:tcPr>
          <w:p>
            <w:pPr>
              <w:spacing w:after="20"/>
            </w:pPr>
            <w:r>
              <w:rPr>
                <w:b/>
                <w:color w:val="2D6273"/>
                <w:sz w:val="21"/>
              </w:rPr>
              <w:t>Dla kogo jest ten PDF</w:t>
            </w:r>
          </w:p>
          <w:p>
            <w:pPr>
              <w:spacing w:after="0"/>
            </w:pPr>
            <w:r>
              <w:rPr>
                <w:color w:val="2B2B2B"/>
                <w:sz w:val="20"/>
              </w:rPr>
              <w:t>Dla opiekuna szczeniaka lub młodego psa, który gryzie ręce, łapie ubrania, skacze na ludzi, trudno znosi pobudzenie i nie umie jeszcze dobrze zejść z ekscytacji.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3EC"/>
            <w:vAlign w:val="center"/>
          </w:tcPr>
          <w:p>
            <w:pPr>
              <w:spacing w:after="20"/>
            </w:pPr>
            <w:r>
              <w:rPr>
                <w:b/>
                <w:color w:val="2D6273"/>
                <w:sz w:val="21"/>
              </w:rPr>
              <w:t>Co znajdziesz w środku</w:t>
            </w:r>
          </w:p>
          <w:p>
            <w:pPr>
              <w:spacing w:after="0"/>
            </w:pPr>
            <w:r>
              <w:rPr>
                <w:color w:val="2B2B2B"/>
                <w:sz w:val="20"/>
              </w:rPr>
              <w:t>Typowe vs niepokojące wzorce, 4 główne źródła problemu, mowę ciała przed skokiem i podgryzaniem, zarządzanie środowiskiem, sen i rytm dnia, plan 14 dni, checklistę i routing do kolejnego kroku.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EEF6EE"/>
            <w:vAlign w:val="center"/>
          </w:tcPr>
          <w:p>
            <w:pPr>
              <w:spacing w:after="20"/>
            </w:pPr>
            <w:r>
              <w:rPr>
                <w:b/>
                <w:color w:val="2D6273"/>
                <w:sz w:val="21"/>
              </w:rPr>
              <w:t>Najkrócej</w:t>
            </w:r>
          </w:p>
          <w:p>
            <w:pPr>
              <w:spacing w:after="0"/>
            </w:pPr>
            <w:r>
              <w:rPr>
                <w:color w:val="2B2B2B"/>
                <w:sz w:val="20"/>
              </w:rPr>
              <w:t>Gryzienie i skakanie u szczeniaka zwykle nie oznacza dominacji. Najczęściej jest mieszanką ekscytacji, frustracji, zmęczenia, słabej samoregulacji i braku czytelnego planu dnia.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Jak czytać ten materiał</w:t>
      </w:r>
    </w:p>
    <w:p>
      <w:pPr>
        <w:spacing w:after="80" w:line="276" w:lineRule="auto"/>
      </w:pPr>
      <w:r>
        <w:rPr>
          <w:color w:val="2B2B2B"/>
          <w:sz w:val="21"/>
        </w:rPr>
        <w:t>Traktuj ten PDF jako starter: ma szybko uporządkować problem i pomóc Ci odróżnić zachowanie typowe dla wieku od wzorca, który zaczyna wymagać planu, większej ochrony środowiska albo konsultacji.</w:t>
      </w:r>
    </w:p>
    <w:p>
      <w:pPr>
        <w:pStyle w:val="ListBullet"/>
        <w:spacing w:after="40"/>
      </w:pPr>
      <w:r>
        <w:rPr>
          <w:color w:val="2B2B2B"/>
          <w:sz w:val="21"/>
        </w:rPr>
        <w:t>jeśli widzisz nagłe nasilenie problemu, ból, wyraźne wybudzenie w nocy albo pogorszenie po dotyku — zacznij od ścieżki medycznej,</w:t>
      </w:r>
    </w:p>
    <w:p>
      <w:pPr>
        <w:pStyle w:val="ListBullet"/>
        <w:spacing w:after="40"/>
      </w:pPr>
      <w:r>
        <w:rPr>
          <w:color w:val="2B2B2B"/>
          <w:sz w:val="21"/>
        </w:rPr>
        <w:t>jeśli problem dotyczy głównie wyciszenia, snu i ciągłego nakręcania — kolejnym krokiem będzie PDF „Szczeniak nie umie się wyciszyć?”,</w:t>
      </w:r>
    </w:p>
    <w:p>
      <w:pPr>
        <w:pStyle w:val="ListBullet"/>
        <w:spacing w:after="40"/>
      </w:pPr>
      <w:r>
        <w:rPr>
          <w:color w:val="2B2B2B"/>
          <w:sz w:val="21"/>
        </w:rPr>
        <w:t>jeśli problem najmocniej wychodzi na spacerze albo smyczy — przejdź dalej do ścieżki spacerowej.</w:t>
      </w:r>
    </w:p>
    <w:p>
      <w:pPr>
        <w:spacing w:before="200" w:after="80"/>
      </w:pPr>
      <w:r>
        <w:rPr>
          <w:b/>
          <w:color w:val="2D6273"/>
          <w:sz w:val="40"/>
        </w:rPr>
        <w:t>Mit dominacji — dlaczego ten skrót myślowy szkodzi</w:t>
      </w:r>
    </w:p>
    <w:p>
      <w:pPr>
        <w:spacing w:after="80" w:line="276" w:lineRule="auto"/>
      </w:pPr>
      <w:r>
        <w:rPr>
          <w:color w:val="2B2B2B"/>
          <w:sz w:val="21"/>
        </w:rPr>
        <w:t>Większość zachowań typu łapanie zębami, skakanie i napieranie nie wynika z chęci „ustawienia człowieka”, tylko z niedojrzałej regulacji pobudzenia, presji emocjonalnej i małej liczby skutecznych strategii wyhamowania.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BC"/>
          <w:left w:val="single" w:sz="8" w:space="0" w:color="AAB7BC"/>
          <w:bottom w:val="single" w:sz="8" w:space="0" w:color="AAB7BC"/>
          <w:right w:val="single" w:sz="8" w:space="0" w:color="AAB7BC"/>
          <w:insideH w:val="single" w:sz="8" w:space="0" w:color="AAB7BC"/>
          <w:insideV w:val="single" w:sz="8" w:space="0" w:color="AAB7BC"/>
        </w:tblBorders>
      </w:tblPr>
      <w:tblGrid>
        <w:gridCol w:w="3515"/>
        <w:gridCol w:w="5783"/>
      </w:tblGrid>
      <w:tr>
        <w:tc>
          <w:tcPr>
            <w:tcW w:type="dxa" w:w="51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Popularne wyjaśnienie</w:t>
            </w:r>
          </w:p>
        </w:tc>
        <w:tc>
          <w:tcPr>
            <w:tcW w:type="dxa" w:w="51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 zwykle stoi za zachowaniem</w:t>
            </w:r>
          </w:p>
        </w:tc>
      </w:tr>
      <w:tr>
        <w:tc>
          <w:tcPr>
            <w:tcW w:type="dxa" w:w="351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„On chce mnie zdominować”</w:t>
            </w:r>
          </w:p>
        </w:tc>
        <w:tc>
          <w:tcPr>
            <w:tcW w:type="dxa" w:w="5783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Ekscytacja, frustracja, zmęczenie albo niedojrzałość układu nerwowego.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„On mnie sprawdza”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Pies powtarza zachowanie, które kiedyś dawało efekt albo przynosiło ulgę.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Rozwój szczenięcia: co jest typowe, a co zaczyna wymagać planu</w:t>
      </w:r>
    </w:p>
    <w:p>
      <w:pPr>
        <w:spacing w:after="80" w:line="276" w:lineRule="auto"/>
      </w:pPr>
      <w:r>
        <w:rPr>
          <w:color w:val="2B2B2B"/>
          <w:sz w:val="21"/>
        </w:rPr>
        <w:t>W pierwszych miesiącach życia podgryzanie, skakanie i szybkie przechodzenie od ekscytacji do chaosu są częste. Niepokoić zaczyna sytuacja, w której zachowanie utrzymuje się bez wyraźnej poprawy, nasila mimo odpoczynku albo regularnie kończy się całkowitą utratą kontroli.</w:t>
      </w:r>
    </w:p>
    <w:p>
      <w:pPr>
        <w:pStyle w:val="ListBullet"/>
        <w:spacing w:after="40"/>
      </w:pPr>
      <w:r>
        <w:rPr>
          <w:color w:val="2B2B2B"/>
          <w:sz w:val="21"/>
        </w:rPr>
        <w:t>typowe: krótkie epizody, poprawa po śnie, łatwiejsze wyhamowanie przy dobrym wsparciu,</w:t>
      </w:r>
    </w:p>
    <w:p>
      <w:pPr>
        <w:pStyle w:val="ListBullet"/>
        <w:spacing w:after="40"/>
      </w:pPr>
      <w:r>
        <w:rPr>
          <w:color w:val="2B2B2B"/>
          <w:sz w:val="21"/>
        </w:rPr>
        <w:t>do obserwacji: częste łapanie rąk przy przeciążeniu, skoki po wieczornym nakręceniu,</w:t>
      </w:r>
    </w:p>
    <w:p>
      <w:pPr>
        <w:pStyle w:val="ListBullet"/>
        <w:spacing w:after="40"/>
      </w:pPr>
      <w:r>
        <w:rPr>
          <w:color w:val="2B2B2B"/>
          <w:sz w:val="21"/>
        </w:rPr>
        <w:t>do planu: brak poprawy mimo rutyny, pogarszanie się przy gościach lub dzieciach, bardzo mały margines frustracji.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BC"/>
          <w:left w:val="single" w:sz="8" w:space="0" w:color="AAB7BC"/>
          <w:bottom w:val="single" w:sz="8" w:space="0" w:color="AAB7BC"/>
          <w:right w:val="single" w:sz="8" w:space="0" w:color="AAB7BC"/>
          <w:insideH w:val="single" w:sz="8" w:space="0" w:color="AAB7BC"/>
          <w:insideV w:val="single" w:sz="8" w:space="0" w:color="AAB7BC"/>
        </w:tblBorders>
      </w:tblPr>
      <w:tblGrid>
        <w:gridCol w:w="1928"/>
        <w:gridCol w:w="1814"/>
        <w:gridCol w:w="3515"/>
        <w:gridCol w:w="2041"/>
      </w:tblGrid>
      <w:tr>
        <w:tc>
          <w:tcPr>
            <w:tcW w:type="dxa" w:w="255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Bodziec</w:t>
            </w:r>
          </w:p>
        </w:tc>
        <w:tc>
          <w:tcPr>
            <w:tcW w:type="dxa" w:w="255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Pobudzenie</w:t>
            </w:r>
          </w:p>
        </w:tc>
        <w:tc>
          <w:tcPr>
            <w:tcW w:type="dxa" w:w="255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Zachowanie</w:t>
            </w:r>
          </w:p>
        </w:tc>
        <w:tc>
          <w:tcPr>
            <w:tcW w:type="dxa" w:w="255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Reakcja człowieka</w:t>
            </w:r>
          </w:p>
        </w:tc>
      </w:tr>
      <w:tr>
        <w:tc>
          <w:tcPr>
            <w:tcW w:type="dxa" w:w="192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gość / ruch / zabawka</w:t>
            </w:r>
          </w:p>
        </w:tc>
        <w:tc>
          <w:tcPr>
            <w:tcW w:type="dxa" w:w="181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rośnie</w:t>
            </w:r>
          </w:p>
        </w:tc>
        <w:tc>
          <w:tcPr>
            <w:tcW w:type="dxa" w:w="351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skok, chwytanie rękawa, pysk na rękach</w:t>
            </w:r>
          </w:p>
        </w:tc>
        <w:tc>
          <w:tcPr>
            <w:tcW w:type="dxa" w:w="2041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odcięcie bodźca, pauza, proste zachowanie zastępcze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zmęczenie / wieczór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wysokie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trudność z zejściem, więcej gryzienia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sen, wyciszenie, mniej aktywności</w:t>
            </w:r>
          </w:p>
        </w:tc>
      </w:tr>
      <w:tr>
        <w:tc>
          <w:tcPr>
            <w:tcW w:type="dxa" w:w="192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frustracja</w:t>
            </w:r>
          </w:p>
        </w:tc>
        <w:tc>
          <w:tcPr>
            <w:tcW w:type="dxa" w:w="181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rośnie szybko</w:t>
            </w:r>
          </w:p>
        </w:tc>
        <w:tc>
          <w:tcPr>
            <w:tcW w:type="dxa" w:w="351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napieranie, szczekanie, podgryzanie</w:t>
            </w:r>
          </w:p>
        </w:tc>
        <w:tc>
          <w:tcPr>
            <w:tcW w:type="dxa" w:w="2041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upraszczanie zadania, rozdzielenie etapów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Cztery najczęstsze źródła problemu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BC"/>
          <w:left w:val="single" w:sz="8" w:space="0" w:color="AAB7BC"/>
          <w:bottom w:val="single" w:sz="8" w:space="0" w:color="AAB7BC"/>
          <w:right w:val="single" w:sz="8" w:space="0" w:color="AAB7BC"/>
          <w:insideH w:val="single" w:sz="8" w:space="0" w:color="AAB7BC"/>
          <w:insideV w:val="single" w:sz="8" w:space="0" w:color="AAB7BC"/>
        </w:tblBorders>
      </w:tblPr>
      <w:tblGrid>
        <w:gridCol w:w="2154"/>
        <w:gridCol w:w="3402"/>
        <w:gridCol w:w="3515"/>
      </w:tblGrid>
      <w:tr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Źródło</w:t>
            </w:r>
          </w:p>
        </w:tc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Jak wygląda w praktyce</w:t>
            </w:r>
          </w:p>
        </w:tc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Pierwszy sensowny ruch</w:t>
            </w:r>
          </w:p>
        </w:tc>
      </w:tr>
      <w:tr>
        <w:tc>
          <w:tcPr>
            <w:tcW w:type="dxa" w:w="215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Ekscytacja i brak hamowania</w:t>
            </w:r>
          </w:p>
        </w:tc>
        <w:tc>
          <w:tcPr>
            <w:tcW w:type="dxa" w:w="3402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Pies łapie, skacze i „odpala” przy ruchu, wejściu człowieka lub zabawie.</w:t>
            </w:r>
          </w:p>
        </w:tc>
        <w:tc>
          <w:tcPr>
            <w:tcW w:type="dxa" w:w="351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Mniej chaosu, krótkie sesje, przerwy, prosty rytuał start-stop.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Frustracja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Pies nie dostaje tego, czego chce, i szybko przechodzi w skakanie lub łapanie.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Obniżenie trudności, prostsze kryteria i więcej sukcesów.</w:t>
            </w:r>
          </w:p>
        </w:tc>
      </w:tr>
      <w:tr>
        <w:tc>
          <w:tcPr>
            <w:tcW w:type="dxa" w:w="215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Zmęczenie i przebodźcowanie</w:t>
            </w:r>
          </w:p>
        </w:tc>
        <w:tc>
          <w:tcPr>
            <w:tcW w:type="dxa" w:w="3402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Wieczorem lub po aktywnym dniu pies robi się bardziej „gryzący”.</w:t>
            </w:r>
          </w:p>
        </w:tc>
        <w:tc>
          <w:tcPr>
            <w:tcW w:type="dxa" w:w="351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Sen, redukcja bodźców i spokojny wieczór.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Ból, dyskomfort lub lęk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Nagłe pogorszenie, większa drażliwość przy dotyku, nietypowa reakcja.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Ocena weterynaryjna i ostrożność w interpretacji.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Jak czytać mowę ciała przed skokiem i podgryzaniem</w:t>
      </w:r>
    </w:p>
    <w:p>
      <w:pPr>
        <w:spacing w:after="80" w:line="276" w:lineRule="auto"/>
      </w:pPr>
      <w:r>
        <w:rPr>
          <w:color w:val="2B2B2B"/>
          <w:sz w:val="21"/>
        </w:rPr>
        <w:t>Największy błąd opiekuna polega na reagowaniu dopiero wtedy, gdy zęby są już na ręce. Wcześniej zwykle pojawiają się sygnały: usztywnienie, zwężenie uwagi, szybszy ruch pyska, trudność z zatrzymaniem po zabawie, obniżenie jakości snu i coraz krótszy czas od pobudzenia do „wybuchu”.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BC"/>
          <w:left w:val="single" w:sz="8" w:space="0" w:color="AAB7BC"/>
          <w:bottom w:val="single" w:sz="8" w:space="0" w:color="AAB7BC"/>
          <w:right w:val="single" w:sz="8" w:space="0" w:color="AAB7BC"/>
          <w:insideH w:val="single" w:sz="8" w:space="0" w:color="AAB7BC"/>
          <w:insideV w:val="single" w:sz="8" w:space="0" w:color="AAB7BC"/>
        </w:tblBorders>
      </w:tblPr>
      <w:tblGrid>
        <w:gridCol w:w="4592"/>
        <w:gridCol w:w="4592"/>
      </w:tblGrid>
      <w:tr>
        <w:tc>
          <w:tcPr>
            <w:tcW w:type="dxa" w:w="51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Sygnały wcześniejsze</w:t>
            </w:r>
          </w:p>
        </w:tc>
        <w:tc>
          <w:tcPr>
            <w:tcW w:type="dxa" w:w="51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Sygnały późne</w:t>
            </w:r>
          </w:p>
        </w:tc>
      </w:tr>
      <w:tr>
        <w:tc>
          <w:tcPr>
            <w:tcW w:type="dxa" w:w="4592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usztywnienie ciała; szybkie pobudzenie na bodziec; trudność z przerwą; przyspieszony kontakt pyska z ręką</w:t>
            </w:r>
          </w:p>
        </w:tc>
        <w:tc>
          <w:tcPr>
            <w:tcW w:type="dxa" w:w="4592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mocne chwytanie rękawów; skoki w człowieka; pogoń za nogami; brak odpowiedzi na proste prośby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3EC"/>
            <w:vAlign w:val="center"/>
          </w:tcPr>
          <w:p>
            <w:pPr>
              <w:spacing w:after="20"/>
            </w:pPr>
            <w:r>
              <w:rPr>
                <w:b/>
                <w:color w:val="2D6273"/>
                <w:sz w:val="21"/>
              </w:rPr>
              <w:t>Różnicowanie</w:t>
            </w:r>
          </w:p>
          <w:p>
            <w:pPr>
              <w:spacing w:after="0"/>
            </w:pPr>
            <w:r>
              <w:rPr>
                <w:color w:val="2B2B2B"/>
                <w:sz w:val="20"/>
              </w:rPr>
              <w:t>Ekscytacja zwykle szybko rośnie przy zabawie i ruchu. Frustracja rośnie, gdy pies czegoś nie dostaje. Ból lub lęk częściej daje nagłe pogorszenie, niższy próg i większą sztywność ciała.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Najczęstsze błędy po stronie człowieka</w:t>
      </w:r>
    </w:p>
    <w:p>
      <w:pPr>
        <w:pStyle w:val="ListBullet"/>
        <w:spacing w:after="40"/>
      </w:pPr>
      <w:r>
        <w:rPr>
          <w:color w:val="2B2B2B"/>
          <w:sz w:val="21"/>
        </w:rPr>
        <w:t>zbyt długie, chaotyczne zabawy bez przerw i końca,</w:t>
      </w:r>
    </w:p>
    <w:p>
      <w:pPr>
        <w:pStyle w:val="ListBullet"/>
        <w:spacing w:after="40"/>
      </w:pPr>
      <w:r>
        <w:rPr>
          <w:color w:val="2B2B2B"/>
          <w:sz w:val="21"/>
        </w:rPr>
        <w:t>nakręcanie szczeniaka wtedy, gdy widać już zmęczenie,</w:t>
      </w:r>
    </w:p>
    <w:p>
      <w:pPr>
        <w:pStyle w:val="ListBullet"/>
        <w:spacing w:after="40"/>
      </w:pPr>
      <w:r>
        <w:rPr>
          <w:color w:val="2B2B2B"/>
          <w:sz w:val="21"/>
        </w:rPr>
        <w:t>karanie za chwytanie zamiast zbudowania prostego zachowania zastępczego,</w:t>
      </w:r>
    </w:p>
    <w:p>
      <w:pPr>
        <w:pStyle w:val="ListBullet"/>
        <w:spacing w:after="40"/>
      </w:pPr>
      <w:r>
        <w:rPr>
          <w:color w:val="2B2B2B"/>
          <w:sz w:val="21"/>
        </w:rPr>
        <w:t>powtarzanie słów i komend, gdy pies jest już poza zakresem uczenia się.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EEF6EE"/>
            <w:vAlign w:val="center"/>
          </w:tcPr>
          <w:p>
            <w:pPr>
              <w:spacing w:after="20"/>
            </w:pPr>
            <w:r>
              <w:rPr>
                <w:b/>
                <w:color w:val="2D6273"/>
                <w:sz w:val="21"/>
              </w:rPr>
              <w:t>Ważne</w:t>
            </w:r>
          </w:p>
          <w:p>
            <w:pPr>
              <w:spacing w:after="0"/>
            </w:pPr>
            <w:r>
              <w:rPr>
                <w:color w:val="2B2B2B"/>
                <w:sz w:val="20"/>
              </w:rPr>
              <w:t>Im więcej pościgu, krzyku i przepychanek, tym większa szansa, że zachowanie zostanie niechcący nagrodzone samą dynamiką sytuacji.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Zarządzanie środowiskiem: co zmienić od razu</w:t>
      </w:r>
    </w:p>
    <w:p>
      <w:pPr>
        <w:pStyle w:val="ListBullet"/>
        <w:spacing w:after="40"/>
      </w:pPr>
      <w:r>
        <w:rPr>
          <w:color w:val="2B2B2B"/>
          <w:sz w:val="21"/>
        </w:rPr>
        <w:t>krótsze aktywności i więcej prostych przejść między pobudzeniem a odpoczynkiem,</w:t>
      </w:r>
    </w:p>
    <w:p>
      <w:pPr>
        <w:pStyle w:val="ListBullet"/>
        <w:spacing w:after="40"/>
      </w:pPr>
      <w:r>
        <w:rPr>
          <w:color w:val="2B2B2B"/>
          <w:sz w:val="21"/>
        </w:rPr>
        <w:t>kontrola bodźców wysokiego ryzyka: wejścia gości, rozbieg dzieci, chaos przy drzwiach,</w:t>
      </w:r>
    </w:p>
    <w:p>
      <w:pPr>
        <w:pStyle w:val="ListBullet"/>
        <w:spacing w:after="40"/>
      </w:pPr>
      <w:r>
        <w:rPr>
          <w:color w:val="2B2B2B"/>
          <w:sz w:val="21"/>
        </w:rPr>
        <w:t>zabawki do żucia i lizania podawane wtedy, gdy pies może naprawdę zejść z napięcia,</w:t>
      </w:r>
    </w:p>
    <w:p>
      <w:pPr>
        <w:pStyle w:val="ListBullet"/>
        <w:spacing w:after="40"/>
      </w:pPr>
      <w:r>
        <w:rPr>
          <w:color w:val="2B2B2B"/>
          <w:sz w:val="21"/>
        </w:rPr>
        <w:t>mniej ciągłego pobudzania, więcej przewidywalnych rytuałów.</w:t>
      </w:r>
    </w:p>
    <w:p>
      <w:pPr>
        <w:spacing w:before="200" w:after="80"/>
      </w:pPr>
      <w:r>
        <w:rPr>
          <w:b/>
          <w:color w:val="2D6273"/>
          <w:sz w:val="40"/>
        </w:rPr>
        <w:t>Nauka hamowania gryzienia i delikatnego pyska</w:t>
      </w:r>
    </w:p>
    <w:p>
      <w:pPr>
        <w:spacing w:after="80" w:line="276" w:lineRule="auto"/>
      </w:pPr>
      <w:r>
        <w:rPr>
          <w:color w:val="2B2B2B"/>
          <w:sz w:val="21"/>
        </w:rPr>
        <w:t>Nie chodzi o „wygranie z psem”, tylko o powtarzalne budowanie lepszych odpowiedzi: miękkiego pyska, krótszego kontaktu, odchodzenia od ręki i odzyskiwania spokoju po krótkiej przerwie.</w:t>
      </w:r>
    </w:p>
    <w:p>
      <w:pPr>
        <w:pStyle w:val="ListBullet"/>
        <w:spacing w:after="40"/>
      </w:pPr>
      <w:r>
        <w:rPr>
          <w:color w:val="2B2B2B"/>
          <w:sz w:val="21"/>
        </w:rPr>
        <w:t>zaproponuj prostą zabawkę lub zadanie zastępcze zanim pobudzenie przekroczy próg,</w:t>
      </w:r>
    </w:p>
    <w:p>
      <w:pPr>
        <w:pStyle w:val="ListBullet"/>
        <w:spacing w:after="40"/>
      </w:pPr>
      <w:r>
        <w:rPr>
          <w:color w:val="2B2B2B"/>
          <w:sz w:val="21"/>
        </w:rPr>
        <w:t>kończ zabawę, zanim pies sam „odpali się” do maksimum,</w:t>
      </w:r>
    </w:p>
    <w:p>
      <w:pPr>
        <w:pStyle w:val="ListBullet"/>
        <w:spacing w:after="40"/>
      </w:pPr>
      <w:r>
        <w:rPr>
          <w:color w:val="2B2B2B"/>
          <w:sz w:val="21"/>
        </w:rPr>
        <w:t>nagradzaj miękki kontakt pyska i szybkie odpuszczanie,</w:t>
      </w:r>
    </w:p>
    <w:p>
      <w:pPr>
        <w:pStyle w:val="ListBullet"/>
        <w:spacing w:after="40"/>
      </w:pPr>
      <w:r>
        <w:rPr>
          <w:color w:val="2B2B2B"/>
          <w:sz w:val="21"/>
        </w:rPr>
        <w:t>pracuj w mikrosesjach, nie w długich maratonach.</w:t>
      </w:r>
    </w:p>
    <w:p>
      <w:pPr>
        <w:spacing w:before="200" w:after="80"/>
      </w:pPr>
      <w:r>
        <w:rPr>
          <w:b/>
          <w:color w:val="2D6273"/>
          <w:sz w:val="40"/>
        </w:rPr>
        <w:t>Rytm dnia, sen i zmęczenie</w:t>
      </w:r>
    </w:p>
    <w:p>
      <w:pPr>
        <w:spacing w:after="80" w:line="276" w:lineRule="auto"/>
      </w:pPr>
      <w:r>
        <w:rPr>
          <w:color w:val="2B2B2B"/>
          <w:sz w:val="21"/>
        </w:rPr>
        <w:t>U wielu młodych psów największym brakującym elementem nie jest większa aktywność, lecz lepszy odpoczynek. Pies przemęczony bywa bardziej gryzący, bardziej skaczący i wyraźnie gorzej znosi frustrację.</w:t>
      </w:r>
    </w:p>
    <w:p>
      <w:pPr>
        <w:pStyle w:val="ListBullet"/>
        <w:spacing w:after="40"/>
      </w:pPr>
      <w:r>
        <w:rPr>
          <w:color w:val="2B2B2B"/>
          <w:sz w:val="21"/>
        </w:rPr>
        <w:t>zadbaj o kilka spokojnych bloków snu w ciągu dnia,</w:t>
      </w:r>
    </w:p>
    <w:p>
      <w:pPr>
        <w:pStyle w:val="ListBullet"/>
        <w:spacing w:after="40"/>
      </w:pPr>
      <w:r>
        <w:rPr>
          <w:color w:val="2B2B2B"/>
          <w:sz w:val="21"/>
        </w:rPr>
        <w:t>wieczorem ogranicz pobudzające aktywności i długie treningi,</w:t>
      </w:r>
    </w:p>
    <w:p>
      <w:pPr>
        <w:pStyle w:val="ListBullet"/>
        <w:spacing w:after="40"/>
      </w:pPr>
      <w:r>
        <w:rPr>
          <w:color w:val="2B2B2B"/>
          <w:sz w:val="21"/>
        </w:rPr>
        <w:t>jeśli zachowanie nasila się pod koniec dnia, potraktuj zmęczenie jako realną przyczynę, nie „złośliwość”.</w:t>
      </w:r>
    </w:p>
    <w:p>
      <w:pPr>
        <w:spacing w:before="200" w:after="80"/>
      </w:pPr>
      <w:r>
        <w:rPr>
          <w:b/>
          <w:color w:val="2D6273"/>
          <w:sz w:val="40"/>
        </w:rPr>
        <w:t>Wzbogacanie środowiska bez dokręcania pobudzenia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BC"/>
          <w:left w:val="single" w:sz="8" w:space="0" w:color="AAB7BC"/>
          <w:bottom w:val="single" w:sz="8" w:space="0" w:color="AAB7BC"/>
          <w:right w:val="single" w:sz="8" w:space="0" w:color="AAB7BC"/>
          <w:insideH w:val="single" w:sz="8" w:space="0" w:color="AAB7BC"/>
          <w:insideV w:val="single" w:sz="8" w:space="0" w:color="AAB7BC"/>
        </w:tblBorders>
      </w:tblPr>
      <w:tblGrid>
        <w:gridCol w:w="2608"/>
        <w:gridCol w:w="3345"/>
        <w:gridCol w:w="3345"/>
      </w:tblGrid>
      <w:tr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Rodzaj aktywności</w:t>
            </w:r>
          </w:p>
        </w:tc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Kiedy pomaga</w:t>
            </w:r>
          </w:p>
        </w:tc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Na co uważać</w:t>
            </w:r>
          </w:p>
        </w:tc>
      </w:tr>
      <w:tr>
        <w:tc>
          <w:tcPr>
            <w:tcW w:type="dxa" w:w="260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lizanie / gryzienie</w:t>
            </w:r>
          </w:p>
        </w:tc>
        <w:tc>
          <w:tcPr>
            <w:tcW w:type="dxa" w:w="334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gdy pies ma zejść z napięcia i wyhamować</w:t>
            </w:r>
          </w:p>
        </w:tc>
        <w:tc>
          <w:tcPr>
            <w:tcW w:type="dxa" w:w="334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nie używaj jako jedynej odpowiedzi na każdy problem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prosta praca węchowa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gdy chcesz dać psu zadanie bez wysokiego pobudzenia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nie rób z niej kolejnego maratonu pobudzenia</w:t>
            </w:r>
          </w:p>
        </w:tc>
      </w:tr>
      <w:tr>
        <w:tc>
          <w:tcPr>
            <w:tcW w:type="dxa" w:w="260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krótka zabawa kontrolowana</w:t>
            </w:r>
          </w:p>
        </w:tc>
        <w:tc>
          <w:tcPr>
            <w:tcW w:type="dxa" w:w="334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gdy pies potrafi jeszcze wracać do przerwy</w:t>
            </w:r>
          </w:p>
        </w:tc>
        <w:tc>
          <w:tcPr>
            <w:tcW w:type="dxa" w:w="3345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przerwij zanim pojawi się chaos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Dzieci, goście i sytuacje wysokiego ryzyka</w:t>
      </w:r>
    </w:p>
    <w:p>
      <w:pPr>
        <w:spacing w:after="80" w:line="276" w:lineRule="auto"/>
      </w:pPr>
      <w:r>
        <w:rPr>
          <w:color w:val="2B2B2B"/>
          <w:sz w:val="21"/>
        </w:rPr>
        <w:t>Szczeniak, który w zwykły dzień jest jeszcze do ogarnięcia, może kompletnie tracić regulację przy dzieciach, gościach i szybkim ruchu. W tych sytuacjach priorytetem jest bezpieczeństwo i zarządzanie, nie „ćwiczenie do oporu”.</w:t>
      </w:r>
    </w:p>
    <w:p>
      <w:pPr>
        <w:pStyle w:val="ListBullet"/>
        <w:spacing w:after="40"/>
      </w:pPr>
      <w:r>
        <w:rPr>
          <w:color w:val="2B2B2B"/>
          <w:sz w:val="21"/>
        </w:rPr>
        <w:t>oddziel psa od chaosu, zanim zacznie skakać i łapać,</w:t>
      </w:r>
    </w:p>
    <w:p>
      <w:pPr>
        <w:pStyle w:val="ListBullet"/>
        <w:spacing w:after="40"/>
      </w:pPr>
      <w:r>
        <w:rPr>
          <w:color w:val="2B2B2B"/>
          <w:sz w:val="21"/>
        </w:rPr>
        <w:t>przy dzieciach nie zakładaj, że sam „z tego wyrośnie” bez planu,</w:t>
      </w:r>
    </w:p>
    <w:p>
      <w:pPr>
        <w:pStyle w:val="ListBullet"/>
        <w:spacing w:after="40"/>
      </w:pPr>
      <w:r>
        <w:rPr>
          <w:color w:val="2B2B2B"/>
          <w:sz w:val="21"/>
        </w:rPr>
        <w:t>goście powinni pomagać w spokoju sytuacji, a nie dokręcać nakręcenie.</w:t>
      </w:r>
    </w:p>
    <w:p>
      <w:pPr>
        <w:spacing w:before="200" w:after="80"/>
      </w:pPr>
      <w:r>
        <w:rPr>
          <w:b/>
          <w:color w:val="2D6273"/>
          <w:sz w:val="40"/>
        </w:rPr>
        <w:t>14-dniowy plan pracy domowej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BC"/>
          <w:left w:val="single" w:sz="8" w:space="0" w:color="AAB7BC"/>
          <w:bottom w:val="single" w:sz="8" w:space="0" w:color="AAB7BC"/>
          <w:right w:val="single" w:sz="8" w:space="0" w:color="AAB7BC"/>
          <w:insideH w:val="single" w:sz="8" w:space="0" w:color="AAB7BC"/>
          <w:insideV w:val="single" w:sz="8" w:space="0" w:color="AAB7BC"/>
        </w:tblBorders>
      </w:tblPr>
      <w:tblGrid>
        <w:gridCol w:w="1474"/>
        <w:gridCol w:w="2438"/>
        <w:gridCol w:w="5216"/>
      </w:tblGrid>
      <w:tr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Okres</w:t>
            </w:r>
          </w:p>
        </w:tc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Priorytet</w:t>
            </w:r>
          </w:p>
        </w:tc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Działania</w:t>
            </w:r>
          </w:p>
        </w:tc>
      </w:tr>
      <w:tr>
        <w:tc>
          <w:tcPr>
            <w:tcW w:type="dxa" w:w="147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Dni 1–3</w:t>
            </w:r>
          </w:p>
        </w:tc>
        <w:tc>
          <w:tcPr>
            <w:tcW w:type="dxa" w:w="243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zatrzymanie eskalacji</w:t>
            </w:r>
          </w:p>
        </w:tc>
        <w:tc>
          <w:tcPr>
            <w:tcW w:type="dxa" w:w="5216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ogranicz chaos, skróć sesje, sprawdź sen i bodźce wysokiego ryzyka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Dni 4–6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czytelne rytuały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wprowadź spokojny start-stop, prostsze zabawy i więcej przerw</w:t>
            </w:r>
          </w:p>
        </w:tc>
      </w:tr>
      <w:tr>
        <w:tc>
          <w:tcPr>
            <w:tcW w:type="dxa" w:w="147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Dni 7–10</w:t>
            </w:r>
          </w:p>
        </w:tc>
        <w:tc>
          <w:tcPr>
            <w:tcW w:type="dxa" w:w="243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zachowanie zastępcze</w:t>
            </w:r>
          </w:p>
        </w:tc>
        <w:tc>
          <w:tcPr>
            <w:tcW w:type="dxa" w:w="5216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nagradzaj miękki pysk, odchodzenie od ręki i szybsze wyhamowanie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Dni 11–14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generalizacja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sprawdź plan przy gościach, ruchu i krótkich ekscytujących sytuacjach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Kiedy trzeba poszerzyć diagnostykę</w:t>
      </w:r>
    </w:p>
    <w:p>
      <w:pPr>
        <w:pStyle w:val="ListBullet"/>
        <w:spacing w:after="40"/>
      </w:pPr>
      <w:r>
        <w:rPr>
          <w:color w:val="2B2B2B"/>
          <w:sz w:val="21"/>
        </w:rPr>
        <w:t>gdy zachowanie nasila się mimo snu i spokojniejszego planu,</w:t>
      </w:r>
    </w:p>
    <w:p>
      <w:pPr>
        <w:pStyle w:val="ListBullet"/>
        <w:spacing w:after="40"/>
      </w:pPr>
      <w:r>
        <w:rPr>
          <w:color w:val="2B2B2B"/>
          <w:sz w:val="21"/>
        </w:rPr>
        <w:t>gdy pojawia się nagła drażliwość przy dotyku lub ruchu,</w:t>
      </w:r>
    </w:p>
    <w:p>
      <w:pPr>
        <w:pStyle w:val="ListBullet"/>
        <w:spacing w:after="40"/>
      </w:pPr>
      <w:r>
        <w:rPr>
          <w:color w:val="2B2B2B"/>
          <w:sz w:val="21"/>
        </w:rPr>
        <w:t>gdy epizody robią się coraz bardziej intensywne i mniej przewidywalne,</w:t>
      </w:r>
    </w:p>
    <w:p>
      <w:pPr>
        <w:pStyle w:val="ListBullet"/>
        <w:spacing w:after="40"/>
      </w:pPr>
      <w:r>
        <w:rPr>
          <w:color w:val="2B2B2B"/>
          <w:sz w:val="21"/>
        </w:rPr>
        <w:t>gdy problem współwystępuje z wyraźnym lękiem, bólem albo nietypową sztywnością ciała.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EEF6EE"/>
            <w:vAlign w:val="center"/>
          </w:tcPr>
          <w:p>
            <w:pPr>
              <w:spacing w:after="20"/>
            </w:pPr>
            <w:r>
              <w:rPr>
                <w:b/>
                <w:color w:val="2D6273"/>
                <w:sz w:val="21"/>
              </w:rPr>
              <w:t>Kiedy ten materiał zwykle wystarcza</w:t>
            </w:r>
          </w:p>
          <w:p>
            <w:pPr>
              <w:spacing w:after="0"/>
            </w:pPr>
            <w:r>
              <w:rPr>
                <w:color w:val="2B2B2B"/>
                <w:sz w:val="20"/>
              </w:rPr>
              <w:t>Zwykle wystarcza wtedy, gdy problem dotyczy głównie typowego rozwojowo podgryzania i skakania, a po 7–14 dniach spokojniejszego planu widać pierwszą poprawę w rytmie dnia, jakości odpoczynku i łatwości wyhamowania.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200"/>
            <w:shd w:fill="F8F3EC"/>
            <w:vAlign w:val="center"/>
          </w:tcPr>
          <w:p>
            <w:pPr>
              <w:spacing w:after="20"/>
            </w:pPr>
            <w:r>
              <w:rPr>
                <w:b/>
                <w:color w:val="2D6273"/>
                <w:sz w:val="21"/>
              </w:rPr>
              <w:t>Kiedy lepsza będzie konsultacja</w:t>
            </w:r>
          </w:p>
          <w:p>
            <w:pPr>
              <w:spacing w:after="0"/>
            </w:pPr>
            <w:r>
              <w:rPr>
                <w:color w:val="2B2B2B"/>
                <w:sz w:val="20"/>
              </w:rPr>
              <w:t>Jeśli zachowanie jest mieszane, szybko eskaluje, nakłada się na spacer, dotyk, lęk lub ból albo nie ma poprawy po dwóch tygodniach uporządkowanej pracy domowej.</w:t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Dziennik obserwacji — wzór na 7 dni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BC"/>
          <w:left w:val="single" w:sz="8" w:space="0" w:color="AAB7BC"/>
          <w:bottom w:val="single" w:sz="8" w:space="0" w:color="AAB7BC"/>
          <w:right w:val="single" w:sz="8" w:space="0" w:color="AAB7BC"/>
          <w:insideH w:val="single" w:sz="8" w:space="0" w:color="AAB7BC"/>
          <w:insideV w:val="single" w:sz="8" w:space="0" w:color="AAB7BC"/>
        </w:tblBorders>
      </w:tblPr>
      <w:tblGrid>
        <w:gridCol w:w="794"/>
        <w:gridCol w:w="2268"/>
        <w:gridCol w:w="1814"/>
        <w:gridCol w:w="2438"/>
        <w:gridCol w:w="2268"/>
      </w:tblGrid>
      <w:tr>
        <w:tc>
          <w:tcPr>
            <w:tcW w:type="dxa" w:w="204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Dzień</w:t>
            </w:r>
          </w:p>
        </w:tc>
        <w:tc>
          <w:tcPr>
            <w:tcW w:type="dxa" w:w="204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Sytuacja</w:t>
            </w:r>
          </w:p>
        </w:tc>
        <w:tc>
          <w:tcPr>
            <w:tcW w:type="dxa" w:w="204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Poziom pobudzenia 1–5</w:t>
            </w:r>
          </w:p>
        </w:tc>
        <w:tc>
          <w:tcPr>
            <w:tcW w:type="dxa" w:w="204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 zrobił pies</w:t>
            </w:r>
          </w:p>
        </w:tc>
        <w:tc>
          <w:tcPr>
            <w:tcW w:type="dxa" w:w="204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 zadziałało</w:t>
            </w:r>
          </w:p>
        </w:tc>
      </w:tr>
      <w:tr>
        <w:tc>
          <w:tcPr>
            <w:tcW w:type="dxa" w:w="79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26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81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26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81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26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81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26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81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</w:tbl>
    <w:p/>
    <w:p>
      <w:pPr>
        <w:spacing w:before="200" w:after="80"/>
      </w:pPr>
      <w:r>
        <w:rPr>
          <w:b/>
          <w:color w:val="2D6273"/>
          <w:sz w:val="40"/>
        </w:rPr>
        <w:t>Najczęściej zadawane pytania</w:t>
      </w:r>
    </w:p>
    <w:p>
      <w:pPr>
        <w:pStyle w:val="ListBullet"/>
        <w:spacing w:after="40"/>
      </w:pPr>
      <w:r>
        <w:rPr>
          <w:color w:val="2B2B2B"/>
          <w:sz w:val="21"/>
        </w:rPr>
        <w:t>Czy to znaczy, że mój szczeniak jest agresywny? — Zwykle nie. Najczęściej to problem regulacji i zbyt małego marginesu na frustrację.</w:t>
      </w:r>
    </w:p>
    <w:p>
      <w:pPr>
        <w:pStyle w:val="ListBullet"/>
        <w:spacing w:after="40"/>
      </w:pPr>
      <w:r>
        <w:rPr>
          <w:color w:val="2B2B2B"/>
          <w:sz w:val="21"/>
        </w:rPr>
        <w:t>Czy mam ignorować gryzienie? — Nie. Trzeba uprościć sytuację, odciąć chaos i zaproponować bezpieczniejszą alternatywę.</w:t>
      </w:r>
    </w:p>
    <w:p>
      <w:pPr>
        <w:pStyle w:val="ListBullet"/>
        <w:spacing w:after="40"/>
      </w:pPr>
      <w:r>
        <w:rPr>
          <w:color w:val="2B2B2B"/>
          <w:sz w:val="21"/>
        </w:rPr>
        <w:t>Czy to minie samo? — Część zachowań z wiekiem słabnie, ale bez planu często utrwalasz niepożądany wzorzec.</w:t>
      </w:r>
    </w:p>
    <w:p>
      <w:pPr>
        <w:spacing w:before="200" w:after="80"/>
      </w:pPr>
      <w:r>
        <w:rPr>
          <w:b/>
          <w:color w:val="2D6273"/>
          <w:sz w:val="40"/>
        </w:rPr>
        <w:t>Co dalej</w:t>
      </w:r>
    </w:p>
    <w:p>
      <w:pPr>
        <w:pStyle w:val="ListBullet"/>
        <w:spacing w:after="40"/>
      </w:pPr>
      <w:r>
        <w:rPr>
          <w:color w:val="2B2B2B"/>
          <w:sz w:val="21"/>
        </w:rPr>
        <w:t>jeśli głównym problemem jest wyciszenie i sen → przejdź do PDF-u „Szczeniak nie umie się wyciszyć?”,</w:t>
      </w:r>
    </w:p>
    <w:p>
      <w:pPr>
        <w:pStyle w:val="ListBullet"/>
        <w:spacing w:after="40"/>
      </w:pPr>
      <w:r>
        <w:rPr>
          <w:color w:val="2B2B2B"/>
          <w:sz w:val="21"/>
        </w:rPr>
        <w:t>jeśli problem najmocniej wychodzi na spacerze → przejdź do „Trudny spacer” albo „Dlaczego pies głupieje na smyczy?”,</w:t>
      </w:r>
    </w:p>
    <w:p>
      <w:pPr>
        <w:pStyle w:val="ListBullet"/>
        <w:spacing w:after="40"/>
      </w:pPr>
      <w:r>
        <w:rPr>
          <w:color w:val="2B2B2B"/>
          <w:sz w:val="21"/>
        </w:rPr>
        <w:t>jeśli pies goni, demoluje i traci hamulce szerzej niż tylko w relacji z człowiekiem → przejdź do „Pogoń, demolka i brak hamulców?”,</w:t>
      </w:r>
    </w:p>
    <w:p>
      <w:pPr>
        <w:pStyle w:val="ListBullet"/>
        <w:spacing w:after="40"/>
      </w:pPr>
      <w:r>
        <w:rPr>
          <w:color w:val="2B2B2B"/>
          <w:sz w:val="21"/>
        </w:rPr>
        <w:t>jeśli obraz jest mieszany albo czujesz, że utknąłeś → wybierz konsultację 15 min.</w:t>
      </w:r>
    </w:p>
    <w:p>
      <w:pPr>
        <w:spacing w:before="200" w:after="80"/>
      </w:pPr>
      <w:r>
        <w:rPr>
          <w:b/>
          <w:color w:val="2D6273"/>
          <w:sz w:val="40"/>
        </w:rPr>
        <w:t>Checklista wdrożenia dla domu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BC"/>
          <w:left w:val="single" w:sz="8" w:space="0" w:color="AAB7BC"/>
          <w:bottom w:val="single" w:sz="8" w:space="0" w:color="AAB7BC"/>
          <w:right w:val="single" w:sz="8" w:space="0" w:color="AAB7BC"/>
          <w:insideH w:val="single" w:sz="8" w:space="0" w:color="AAB7BC"/>
          <w:insideV w:val="single" w:sz="8" w:space="0" w:color="AAB7BC"/>
        </w:tblBorders>
      </w:tblPr>
      <w:tblGrid>
        <w:gridCol w:w="1701"/>
        <w:gridCol w:w="6236"/>
        <w:gridCol w:w="1134"/>
      </w:tblGrid>
      <w:tr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Obszar</w:t>
            </w:r>
          </w:p>
        </w:tc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Pytanie kontrolne</w:t>
            </w:r>
          </w:p>
        </w:tc>
        <w:tc>
          <w:tcPr>
            <w:tcW w:type="dxa" w:w="3400"/>
            <w:shd w:fill="2D6273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Tak/Nie</w:t>
            </w:r>
          </w:p>
        </w:tc>
      </w:tr>
      <w:tr>
        <w:tc>
          <w:tcPr>
            <w:tcW w:type="dxa" w:w="1701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Sen</w:t>
            </w:r>
          </w:p>
        </w:tc>
        <w:tc>
          <w:tcPr>
            <w:tcW w:type="dxa" w:w="6236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Czy pies ma kilka spokojnych bloków snu i nie żyje w ciągłym nakręceniu?</w:t>
            </w:r>
          </w:p>
        </w:tc>
        <w:tc>
          <w:tcPr>
            <w:tcW w:type="dxa" w:w="113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Powitania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Czy wejścia ludzi nie dokręcają od razu skakania i łapania?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01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Zabawa</w:t>
            </w:r>
          </w:p>
        </w:tc>
        <w:tc>
          <w:tcPr>
            <w:tcW w:type="dxa" w:w="6236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Czy kończysz zabawę zanim pojawi się chaos?</w:t>
            </w:r>
          </w:p>
        </w:tc>
        <w:tc>
          <w:tcPr>
            <w:tcW w:type="dxa" w:w="113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Dzieci / goście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  <w:t>Czy masz plan separacji lub uproszczenia sytuacji wysokiego ryzyka?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701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Bezpieczeństwo</w:t>
            </w:r>
          </w:p>
        </w:tc>
        <w:tc>
          <w:tcPr>
            <w:tcW w:type="dxa" w:w="6236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  <w:t>Czy wszyscy w domu wiedzą, jak reagować spokojnie i przewidywalnie?</w:t>
            </w:r>
          </w:p>
        </w:tc>
        <w:tc>
          <w:tcPr>
            <w:tcW w:type="dxa" w:w="1134"/>
            <w:vAlign w:val="center"/>
            <w:shd w:fill="F8FBFC"/>
          </w:tcPr>
          <w:p>
            <w:r/>
            <w:r>
              <w:rPr>
                <w:b w:val="0"/>
                <w:color w:val="00000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