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before="180" w:after="180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1440" w:bottom="2288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>Rich Traube | 252 Linden Street – Moorestown, NJ 08057 | rich.traube@gmail.com | 773.964.2941</w:t>
    </w:r>
  </w:p>
</w:ftr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Droid Sans Fallback" w:cs="Cambria"/>
      <w:color w:val="00000A"/>
      <w:sz w:val="20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before="58" w:after="0"/>
      <w:jc w:val="center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58" w:after="0"/>
      <w:jc w:val="center"/>
      <w:outlineLvl w:val="1"/>
    </w:pPr>
    <w:rPr>
      <w:rFonts w:ascii="Calibri" w:hAnsi="Calibri" w:cs=""/>
      <w:b/>
      <w:bCs/>
      <w:color w:val="4F81BD"/>
      <w:sz w:val="26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b/>
      <w:bCs/>
      <w:color w:val="000000"/>
      <w:sz w:val="22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b/>
      <w:bCs/>
      <w:color w:val="4F81BD"/>
      <w:sz w:val="22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i/>
      <w:iCs/>
      <w:color w:val="4F81BD"/>
      <w:sz w:val="21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pPr>
      <w:spacing w:before="58" w:after="58"/>
      <w:jc w:val="left"/>
    </w:pPr>
    <w:rPr/>
  </w:style>
  <w:style w:type="paragraph" w:styleId="Compact" w:customStyle="1">
    <w:name w:val="Compact"/>
    <w:qFormat/>
    <w:basedOn w:val="TextBody"/>
    <w:pPr>
      <w:spacing w:before="36" w:after="36"/>
    </w:pPr>
    <w:rPr>
      <w:sz w:val="20"/>
    </w:rPr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2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/>
    <w:rPr/>
  </w:style>
  <w:style w:type="paragraph" w:styleId="Footer">
    <w:name w:val="Footer"/>
    <w:basedOn w:val="Normal"/>
    <w:pPr>
      <w:pBdr>
        <w:top w:val="single" w:sz="2" w:space="1" w:color="000001"/>
        <w:left w:val="nil"/>
        <w:bottom w:val="nil"/>
        <w:right w:val="nil"/>
      </w:pBdr>
      <w:spacing w:before="0" w:after="58"/>
      <w:jc w:val="center"/>
    </w:pPr>
    <w:rPr>
      <w:i/>
    </w:rPr>
  </w:style>
  <w:style w:type="paragraph" w:styleId="Quotations">
    <w:name w:val="Quotations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