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4AA" w:rsidRDefault="00BB06DD">
      <w:r>
        <w:fldChar w:fldCharType="begin"/>
      </w:r>
      <w:r>
        <w:instrText xml:space="preserve"> HYPERLINK "</w:instrText>
      </w:r>
      <w:r w:rsidRPr="00BB06DD">
        <w:instrText>https://trudvsem.ru/migration/info</w:instrText>
      </w:r>
      <w:r>
        <w:instrText xml:space="preserve">" </w:instrText>
      </w:r>
      <w:r>
        <w:fldChar w:fldCharType="separate"/>
      </w:r>
      <w:r w:rsidRPr="007B0BB5">
        <w:rPr>
          <w:rStyle w:val="a3"/>
        </w:rPr>
        <w:t>https://trudvsem.ru/migration/info</w:t>
      </w:r>
      <w:r>
        <w:fldChar w:fldCharType="end"/>
      </w:r>
    </w:p>
    <w:p w:rsidR="00BB06DD" w:rsidRDefault="00BB06DD"/>
    <w:p w:rsidR="00BB06DD" w:rsidRPr="00BB06DD" w:rsidRDefault="00BB06DD" w:rsidP="00BB06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B06D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Иностранная рабочая сила</w:t>
      </w:r>
    </w:p>
    <w:p w:rsidR="00BB06DD" w:rsidRPr="00BB06DD" w:rsidRDefault="00BB06DD" w:rsidP="00BB0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73675" cy="1148080"/>
            <wp:effectExtent l="0" t="0" r="3175" b="0"/>
            <wp:docPr id="4" name="Рисунок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6DD" w:rsidRPr="00BB06DD" w:rsidRDefault="00BB06DD" w:rsidP="00BB0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B06D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 Правительством Российской Федерации и Правительством Республики Узбекистан подписано Соглашение об организованном наборе и привлечении граждан Республики Узбекистан для осуществления временной трудовой деятельности на территории Российской Федерации (далее – Соглашение).</w:t>
      </w:r>
      <w:proofErr w:type="gramEnd"/>
      <w:r w:rsidRPr="00BB0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Указанным Соглашением предусмотрено применение информационно-аналитической системы Общероссийская база вакансий «Работа в России» (далее – портал) для целей реализации Соглашения. </w:t>
      </w:r>
    </w:p>
    <w:p w:rsidR="00BB06DD" w:rsidRPr="00BB06DD" w:rsidRDefault="00BB06DD" w:rsidP="00BB0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B0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соответствии со статьей 6 Соглашения работодатель в порядке, установленном законодательством Российской Федерации, размещает на портале информацию о наличии свободных рабочих мест и вакантных должностей, в том числе о заработной плате, режиме работы, квалификационных требованиях, требованиях к образованию, профессиональным знаниям, навыкам, опыту работы, предоставлении работодателем дополнительных социальных гарантий. </w:t>
      </w:r>
      <w:proofErr w:type="gramEnd"/>
    </w:p>
    <w:p w:rsidR="00BB06DD" w:rsidRPr="00BB06DD" w:rsidRDefault="00BB06DD" w:rsidP="00BB0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B0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Обязательными условиями для участия работодателя в организованном наборе и привлечении трудящихся-мигрантов являются следующие: </w:t>
      </w:r>
      <w:proofErr w:type="gramEnd"/>
    </w:p>
    <w:p w:rsidR="00BB06DD" w:rsidRPr="00BB06DD" w:rsidRDefault="00BB06DD" w:rsidP="00BB06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6D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местами проживания в соответствии с необходимыми санитарно-гигиеническими и иными нормами, безопасными условиями труда и охраны труда, а также техники безопасности на их рабочих местах;</w:t>
      </w:r>
    </w:p>
    <w:p w:rsidR="00BB06DD" w:rsidRPr="00BB06DD" w:rsidRDefault="00BB06DD" w:rsidP="00BB06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6DD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гарантированная оплата труда не ниже минимального уровня, установленного законодательством Российской Федерации.</w:t>
      </w:r>
    </w:p>
    <w:p w:rsidR="00BB06DD" w:rsidRPr="00BB06DD" w:rsidRDefault="00BB06DD" w:rsidP="00BB0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6D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привлечения граждан Республики Узбекистан в порядке организованного набора и привлечения работодатель заключает договор об организованном наборе и привлечении с отправляющей организацией. Порядок и условия взаимодействия Агентства по вопросам внешней трудовой миграции при Министерстве труда Республики Узбекистан и работодателей регулируются договорами, заключенными между ними.</w:t>
      </w:r>
    </w:p>
    <w:p w:rsidR="00BB06DD" w:rsidRPr="00BB06DD" w:rsidRDefault="00BB06DD" w:rsidP="00BB0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6D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размещения информации о наличии свободных рабочих мест и вакантных должностей и участия в мероприятиях, предусмотренных Соглашением, работодателю необходимо проставить соответствующую отметку в своем Личном кабинете на портале.</w:t>
      </w:r>
    </w:p>
    <w:p w:rsidR="00BB06DD" w:rsidRPr="00BB06DD" w:rsidRDefault="00BB06DD" w:rsidP="00BB0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6D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Отметка проставляется в настройках профиля компании:</w:t>
      </w:r>
    </w:p>
    <w:p w:rsidR="00BB06DD" w:rsidRPr="00BB06DD" w:rsidRDefault="00BB06DD" w:rsidP="00BB0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6D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Компания</w:t>
      </w:r>
      <w:proofErr w:type="gramStart"/>
      <w:r w:rsidRPr="00BB0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</w:t>
      </w:r>
      <w:proofErr w:type="gramEnd"/>
      <w:r w:rsidRPr="00BB0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едактировать профиль Управление учетной записью компании </w:t>
      </w:r>
    </w:p>
    <w:p w:rsidR="00BB06DD" w:rsidRPr="00BB06DD" w:rsidRDefault="00BB06DD" w:rsidP="00BB0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624277" cy="1902666"/>
            <wp:effectExtent l="0" t="0" r="0" b="2540"/>
            <wp:docPr id="3" name="Рисунок 3" descr="how-to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-to-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757" cy="190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6DD" w:rsidRPr="00BB06DD" w:rsidRDefault="00BB06DD" w:rsidP="00BB0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6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этого появляется возможность размещать вакансии с информацией о наличии свободных рабочих мест и вакантных должностей в рамках организованного набора. Для этого при размещении вакансии необходимо проставить отметку: </w:t>
      </w:r>
    </w:p>
    <w:p w:rsidR="00BB06DD" w:rsidRPr="00BB06DD" w:rsidRDefault="00BB06DD" w:rsidP="00BB06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6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«Возможно трудоустройство граждан Республики Узбекистан в рамках организованного набора».</w:t>
      </w:r>
    </w:p>
    <w:p w:rsidR="00BB06DD" w:rsidRPr="00BB06DD" w:rsidRDefault="00BB06DD" w:rsidP="00BB0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86154" cy="2129513"/>
            <wp:effectExtent l="0" t="0" r="635" b="4445"/>
            <wp:docPr id="2" name="Рисунок 2" descr="how-to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w-to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184" cy="212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6DD" w:rsidRDefault="00BB06DD"/>
    <w:p w:rsidR="00BB06DD" w:rsidRDefault="00BB06DD">
      <w:bookmarkStart w:id="0" w:name="_GoBack"/>
      <w:bookmarkEnd w:id="0"/>
    </w:p>
    <w:sectPr w:rsidR="00BB0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E2737"/>
    <w:multiLevelType w:val="multilevel"/>
    <w:tmpl w:val="6A04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CB7"/>
    <w:rsid w:val="004E44AA"/>
    <w:rsid w:val="00AB4CB7"/>
    <w:rsid w:val="00BB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B06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06D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B06D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BB0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B0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06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B06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06D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B06D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BB0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B0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06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0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2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Вершинская</dc:creator>
  <cp:keywords/>
  <dc:description/>
  <cp:lastModifiedBy>Вершинская</cp:lastModifiedBy>
  <cp:revision>2</cp:revision>
  <dcterms:created xsi:type="dcterms:W3CDTF">2018-06-22T10:20:00Z</dcterms:created>
  <dcterms:modified xsi:type="dcterms:W3CDTF">2018-06-22T10:22:00Z</dcterms:modified>
</cp:coreProperties>
</file>