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EF486" w14:textId="799FFEC7" w:rsidR="0001036E" w:rsidRDefault="00DA522D" w:rsidP="00DA522D">
      <w:pPr>
        <w:jc w:val="center"/>
        <w:rPr>
          <w:sz w:val="32"/>
          <w:szCs w:val="32"/>
          <w:u w:val="single"/>
          <w:lang w:val="en-US"/>
        </w:rPr>
      </w:pPr>
      <w:r>
        <w:rPr>
          <w:sz w:val="32"/>
          <w:szCs w:val="32"/>
          <w:u w:val="single"/>
          <w:lang w:val="en-US"/>
        </w:rPr>
        <w:t>The Troubles</w:t>
      </w:r>
      <w:r w:rsidRPr="00DA522D">
        <w:rPr>
          <w:sz w:val="32"/>
          <w:szCs w:val="32"/>
          <w:u w:val="single"/>
          <w:lang w:val="en-US"/>
        </w:rPr>
        <w:t xml:space="preserve"> </w:t>
      </w:r>
      <w:r>
        <w:rPr>
          <w:sz w:val="32"/>
          <w:szCs w:val="32"/>
          <w:u w:val="single"/>
          <w:lang w:val="en-US"/>
        </w:rPr>
        <w:t>–</w:t>
      </w:r>
      <w:r w:rsidRPr="00DA522D">
        <w:rPr>
          <w:sz w:val="32"/>
          <w:szCs w:val="32"/>
          <w:u w:val="single"/>
          <w:lang w:val="en-US"/>
        </w:rPr>
        <w:t xml:space="preserve"> Mediation</w:t>
      </w:r>
    </w:p>
    <w:p w14:paraId="2A246A9B" w14:textId="11666F26" w:rsidR="00420E56" w:rsidRPr="00420E56" w:rsidRDefault="00DA522D" w:rsidP="00420E56">
      <w:pPr>
        <w:rPr>
          <w:sz w:val="24"/>
          <w:szCs w:val="24"/>
          <w:lang w:val="en-US"/>
        </w:rPr>
      </w:pPr>
      <w:r>
        <w:rPr>
          <w:sz w:val="24"/>
          <w:szCs w:val="24"/>
          <w:lang w:val="en-US"/>
        </w:rPr>
        <w:t>3600 lives were taken by the Irish conflict from the late 1960s till 1998.</w:t>
      </w:r>
      <w:r w:rsidR="003E5892">
        <w:rPr>
          <w:sz w:val="24"/>
          <w:szCs w:val="24"/>
          <w:lang w:val="en-US"/>
        </w:rPr>
        <w:t xml:space="preserve"> The conflict was settled </w:t>
      </w:r>
      <w:r w:rsidR="00410A2C">
        <w:rPr>
          <w:sz w:val="24"/>
          <w:szCs w:val="24"/>
          <w:lang w:val="en-US"/>
        </w:rPr>
        <w:t>on the 10</w:t>
      </w:r>
      <w:r w:rsidR="00410A2C" w:rsidRPr="00410A2C">
        <w:rPr>
          <w:sz w:val="24"/>
          <w:szCs w:val="24"/>
          <w:vertAlign w:val="superscript"/>
          <w:lang w:val="en-US"/>
        </w:rPr>
        <w:t>th</w:t>
      </w:r>
      <w:r w:rsidR="00410A2C">
        <w:rPr>
          <w:sz w:val="24"/>
          <w:szCs w:val="24"/>
          <w:lang w:val="en-US"/>
        </w:rPr>
        <w:t xml:space="preserve"> of April</w:t>
      </w:r>
      <w:r w:rsidR="003E5892">
        <w:rPr>
          <w:sz w:val="24"/>
          <w:szCs w:val="24"/>
          <w:lang w:val="en-US"/>
        </w:rPr>
        <w:t xml:space="preserve"> 1998 by the Good Friday Agreement</w:t>
      </w:r>
      <w:r w:rsidR="00410A2C">
        <w:rPr>
          <w:sz w:val="24"/>
          <w:szCs w:val="24"/>
          <w:lang w:val="en-US"/>
        </w:rPr>
        <w:t xml:space="preserve"> which was signed by Tony Blair and </w:t>
      </w:r>
      <w:r w:rsidR="00410A2C" w:rsidRPr="00410A2C">
        <w:rPr>
          <w:sz w:val="24"/>
          <w:szCs w:val="24"/>
          <w:lang w:val="en-US"/>
        </w:rPr>
        <w:t>Taoiseach Bertie Ahern</w:t>
      </w:r>
      <w:r w:rsidR="00410A2C">
        <w:rPr>
          <w:sz w:val="24"/>
          <w:szCs w:val="24"/>
          <w:lang w:val="en-US"/>
        </w:rPr>
        <w:t>.</w:t>
      </w:r>
      <w:r w:rsidR="00420E56">
        <w:rPr>
          <w:sz w:val="24"/>
          <w:szCs w:val="24"/>
          <w:lang w:val="en-US"/>
        </w:rPr>
        <w:t xml:space="preserve"> Many families were ripped apart and anguish and terror plagued the streets of Ireland leaving an ever-existent trail of trauma behind it. The IRA (Irish Republican Army) </w:t>
      </w:r>
      <w:r w:rsidR="00C73202">
        <w:rPr>
          <w:sz w:val="24"/>
          <w:szCs w:val="24"/>
          <w:lang w:val="en-US"/>
        </w:rPr>
        <w:t>was</w:t>
      </w:r>
      <w:r w:rsidR="00420E56">
        <w:rPr>
          <w:sz w:val="24"/>
          <w:szCs w:val="24"/>
          <w:lang w:val="en-US"/>
        </w:rPr>
        <w:t xml:space="preserve"> fighting against the Northern Irish nationalists, who wanted to stay dependent on Britain.</w:t>
      </w:r>
      <w:r w:rsidR="00C73202">
        <w:rPr>
          <w:sz w:val="24"/>
          <w:szCs w:val="24"/>
          <w:lang w:val="en-US"/>
        </w:rPr>
        <w:t xml:space="preserve"> The agreement made all parties involved pay a certain price. </w:t>
      </w:r>
    </w:p>
    <w:p w14:paraId="1A774963" w14:textId="6DC6F253" w:rsidR="00C73202" w:rsidRPr="00C73202" w:rsidRDefault="00C73202" w:rsidP="00C73202">
      <w:pPr>
        <w:rPr>
          <w:sz w:val="24"/>
          <w:szCs w:val="24"/>
          <w:lang w:val="en-US"/>
        </w:rPr>
      </w:pPr>
      <w:r w:rsidRPr="00C73202">
        <w:rPr>
          <w:sz w:val="24"/>
          <w:szCs w:val="24"/>
          <w:lang w:val="en-US"/>
        </w:rPr>
        <w:t xml:space="preserve">The </w:t>
      </w:r>
      <w:r>
        <w:rPr>
          <w:sz w:val="24"/>
          <w:szCs w:val="24"/>
          <w:lang w:val="en-US"/>
        </w:rPr>
        <w:t xml:space="preserve">Good Friday Agreement </w:t>
      </w:r>
      <w:r w:rsidRPr="00C73202">
        <w:rPr>
          <w:sz w:val="24"/>
          <w:szCs w:val="24"/>
          <w:lang w:val="en-US"/>
        </w:rPr>
        <w:t>ended three decades of sectarian violence in Northern Ireland. It demanded sacrifices from all parties involved, with the Republic of Ireland relinquishing its claim over the region, the IRA decommissioning weapons, and the British government reducing its military presence. Power-sharing between nationalists and unionists was established, aiming for peaceful coexistence.</w:t>
      </w:r>
    </w:p>
    <w:p w14:paraId="76ABA334" w14:textId="77777777" w:rsidR="003338E5" w:rsidRDefault="00C73202" w:rsidP="003338E5">
      <w:pPr>
        <w:rPr>
          <w:sz w:val="24"/>
          <w:szCs w:val="24"/>
          <w:lang w:val="en-US"/>
        </w:rPr>
      </w:pPr>
      <w:r w:rsidRPr="00C73202">
        <w:rPr>
          <w:sz w:val="24"/>
          <w:szCs w:val="24"/>
          <w:lang w:val="en-US"/>
        </w:rPr>
        <w:t>However, challenges persist. Brexit and the Northern Ireland Protocol have rekindled tensions, while the shared government in Stormont has experienced periods of suspension and intervention. Reforming the agreement is being discussed to address these issues and create a more stable future.</w:t>
      </w:r>
    </w:p>
    <w:p w14:paraId="564009AD" w14:textId="732CCFD2" w:rsidR="003338E5" w:rsidRPr="003338E5" w:rsidRDefault="003338E5" w:rsidP="003338E5">
      <w:pPr>
        <w:rPr>
          <w:sz w:val="24"/>
          <w:szCs w:val="24"/>
          <w:lang w:val="en-US"/>
        </w:rPr>
      </w:pPr>
      <w:r w:rsidRPr="003338E5">
        <w:rPr>
          <w:sz w:val="24"/>
          <w:szCs w:val="24"/>
          <w:lang w:val="en-US"/>
        </w:rPr>
        <w:t xml:space="preserve">Efforts to address the shortcomings of the agreement, including reforms to the Northern Ireland Act 1998, are crucial for building a more stable and inclusive future. Genuine and sustained dialogue, coupled with a genuine understanding of diverse perspectives, will be essential in overcoming the remaining divisions. By upholding the principles of the </w:t>
      </w:r>
      <w:r>
        <w:rPr>
          <w:sz w:val="24"/>
          <w:szCs w:val="24"/>
          <w:lang w:val="en-US"/>
        </w:rPr>
        <w:t>Good Friday Agreement</w:t>
      </w:r>
      <w:r w:rsidRPr="003338E5">
        <w:rPr>
          <w:sz w:val="24"/>
          <w:szCs w:val="24"/>
          <w:lang w:val="en-US"/>
        </w:rPr>
        <w:t>, Northern Ireland can continue on the path towards a shared and prosperous future, transcending its painful past and fostering lasting peace for all its people.</w:t>
      </w:r>
    </w:p>
    <w:p w14:paraId="129B2F9B" w14:textId="77777777" w:rsidR="003338E5" w:rsidRPr="00C73202" w:rsidRDefault="003338E5" w:rsidP="00C73202">
      <w:pPr>
        <w:rPr>
          <w:sz w:val="24"/>
          <w:szCs w:val="24"/>
          <w:lang w:val="en-US"/>
        </w:rPr>
      </w:pPr>
    </w:p>
    <w:p w14:paraId="3C40B886" w14:textId="77777777" w:rsidR="00420E56" w:rsidRPr="00410A2C" w:rsidRDefault="00420E56" w:rsidP="00DA522D">
      <w:pPr>
        <w:rPr>
          <w:sz w:val="24"/>
          <w:szCs w:val="24"/>
          <w:lang w:val="en-US"/>
        </w:rPr>
      </w:pPr>
    </w:p>
    <w:sectPr w:rsidR="00420E56" w:rsidRPr="00410A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22D"/>
    <w:rsid w:val="0001036E"/>
    <w:rsid w:val="003338E5"/>
    <w:rsid w:val="003E5892"/>
    <w:rsid w:val="00410A2C"/>
    <w:rsid w:val="00420E56"/>
    <w:rsid w:val="00AB40CC"/>
    <w:rsid w:val="00B91D16"/>
    <w:rsid w:val="00C73202"/>
    <w:rsid w:val="00DA522D"/>
    <w:rsid w:val="00E362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C6890"/>
  <w15:chartTrackingRefBased/>
  <w15:docId w15:val="{6589D6DE-3BCA-41B2-81B9-156BEC22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77460">
      <w:bodyDiv w:val="1"/>
      <w:marLeft w:val="0"/>
      <w:marRight w:val="0"/>
      <w:marTop w:val="0"/>
      <w:marBottom w:val="0"/>
      <w:divBdr>
        <w:top w:val="none" w:sz="0" w:space="0" w:color="auto"/>
        <w:left w:val="none" w:sz="0" w:space="0" w:color="auto"/>
        <w:bottom w:val="none" w:sz="0" w:space="0" w:color="auto"/>
        <w:right w:val="none" w:sz="0" w:space="0" w:color="auto"/>
      </w:divBdr>
      <w:divsChild>
        <w:div w:id="927032664">
          <w:marLeft w:val="0"/>
          <w:marRight w:val="0"/>
          <w:marTop w:val="0"/>
          <w:marBottom w:val="0"/>
          <w:divBdr>
            <w:top w:val="single" w:sz="2" w:space="0" w:color="auto"/>
            <w:left w:val="single" w:sz="2" w:space="0" w:color="auto"/>
            <w:bottom w:val="single" w:sz="6" w:space="0" w:color="auto"/>
            <w:right w:val="single" w:sz="2" w:space="0" w:color="auto"/>
          </w:divBdr>
          <w:divsChild>
            <w:div w:id="161967353">
              <w:marLeft w:val="0"/>
              <w:marRight w:val="0"/>
              <w:marTop w:val="100"/>
              <w:marBottom w:val="100"/>
              <w:divBdr>
                <w:top w:val="single" w:sz="2" w:space="0" w:color="D9D9E3"/>
                <w:left w:val="single" w:sz="2" w:space="0" w:color="D9D9E3"/>
                <w:bottom w:val="single" w:sz="2" w:space="0" w:color="D9D9E3"/>
                <w:right w:val="single" w:sz="2" w:space="0" w:color="D9D9E3"/>
              </w:divBdr>
              <w:divsChild>
                <w:div w:id="58287918">
                  <w:marLeft w:val="0"/>
                  <w:marRight w:val="0"/>
                  <w:marTop w:val="0"/>
                  <w:marBottom w:val="0"/>
                  <w:divBdr>
                    <w:top w:val="single" w:sz="2" w:space="0" w:color="D9D9E3"/>
                    <w:left w:val="single" w:sz="2" w:space="0" w:color="D9D9E3"/>
                    <w:bottom w:val="single" w:sz="2" w:space="0" w:color="D9D9E3"/>
                    <w:right w:val="single" w:sz="2" w:space="0" w:color="D9D9E3"/>
                  </w:divBdr>
                  <w:divsChild>
                    <w:div w:id="1526015262">
                      <w:marLeft w:val="0"/>
                      <w:marRight w:val="0"/>
                      <w:marTop w:val="0"/>
                      <w:marBottom w:val="0"/>
                      <w:divBdr>
                        <w:top w:val="single" w:sz="2" w:space="0" w:color="D9D9E3"/>
                        <w:left w:val="single" w:sz="2" w:space="0" w:color="D9D9E3"/>
                        <w:bottom w:val="single" w:sz="2" w:space="0" w:color="D9D9E3"/>
                        <w:right w:val="single" w:sz="2" w:space="0" w:color="D9D9E3"/>
                      </w:divBdr>
                      <w:divsChild>
                        <w:div w:id="36123287">
                          <w:marLeft w:val="0"/>
                          <w:marRight w:val="0"/>
                          <w:marTop w:val="0"/>
                          <w:marBottom w:val="0"/>
                          <w:divBdr>
                            <w:top w:val="single" w:sz="2" w:space="0" w:color="D9D9E3"/>
                            <w:left w:val="single" w:sz="2" w:space="0" w:color="D9D9E3"/>
                            <w:bottom w:val="single" w:sz="2" w:space="0" w:color="D9D9E3"/>
                            <w:right w:val="single" w:sz="2" w:space="0" w:color="D9D9E3"/>
                          </w:divBdr>
                          <w:divsChild>
                            <w:div w:id="1396468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0307019">
      <w:bodyDiv w:val="1"/>
      <w:marLeft w:val="0"/>
      <w:marRight w:val="0"/>
      <w:marTop w:val="0"/>
      <w:marBottom w:val="0"/>
      <w:divBdr>
        <w:top w:val="none" w:sz="0" w:space="0" w:color="auto"/>
        <w:left w:val="none" w:sz="0" w:space="0" w:color="auto"/>
        <w:bottom w:val="none" w:sz="0" w:space="0" w:color="auto"/>
        <w:right w:val="none" w:sz="0" w:space="0" w:color="auto"/>
      </w:divBdr>
    </w:div>
    <w:div w:id="659621559">
      <w:bodyDiv w:val="1"/>
      <w:marLeft w:val="0"/>
      <w:marRight w:val="0"/>
      <w:marTop w:val="0"/>
      <w:marBottom w:val="0"/>
      <w:divBdr>
        <w:top w:val="none" w:sz="0" w:space="0" w:color="auto"/>
        <w:left w:val="none" w:sz="0" w:space="0" w:color="auto"/>
        <w:bottom w:val="none" w:sz="0" w:space="0" w:color="auto"/>
        <w:right w:val="none" w:sz="0" w:space="0" w:color="auto"/>
      </w:divBdr>
    </w:div>
    <w:div w:id="715743295">
      <w:bodyDiv w:val="1"/>
      <w:marLeft w:val="0"/>
      <w:marRight w:val="0"/>
      <w:marTop w:val="0"/>
      <w:marBottom w:val="0"/>
      <w:divBdr>
        <w:top w:val="none" w:sz="0" w:space="0" w:color="auto"/>
        <w:left w:val="none" w:sz="0" w:space="0" w:color="auto"/>
        <w:bottom w:val="none" w:sz="0" w:space="0" w:color="auto"/>
        <w:right w:val="none" w:sz="0" w:space="0" w:color="auto"/>
      </w:divBdr>
    </w:div>
    <w:div w:id="903832501">
      <w:bodyDiv w:val="1"/>
      <w:marLeft w:val="0"/>
      <w:marRight w:val="0"/>
      <w:marTop w:val="0"/>
      <w:marBottom w:val="0"/>
      <w:divBdr>
        <w:top w:val="none" w:sz="0" w:space="0" w:color="auto"/>
        <w:left w:val="none" w:sz="0" w:space="0" w:color="auto"/>
        <w:bottom w:val="none" w:sz="0" w:space="0" w:color="auto"/>
        <w:right w:val="none" w:sz="0" w:space="0" w:color="auto"/>
      </w:divBdr>
    </w:div>
    <w:div w:id="1149595160">
      <w:bodyDiv w:val="1"/>
      <w:marLeft w:val="0"/>
      <w:marRight w:val="0"/>
      <w:marTop w:val="0"/>
      <w:marBottom w:val="0"/>
      <w:divBdr>
        <w:top w:val="none" w:sz="0" w:space="0" w:color="auto"/>
        <w:left w:val="none" w:sz="0" w:space="0" w:color="auto"/>
        <w:bottom w:val="none" w:sz="0" w:space="0" w:color="auto"/>
        <w:right w:val="none" w:sz="0" w:space="0" w:color="auto"/>
      </w:divBdr>
    </w:div>
    <w:div w:id="1362320185">
      <w:bodyDiv w:val="1"/>
      <w:marLeft w:val="0"/>
      <w:marRight w:val="0"/>
      <w:marTop w:val="0"/>
      <w:marBottom w:val="0"/>
      <w:divBdr>
        <w:top w:val="none" w:sz="0" w:space="0" w:color="auto"/>
        <w:left w:val="none" w:sz="0" w:space="0" w:color="auto"/>
        <w:bottom w:val="none" w:sz="0" w:space="0" w:color="auto"/>
        <w:right w:val="none" w:sz="0" w:space="0" w:color="auto"/>
      </w:divBdr>
    </w:div>
    <w:div w:id="1516112995">
      <w:bodyDiv w:val="1"/>
      <w:marLeft w:val="0"/>
      <w:marRight w:val="0"/>
      <w:marTop w:val="0"/>
      <w:marBottom w:val="0"/>
      <w:divBdr>
        <w:top w:val="none" w:sz="0" w:space="0" w:color="auto"/>
        <w:left w:val="none" w:sz="0" w:space="0" w:color="auto"/>
        <w:bottom w:val="none" w:sz="0" w:space="0" w:color="auto"/>
        <w:right w:val="none" w:sz="0" w:space="0" w:color="auto"/>
      </w:divBdr>
      <w:divsChild>
        <w:div w:id="211620691">
          <w:marLeft w:val="0"/>
          <w:marRight w:val="0"/>
          <w:marTop w:val="0"/>
          <w:marBottom w:val="0"/>
          <w:divBdr>
            <w:top w:val="single" w:sz="2" w:space="0" w:color="auto"/>
            <w:left w:val="single" w:sz="2" w:space="0" w:color="auto"/>
            <w:bottom w:val="single" w:sz="6" w:space="0" w:color="auto"/>
            <w:right w:val="single" w:sz="2" w:space="0" w:color="auto"/>
          </w:divBdr>
          <w:divsChild>
            <w:div w:id="39250589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117907">
                  <w:marLeft w:val="0"/>
                  <w:marRight w:val="0"/>
                  <w:marTop w:val="0"/>
                  <w:marBottom w:val="0"/>
                  <w:divBdr>
                    <w:top w:val="single" w:sz="2" w:space="0" w:color="D9D9E3"/>
                    <w:left w:val="single" w:sz="2" w:space="0" w:color="D9D9E3"/>
                    <w:bottom w:val="single" w:sz="2" w:space="0" w:color="D9D9E3"/>
                    <w:right w:val="single" w:sz="2" w:space="0" w:color="D9D9E3"/>
                  </w:divBdr>
                  <w:divsChild>
                    <w:div w:id="93478091">
                      <w:marLeft w:val="0"/>
                      <w:marRight w:val="0"/>
                      <w:marTop w:val="0"/>
                      <w:marBottom w:val="0"/>
                      <w:divBdr>
                        <w:top w:val="single" w:sz="2" w:space="0" w:color="D9D9E3"/>
                        <w:left w:val="single" w:sz="2" w:space="0" w:color="D9D9E3"/>
                        <w:bottom w:val="single" w:sz="2" w:space="0" w:color="D9D9E3"/>
                        <w:right w:val="single" w:sz="2" w:space="0" w:color="D9D9E3"/>
                      </w:divBdr>
                      <w:divsChild>
                        <w:div w:id="1351758391">
                          <w:marLeft w:val="0"/>
                          <w:marRight w:val="0"/>
                          <w:marTop w:val="0"/>
                          <w:marBottom w:val="0"/>
                          <w:divBdr>
                            <w:top w:val="single" w:sz="2" w:space="0" w:color="D9D9E3"/>
                            <w:left w:val="single" w:sz="2" w:space="0" w:color="D9D9E3"/>
                            <w:bottom w:val="single" w:sz="2" w:space="0" w:color="D9D9E3"/>
                            <w:right w:val="single" w:sz="2" w:space="0" w:color="D9D9E3"/>
                          </w:divBdr>
                          <w:divsChild>
                            <w:div w:id="986519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845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1550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9</cp:revision>
  <dcterms:created xsi:type="dcterms:W3CDTF">2023-05-10T06:54:00Z</dcterms:created>
  <dcterms:modified xsi:type="dcterms:W3CDTF">2023-05-12T08:25:00Z</dcterms:modified>
</cp:coreProperties>
</file>