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5781A" w14:textId="6490CF9F" w:rsidR="00494805" w:rsidRDefault="004360A9">
      <w:r>
        <w:t>S.176 Nr.1</w:t>
      </w:r>
    </w:p>
    <w:p w14:paraId="2279E0C1" w14:textId="53CA6B91" w:rsidR="004360A9" w:rsidRDefault="004360A9">
      <w:r>
        <w:t>a)</w:t>
      </w:r>
    </w:p>
    <w:p w14:paraId="3D2624BD" w14:textId="6CF2641C" w:rsidR="004360A9" w:rsidRDefault="004360A9" w:rsidP="004360A9">
      <w:pPr>
        <w:pStyle w:val="Listenabsatz"/>
        <w:numPr>
          <w:ilvl w:val="0"/>
          <w:numId w:val="1"/>
        </w:numPr>
      </w:pPr>
      <w:r>
        <w:t xml:space="preserve">8 Seemeilen vor Küste </w:t>
      </w:r>
      <w:r>
        <w:sym w:font="Wingdings" w:char="F0E0"/>
      </w:r>
      <w:r>
        <w:t xml:space="preserve"> nur mit Großsegel</w:t>
      </w:r>
    </w:p>
    <w:p w14:paraId="29F76D0D" w14:textId="42D2EE4E" w:rsidR="004360A9" w:rsidRDefault="004360A9" w:rsidP="004360A9">
      <w:pPr>
        <w:pStyle w:val="Listenabsatz"/>
        <w:numPr>
          <w:ilvl w:val="0"/>
          <w:numId w:val="1"/>
        </w:numPr>
      </w:pPr>
      <w:r>
        <w:t>Betreten der Landschaft</w:t>
      </w:r>
    </w:p>
    <w:p w14:paraId="310CFDB4" w14:textId="0189C9A4" w:rsidR="004360A9" w:rsidRDefault="004360A9" w:rsidP="004360A9">
      <w:pPr>
        <w:pStyle w:val="Listenabsatz"/>
        <w:numPr>
          <w:ilvl w:val="0"/>
          <w:numId w:val="1"/>
        </w:numPr>
      </w:pPr>
      <w:r>
        <w:t>Fahnen</w:t>
      </w:r>
    </w:p>
    <w:p w14:paraId="1E093966" w14:textId="74542DAA" w:rsidR="004360A9" w:rsidRDefault="004360A9" w:rsidP="004360A9">
      <w:pPr>
        <w:pStyle w:val="Listenabsatz"/>
        <w:numPr>
          <w:ilvl w:val="0"/>
          <w:numId w:val="1"/>
        </w:numPr>
      </w:pPr>
      <w:r>
        <w:t xml:space="preserve">Nackte Eingeborene </w:t>
      </w:r>
    </w:p>
    <w:p w14:paraId="5C68C339" w14:textId="419B3728" w:rsidR="004360A9" w:rsidRDefault="004360A9" w:rsidP="004360A9">
      <w:pPr>
        <w:pStyle w:val="Listenabsatz"/>
        <w:numPr>
          <w:ilvl w:val="0"/>
          <w:numId w:val="1"/>
        </w:numPr>
      </w:pPr>
      <w:r>
        <w:t xml:space="preserve">Geschenke </w:t>
      </w:r>
    </w:p>
    <w:p w14:paraId="7A9FCF2C" w14:textId="119FE3DA" w:rsidR="004360A9" w:rsidRDefault="004360A9" w:rsidP="004360A9">
      <w:pPr>
        <w:pStyle w:val="Listenabsatz"/>
        <w:numPr>
          <w:ilvl w:val="0"/>
          <w:numId w:val="1"/>
        </w:numPr>
      </w:pPr>
      <w:r>
        <w:t>Betrachtung des Körpers der Eingeborenen</w:t>
      </w:r>
    </w:p>
    <w:p w14:paraId="3DF4DA3E" w14:textId="5096492C" w:rsidR="004360A9" w:rsidRDefault="004360A9" w:rsidP="004360A9">
      <w:pPr>
        <w:pStyle w:val="Listenabsatz"/>
        <w:numPr>
          <w:ilvl w:val="0"/>
          <w:numId w:val="1"/>
        </w:numPr>
      </w:pPr>
      <w:r>
        <w:t>Eingeborene haben keine Waffen</w:t>
      </w:r>
    </w:p>
    <w:p w14:paraId="3081FD91" w14:textId="5F73BA14" w:rsidR="004360A9" w:rsidRDefault="004360A9" w:rsidP="004360A9">
      <w:pPr>
        <w:pStyle w:val="Listenabsatz"/>
        <w:numPr>
          <w:ilvl w:val="0"/>
          <w:numId w:val="1"/>
        </w:numPr>
      </w:pPr>
      <w:r>
        <w:t>Papageien als einzige Tiere</w:t>
      </w:r>
    </w:p>
    <w:p w14:paraId="75B67BD0" w14:textId="178D8F04" w:rsidR="004360A9" w:rsidRDefault="004360A9" w:rsidP="004360A9">
      <w:r>
        <w:t>b)</w:t>
      </w:r>
    </w:p>
    <w:p w14:paraId="2CB4512A" w14:textId="2A5A6A80" w:rsidR="004360A9" w:rsidRDefault="004360A9" w:rsidP="004360A9">
      <w:pPr>
        <w:pStyle w:val="Listenabsatz"/>
        <w:numPr>
          <w:ilvl w:val="0"/>
          <w:numId w:val="2"/>
        </w:numPr>
      </w:pPr>
      <w:r>
        <w:t>Christentum und Land erweitern</w:t>
      </w:r>
    </w:p>
    <w:p w14:paraId="69B4725C" w14:textId="6D66498F" w:rsidR="004360A9" w:rsidRDefault="004360A9" w:rsidP="004360A9">
      <w:pPr>
        <w:pStyle w:val="Listenabsatz"/>
        <w:numPr>
          <w:ilvl w:val="0"/>
          <w:numId w:val="2"/>
        </w:numPr>
      </w:pPr>
      <w:r>
        <w:t>Gold</w:t>
      </w:r>
    </w:p>
    <w:p w14:paraId="0820E931" w14:textId="585AEB7B" w:rsidR="004360A9" w:rsidRDefault="004360A9" w:rsidP="004360A9">
      <w:pPr>
        <w:pStyle w:val="Listenabsatz"/>
        <w:numPr>
          <w:ilvl w:val="0"/>
          <w:numId w:val="2"/>
        </w:numPr>
      </w:pPr>
      <w:r>
        <w:t>Waren aus Asien und Indien</w:t>
      </w:r>
    </w:p>
    <w:p w14:paraId="3308A31A" w14:textId="7E063ADB" w:rsidR="004360A9" w:rsidRDefault="004360A9" w:rsidP="004360A9">
      <w:pPr>
        <w:pStyle w:val="Listenabsatz"/>
        <w:numPr>
          <w:ilvl w:val="0"/>
          <w:numId w:val="2"/>
        </w:numPr>
      </w:pPr>
      <w:r>
        <w:t>Sklaven</w:t>
      </w:r>
    </w:p>
    <w:p w14:paraId="500CDBF8" w14:textId="576FDC15" w:rsidR="004360A9" w:rsidRDefault="004360A9" w:rsidP="004360A9">
      <w:r>
        <w:t>c)</w:t>
      </w:r>
    </w:p>
    <w:p w14:paraId="795B0730" w14:textId="493643C0" w:rsidR="004360A9" w:rsidRDefault="004360A9" w:rsidP="004360A9">
      <w:pPr>
        <w:pStyle w:val="Listenabsatz"/>
        <w:numPr>
          <w:ilvl w:val="0"/>
          <w:numId w:val="3"/>
        </w:numPr>
      </w:pPr>
      <w:r>
        <w:t>Nackt</w:t>
      </w:r>
    </w:p>
    <w:p w14:paraId="69141808" w14:textId="6CCCC639" w:rsidR="004360A9" w:rsidRDefault="004360A9" w:rsidP="004360A9">
      <w:pPr>
        <w:pStyle w:val="Listenabsatz"/>
        <w:numPr>
          <w:ilvl w:val="0"/>
          <w:numId w:val="3"/>
        </w:numPr>
      </w:pPr>
      <w:r>
        <w:t xml:space="preserve">Sehr gut gewachsen </w:t>
      </w:r>
    </w:p>
    <w:p w14:paraId="06DD5E3D" w14:textId="1025E9EB" w:rsidR="004360A9" w:rsidRDefault="004360A9" w:rsidP="004360A9">
      <w:pPr>
        <w:pStyle w:val="Listenabsatz"/>
        <w:numPr>
          <w:ilvl w:val="0"/>
          <w:numId w:val="3"/>
        </w:numPr>
      </w:pPr>
      <w:r>
        <w:t>Niemand älter als 30 Jahre</w:t>
      </w:r>
    </w:p>
    <w:p w14:paraId="1CF6274A" w14:textId="49ABA145" w:rsidR="004360A9" w:rsidRDefault="004360A9" w:rsidP="004360A9">
      <w:pPr>
        <w:pStyle w:val="Listenabsatz"/>
        <w:numPr>
          <w:ilvl w:val="0"/>
          <w:numId w:val="3"/>
        </w:numPr>
      </w:pPr>
      <w:r>
        <w:t>Schön geformten Körper</w:t>
      </w:r>
    </w:p>
    <w:p w14:paraId="5856BD7D" w14:textId="663CD110" w:rsidR="004360A9" w:rsidRDefault="004360A9" w:rsidP="004360A9">
      <w:pPr>
        <w:pStyle w:val="Listenabsatz"/>
        <w:numPr>
          <w:ilvl w:val="0"/>
          <w:numId w:val="3"/>
        </w:numPr>
      </w:pPr>
      <w:r>
        <w:t>Gewinnende Gesichtszüge</w:t>
      </w:r>
    </w:p>
    <w:p w14:paraId="462D51F8" w14:textId="03F9E71C" w:rsidR="004360A9" w:rsidRDefault="004360A9" w:rsidP="004360A9">
      <w:pPr>
        <w:pStyle w:val="Listenabsatz"/>
        <w:numPr>
          <w:ilvl w:val="0"/>
          <w:numId w:val="3"/>
        </w:numPr>
      </w:pPr>
      <w:r>
        <w:t>Dichtes struppiges Haar</w:t>
      </w:r>
    </w:p>
    <w:p w14:paraId="2523D24C" w14:textId="57EFCE24" w:rsidR="004360A9" w:rsidRDefault="00426516" w:rsidP="004360A9">
      <w:pPr>
        <w:pStyle w:val="Listenabsatz"/>
        <w:numPr>
          <w:ilvl w:val="0"/>
          <w:numId w:val="3"/>
        </w:numPr>
      </w:pPr>
      <w:r>
        <w:t>Einige bemalen sich mit Farbe</w:t>
      </w:r>
    </w:p>
    <w:p w14:paraId="1634757E" w14:textId="1A83BB9B" w:rsidR="00426516" w:rsidRDefault="00426516" w:rsidP="00426516">
      <w:pPr>
        <w:pStyle w:val="Listenabsatz"/>
        <w:numPr>
          <w:ilvl w:val="0"/>
          <w:numId w:val="3"/>
        </w:numPr>
      </w:pPr>
      <w:r>
        <w:t>Anmutige Bewegungen</w:t>
      </w:r>
    </w:p>
    <w:p w14:paraId="4AC0EFAA" w14:textId="3FF26BE3" w:rsidR="00426516" w:rsidRDefault="00426516" w:rsidP="00426516">
      <w:r>
        <w:t>d)</w:t>
      </w:r>
    </w:p>
    <w:p w14:paraId="5221C2B3" w14:textId="54B3C539" w:rsidR="00426516" w:rsidRDefault="00426516" w:rsidP="00426516">
      <w:pPr>
        <w:pStyle w:val="Listenabsatz"/>
        <w:numPr>
          <w:ilvl w:val="0"/>
          <w:numId w:val="4"/>
        </w:numPr>
      </w:pPr>
      <w:r>
        <w:t>Den Eingeborenen fehlt vieles, da sie sich über kleine Geschenke freuen und nicht viel zurückschenken können</w:t>
      </w:r>
    </w:p>
    <w:p w14:paraId="0FA1F939" w14:textId="2915E4A1" w:rsidR="00426516" w:rsidRDefault="00426516" w:rsidP="00426516">
      <w:pPr>
        <w:pStyle w:val="Listenabsatz"/>
        <w:numPr>
          <w:ilvl w:val="0"/>
          <w:numId w:val="4"/>
        </w:numPr>
      </w:pPr>
      <w:r>
        <w:t>Vom Aussehen sind sie überlegen</w:t>
      </w:r>
    </w:p>
    <w:p w14:paraId="47F0C39D" w14:textId="26FC3559" w:rsidR="00426516" w:rsidRDefault="00426516" w:rsidP="00426516">
      <w:pPr>
        <w:pStyle w:val="Listenabsatz"/>
        <w:numPr>
          <w:ilvl w:val="0"/>
          <w:numId w:val="4"/>
        </w:numPr>
      </w:pPr>
      <w:r>
        <w:t>Schwach, keine Waffen</w:t>
      </w:r>
    </w:p>
    <w:p w14:paraId="34976063" w14:textId="006463C9" w:rsidR="00426516" w:rsidRDefault="00426516" w:rsidP="00426516">
      <w:pPr>
        <w:pStyle w:val="Listenabsatz"/>
        <w:numPr>
          <w:ilvl w:val="0"/>
          <w:numId w:val="4"/>
        </w:numPr>
      </w:pPr>
      <w:r>
        <w:t xml:space="preserve">Einigermaßen intelligent </w:t>
      </w:r>
    </w:p>
    <w:p w14:paraId="22AB4F13" w14:textId="51A9B0E4" w:rsidR="00426516" w:rsidRDefault="00426516" w:rsidP="00426516">
      <w:pPr>
        <w:pStyle w:val="Listenabsatz"/>
        <w:numPr>
          <w:ilvl w:val="0"/>
          <w:numId w:val="4"/>
        </w:numPr>
      </w:pPr>
      <w:r>
        <w:t>Kein</w:t>
      </w:r>
      <w:r w:rsidR="00156047">
        <w:t xml:space="preserve"> Glauben</w:t>
      </w:r>
    </w:p>
    <w:p w14:paraId="33CEC2EA" w14:textId="33C9A8CC" w:rsidR="00426516" w:rsidRDefault="00426516" w:rsidP="00426516">
      <w:r>
        <w:t>Selbstbild:</w:t>
      </w:r>
    </w:p>
    <w:p w14:paraId="5A5D74FF" w14:textId="1FE5B3A1" w:rsidR="00426516" w:rsidRDefault="00426516" w:rsidP="00426516">
      <w:pPr>
        <w:pStyle w:val="Listenabsatz"/>
        <w:numPr>
          <w:ilvl w:val="0"/>
          <w:numId w:val="5"/>
        </w:numPr>
      </w:pPr>
      <w:r>
        <w:t>Reich</w:t>
      </w:r>
    </w:p>
    <w:p w14:paraId="606A5507" w14:textId="4F6E5FBA" w:rsidR="00426516" w:rsidRDefault="00426516" w:rsidP="00426516">
      <w:pPr>
        <w:pStyle w:val="Listenabsatz"/>
        <w:numPr>
          <w:ilvl w:val="0"/>
          <w:numId w:val="5"/>
        </w:numPr>
      </w:pPr>
      <w:r>
        <w:t xml:space="preserve">Stark </w:t>
      </w:r>
    </w:p>
    <w:p w14:paraId="585B36CA" w14:textId="2AE1DE32" w:rsidR="00426516" w:rsidRDefault="00426516" w:rsidP="00426516">
      <w:pPr>
        <w:pStyle w:val="Listenabsatz"/>
        <w:numPr>
          <w:ilvl w:val="0"/>
          <w:numId w:val="5"/>
        </w:numPr>
      </w:pPr>
      <w:r>
        <w:t>Angezogen</w:t>
      </w:r>
    </w:p>
    <w:p w14:paraId="7408FAF7" w14:textId="5B5FA3B7" w:rsidR="00426516" w:rsidRDefault="00426516" w:rsidP="00426516">
      <w:pPr>
        <w:pStyle w:val="Listenabsatz"/>
        <w:numPr>
          <w:ilvl w:val="0"/>
          <w:numId w:val="5"/>
        </w:numPr>
      </w:pPr>
      <w:r>
        <w:t>Religiös</w:t>
      </w:r>
    </w:p>
    <w:p w14:paraId="463DCDEC" w14:textId="68DD484C" w:rsidR="00426516" w:rsidRDefault="00426516" w:rsidP="00426516">
      <w:pPr>
        <w:pStyle w:val="Listenabsatz"/>
        <w:numPr>
          <w:ilvl w:val="0"/>
          <w:numId w:val="5"/>
        </w:numPr>
      </w:pPr>
      <w:r>
        <w:t>Besitz</w:t>
      </w:r>
    </w:p>
    <w:p w14:paraId="4917D055" w14:textId="151BF859" w:rsidR="00426516" w:rsidRDefault="00426516" w:rsidP="00426516">
      <w:pPr>
        <w:pStyle w:val="Listenabsatz"/>
        <w:numPr>
          <w:ilvl w:val="0"/>
          <w:numId w:val="5"/>
        </w:numPr>
      </w:pPr>
      <w:r>
        <w:t>Überlegenheit</w:t>
      </w:r>
    </w:p>
    <w:p w14:paraId="78B21FD7" w14:textId="6EF54588" w:rsidR="00426516" w:rsidRDefault="00426516" w:rsidP="00426516">
      <w:pPr>
        <w:pStyle w:val="Listenabsatz"/>
        <w:numPr>
          <w:ilvl w:val="0"/>
          <w:numId w:val="5"/>
        </w:numPr>
      </w:pPr>
      <w:r>
        <w:t>Mit Geschenken überzeugbar vom christlichen Glauben</w:t>
      </w:r>
    </w:p>
    <w:p w14:paraId="087C7A70" w14:textId="515854F4" w:rsidR="004360A9" w:rsidRDefault="004360A9"/>
    <w:p w14:paraId="050D7C4A" w14:textId="77777777" w:rsidR="006F0E5A" w:rsidRDefault="006F0E5A"/>
    <w:p w14:paraId="44BFE27E" w14:textId="54420D85" w:rsidR="006F0E5A" w:rsidRDefault="006F0E5A">
      <w:r>
        <w:lastRenderedPageBreak/>
        <w:t>S.179 Nr.2c)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F0E5A" w14:paraId="314382CE" w14:textId="77777777" w:rsidTr="006F0E5A">
        <w:tc>
          <w:tcPr>
            <w:tcW w:w="3020" w:type="dxa"/>
          </w:tcPr>
          <w:p w14:paraId="2F3026A7" w14:textId="4F4DF8EC" w:rsidR="006F0E5A" w:rsidRDefault="006F0E5A">
            <w:r>
              <w:t>Adventspredigt</w:t>
            </w:r>
          </w:p>
        </w:tc>
        <w:tc>
          <w:tcPr>
            <w:tcW w:w="3021" w:type="dxa"/>
          </w:tcPr>
          <w:p w14:paraId="6547AD3B" w14:textId="4B91616D" w:rsidR="006F0E5A" w:rsidRDefault="006F0E5A">
            <w:r>
              <w:t>Bartolomé des Las Casas</w:t>
            </w:r>
          </w:p>
        </w:tc>
        <w:tc>
          <w:tcPr>
            <w:tcW w:w="3021" w:type="dxa"/>
          </w:tcPr>
          <w:p w14:paraId="09CDA51A" w14:textId="4864A34F" w:rsidR="006F0E5A" w:rsidRDefault="006F0E5A">
            <w:r>
              <w:t>Juan Ginés de Sepúlveda</w:t>
            </w:r>
          </w:p>
        </w:tc>
      </w:tr>
      <w:tr w:rsidR="006F0E5A" w14:paraId="62C5F063" w14:textId="77777777" w:rsidTr="006F0E5A">
        <w:tc>
          <w:tcPr>
            <w:tcW w:w="3020" w:type="dxa"/>
          </w:tcPr>
          <w:p w14:paraId="05FDE0B2" w14:textId="47795AFC" w:rsidR="006F0E5A" w:rsidRDefault="006F0E5A">
            <w:r>
              <w:t>-hat Mitleid</w:t>
            </w:r>
          </w:p>
        </w:tc>
        <w:tc>
          <w:tcPr>
            <w:tcW w:w="3021" w:type="dxa"/>
          </w:tcPr>
          <w:p w14:paraId="77A1C78E" w14:textId="63D920FA" w:rsidR="006F0E5A" w:rsidRDefault="006F0E5A">
            <w:r>
              <w:t>-beschreibt den Umgang</w:t>
            </w:r>
          </w:p>
        </w:tc>
        <w:tc>
          <w:tcPr>
            <w:tcW w:w="3021" w:type="dxa"/>
          </w:tcPr>
          <w:p w14:paraId="147189F3" w14:textId="1F9B91FC" w:rsidR="006F0E5A" w:rsidRDefault="006F0E5A">
            <w:r>
              <w:t>-stellt sich über Indianer</w:t>
            </w:r>
          </w:p>
        </w:tc>
      </w:tr>
      <w:tr w:rsidR="006F0E5A" w14:paraId="6917326B" w14:textId="77777777" w:rsidTr="006F0E5A">
        <w:tc>
          <w:tcPr>
            <w:tcW w:w="3020" w:type="dxa"/>
          </w:tcPr>
          <w:p w14:paraId="5EA4003F" w14:textId="00CEC759" w:rsidR="006F0E5A" w:rsidRDefault="006F0E5A">
            <w:r>
              <w:t>-verflucht die Spanier</w:t>
            </w:r>
          </w:p>
        </w:tc>
        <w:tc>
          <w:tcPr>
            <w:tcW w:w="3021" w:type="dxa"/>
          </w:tcPr>
          <w:p w14:paraId="54AA5B82" w14:textId="3AF30A92" w:rsidR="006F0E5A" w:rsidRDefault="006F0E5A">
            <w:r>
              <w:t>-beschreibende Adjektive</w:t>
            </w:r>
          </w:p>
        </w:tc>
        <w:tc>
          <w:tcPr>
            <w:tcW w:w="3021" w:type="dxa"/>
          </w:tcPr>
          <w:p w14:paraId="26857646" w14:textId="18897D8C" w:rsidR="006F0E5A" w:rsidRDefault="006F0E5A">
            <w:r>
              <w:t>-von Natur aus Sklaven und Barbaren</w:t>
            </w:r>
          </w:p>
        </w:tc>
      </w:tr>
      <w:tr w:rsidR="006F0E5A" w14:paraId="09F59703" w14:textId="77777777" w:rsidTr="006F0E5A">
        <w:tc>
          <w:tcPr>
            <w:tcW w:w="3020" w:type="dxa"/>
          </w:tcPr>
          <w:p w14:paraId="39F62EA7" w14:textId="6F22E911" w:rsidR="006F0E5A" w:rsidRDefault="006F0E5A">
            <w:r>
              <w:t>-Krankheit</w:t>
            </w:r>
          </w:p>
        </w:tc>
        <w:tc>
          <w:tcPr>
            <w:tcW w:w="3021" w:type="dxa"/>
          </w:tcPr>
          <w:p w14:paraId="34689935" w14:textId="70656C87" w:rsidR="006F0E5A" w:rsidRDefault="006F0E5A">
            <w:r>
              <w:t>-versucht objektiv zu bleiben</w:t>
            </w:r>
          </w:p>
        </w:tc>
        <w:tc>
          <w:tcPr>
            <w:tcW w:w="3021" w:type="dxa"/>
          </w:tcPr>
          <w:p w14:paraId="2BCA463F" w14:textId="001E7E3E" w:rsidR="006F0E5A" w:rsidRDefault="006F0E5A">
            <w:r>
              <w:t>-essen Menschenfleisch (Verbindung mit Dämonen)</w:t>
            </w:r>
          </w:p>
        </w:tc>
      </w:tr>
      <w:tr w:rsidR="006F0E5A" w14:paraId="5CC86080" w14:textId="77777777" w:rsidTr="006F0E5A">
        <w:tc>
          <w:tcPr>
            <w:tcW w:w="3020" w:type="dxa"/>
          </w:tcPr>
          <w:p w14:paraId="2DAF0371" w14:textId="4A8D2E9F" w:rsidR="006F0E5A" w:rsidRDefault="006F0E5A">
            <w:r>
              <w:t>-unschuldige Menschen</w:t>
            </w:r>
          </w:p>
        </w:tc>
        <w:tc>
          <w:tcPr>
            <w:tcW w:w="3021" w:type="dxa"/>
          </w:tcPr>
          <w:p w14:paraId="2E23C61E" w14:textId="0BE03C24" w:rsidR="006F0E5A" w:rsidRDefault="006F0E5A">
            <w:r>
              <w:t>-sehr detailliert</w:t>
            </w:r>
          </w:p>
        </w:tc>
        <w:tc>
          <w:tcPr>
            <w:tcW w:w="3021" w:type="dxa"/>
          </w:tcPr>
          <w:p w14:paraId="2D742BFD" w14:textId="5B5D6BD0" w:rsidR="006F0E5A" w:rsidRDefault="006F0E5A">
            <w:r>
              <w:t>-Christentum muss verbreitet werden (selbst wenn Mord in Frage kommt)</w:t>
            </w:r>
          </w:p>
        </w:tc>
      </w:tr>
      <w:tr w:rsidR="006F0E5A" w14:paraId="70CEF060" w14:textId="77777777" w:rsidTr="006F0E5A">
        <w:tc>
          <w:tcPr>
            <w:tcW w:w="3020" w:type="dxa"/>
          </w:tcPr>
          <w:p w14:paraId="0E2AF54E" w14:textId="77777777" w:rsidR="006F0E5A" w:rsidRDefault="006F0E5A"/>
        </w:tc>
        <w:tc>
          <w:tcPr>
            <w:tcW w:w="3021" w:type="dxa"/>
          </w:tcPr>
          <w:p w14:paraId="21116CE8" w14:textId="068EE7BB" w:rsidR="006F0E5A" w:rsidRDefault="006F0E5A">
            <w:r>
              <w:t>-Mord</w:t>
            </w:r>
          </w:p>
        </w:tc>
        <w:tc>
          <w:tcPr>
            <w:tcW w:w="3021" w:type="dxa"/>
          </w:tcPr>
          <w:p w14:paraId="348BC345" w14:textId="3AF076CC" w:rsidR="006F0E5A" w:rsidRDefault="006F0E5A">
            <w:r>
              <w:t>-Uhreinwohner müssen erst von Dämonen und Wildheit umerzogen werden, damit sie dem Christentum beitreten können</w:t>
            </w:r>
          </w:p>
        </w:tc>
      </w:tr>
      <w:tr w:rsidR="006F0E5A" w14:paraId="153FF164" w14:textId="77777777" w:rsidTr="006F0E5A">
        <w:tc>
          <w:tcPr>
            <w:tcW w:w="3020" w:type="dxa"/>
          </w:tcPr>
          <w:p w14:paraId="4DE88990" w14:textId="77777777" w:rsidR="006F0E5A" w:rsidRDefault="006F0E5A"/>
        </w:tc>
        <w:tc>
          <w:tcPr>
            <w:tcW w:w="3021" w:type="dxa"/>
          </w:tcPr>
          <w:p w14:paraId="6CF2285C" w14:textId="77777777" w:rsidR="006F0E5A" w:rsidRDefault="006F0E5A"/>
        </w:tc>
        <w:tc>
          <w:tcPr>
            <w:tcW w:w="3021" w:type="dxa"/>
          </w:tcPr>
          <w:p w14:paraId="21034377" w14:textId="77777777" w:rsidR="006F0E5A" w:rsidRDefault="006F0E5A"/>
        </w:tc>
      </w:tr>
      <w:tr w:rsidR="006F0E5A" w14:paraId="11E24F8E" w14:textId="77777777" w:rsidTr="006F0E5A">
        <w:tc>
          <w:tcPr>
            <w:tcW w:w="3020" w:type="dxa"/>
          </w:tcPr>
          <w:p w14:paraId="511C55E7" w14:textId="77777777" w:rsidR="006F0E5A" w:rsidRDefault="006F0E5A"/>
        </w:tc>
        <w:tc>
          <w:tcPr>
            <w:tcW w:w="3021" w:type="dxa"/>
          </w:tcPr>
          <w:p w14:paraId="4718712F" w14:textId="77777777" w:rsidR="006F0E5A" w:rsidRDefault="006F0E5A"/>
        </w:tc>
        <w:tc>
          <w:tcPr>
            <w:tcW w:w="3021" w:type="dxa"/>
          </w:tcPr>
          <w:p w14:paraId="0FBAF1FE" w14:textId="77777777" w:rsidR="006F0E5A" w:rsidRDefault="006F0E5A"/>
        </w:tc>
      </w:tr>
    </w:tbl>
    <w:p w14:paraId="0EAB149A" w14:textId="393D2F59" w:rsidR="006F0E5A" w:rsidRDefault="006F0E5A"/>
    <w:sectPr w:rsidR="006F0E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20196"/>
    <w:multiLevelType w:val="hybridMultilevel"/>
    <w:tmpl w:val="FFA287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042F1"/>
    <w:multiLevelType w:val="hybridMultilevel"/>
    <w:tmpl w:val="CB60B9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F265B"/>
    <w:multiLevelType w:val="hybridMultilevel"/>
    <w:tmpl w:val="6A3A8F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D10F5"/>
    <w:multiLevelType w:val="hybridMultilevel"/>
    <w:tmpl w:val="801639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60214"/>
    <w:multiLevelType w:val="hybridMultilevel"/>
    <w:tmpl w:val="D2F47E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41"/>
    <w:rsid w:val="00156047"/>
    <w:rsid w:val="003C1741"/>
    <w:rsid w:val="00426516"/>
    <w:rsid w:val="004360A9"/>
    <w:rsid w:val="00494805"/>
    <w:rsid w:val="004F3F27"/>
    <w:rsid w:val="006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2FDA7"/>
  <w15:chartTrackingRefBased/>
  <w15:docId w15:val="{284B5A9D-8691-4DA5-BB3E-182D5F11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360A9"/>
    <w:pPr>
      <w:ind w:left="720"/>
      <w:contextualSpacing/>
    </w:pPr>
  </w:style>
  <w:style w:type="table" w:styleId="Tabellenraster">
    <w:name w:val="Table Grid"/>
    <w:basedOn w:val="NormaleTabelle"/>
    <w:uiPriority w:val="39"/>
    <w:rsid w:val="006F0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3</cp:revision>
  <dcterms:created xsi:type="dcterms:W3CDTF">2022-03-07T07:11:00Z</dcterms:created>
  <dcterms:modified xsi:type="dcterms:W3CDTF">2022-03-07T08:28:00Z</dcterms:modified>
</cp:coreProperties>
</file>