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2634" w14:textId="72C7DA05" w:rsidR="00E40252" w:rsidRDefault="00403963" w:rsidP="00403963">
      <w:r>
        <w:t>Nr.4</w:t>
      </w:r>
    </w:p>
    <w:p w14:paraId="7803DD7C" w14:textId="469C385F" w:rsidR="00403963" w:rsidRDefault="00403963" w:rsidP="00403963">
      <w:r>
        <w:t>In der ersten Tabelle steigt die Sozialleistungsquote je mehr Geld hereingesteckt wurde. Die Sozialleistungsempfänger nehmen ab.</w:t>
      </w:r>
    </w:p>
    <w:p w14:paraId="722B7804" w14:textId="11D9A6D8" w:rsidR="00403963" w:rsidRDefault="00403963" w:rsidP="00403963">
      <w:r>
        <w:t>Steigende Sozialausgaben lösen nicht alle Probleme, da jetzt mehr Geld von weniger Menschen bezogen wird, daher ist die Sicht auf diese Menschen nicht im besten Licht.</w:t>
      </w:r>
    </w:p>
    <w:p w14:paraId="65E26C9B" w14:textId="3A6D62BB" w:rsidR="006D5B84" w:rsidRDefault="006D5B84" w:rsidP="00403963"/>
    <w:p w14:paraId="11717368" w14:textId="5976E243" w:rsidR="006D5B84" w:rsidRDefault="006D5B84" w:rsidP="00403963">
      <w:r>
        <w:t>Nr.1</w:t>
      </w:r>
    </w:p>
    <w:p w14:paraId="40D2FF87" w14:textId="47281280" w:rsidR="006D5B84" w:rsidRDefault="006D5B84" w:rsidP="00403963">
      <w:r>
        <w:t>Ungleichheitsfaktoren:</w:t>
      </w:r>
    </w:p>
    <w:p w14:paraId="675A891F" w14:textId="69BE37A8" w:rsidR="006D5B84" w:rsidRDefault="006D5B84" w:rsidP="00403963">
      <w:r>
        <w:t>-Bessere Ausbildung ≠ mehr Gehalt</w:t>
      </w:r>
    </w:p>
    <w:p w14:paraId="416A199F" w14:textId="0B579AFA" w:rsidR="006D5B84" w:rsidRDefault="006D5B84" w:rsidP="00403963">
      <w:r>
        <w:t>-Arbeits- und Umgebungsabhängig</w:t>
      </w:r>
    </w:p>
    <w:p w14:paraId="3AE11DCC" w14:textId="7F486D23" w:rsidR="006D5B84" w:rsidRDefault="006D5B84" w:rsidP="00403963">
      <w:r>
        <w:t>-</w:t>
      </w:r>
    </w:p>
    <w:sectPr w:rsidR="006D5B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42"/>
    <w:rsid w:val="00172F42"/>
    <w:rsid w:val="00403963"/>
    <w:rsid w:val="006D5B84"/>
    <w:rsid w:val="00E40252"/>
    <w:rsid w:val="00E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4359"/>
  <w15:chartTrackingRefBased/>
  <w15:docId w15:val="{66D038A3-6287-4B34-B03B-D3E3050B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2021-11-25T12:59:00Z</dcterms:created>
  <dcterms:modified xsi:type="dcterms:W3CDTF">2021-11-25T13:10:00Z</dcterms:modified>
</cp:coreProperties>
</file>