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8F72" w14:textId="0DB5ECBC" w:rsidR="00D378A7" w:rsidRDefault="00347E99">
      <w:r>
        <w:t xml:space="preserve">4 Das Sozialbudget wird größer, jedoch kommt die Quote nicht ganz mit. Die Leistungsempfänger werden mit den Jahren halbiert, jedoch steigt die Bezahlung kaum(um 9% an). </w:t>
      </w:r>
    </w:p>
    <w:p w14:paraId="17479F13" w14:textId="31AE46EA" w:rsidR="00347E99" w:rsidRDefault="00347E99"/>
    <w:p w14:paraId="05E33C87" w14:textId="602043B6" w:rsidR="00347E99" w:rsidRDefault="00347E99">
      <w:r>
        <w:t>1.Ungleichheits</w:t>
      </w:r>
      <w:r w:rsidR="002F020A">
        <w:t>faktoren</w:t>
      </w:r>
      <w:r>
        <w:t>:</w:t>
      </w:r>
    </w:p>
    <w:p w14:paraId="4D1E012C" w14:textId="766DA653" w:rsidR="00347E99" w:rsidRDefault="001554A8">
      <w:r>
        <w:t>-Herkunft</w:t>
      </w:r>
    </w:p>
    <w:p w14:paraId="6792BD01" w14:textId="43A357EB" w:rsidR="001554A8" w:rsidRDefault="001554A8">
      <w:r>
        <w:t>-persönliche Entfaltung</w:t>
      </w:r>
    </w:p>
    <w:p w14:paraId="53C97EFA" w14:textId="652E4679" w:rsidR="001554A8" w:rsidRDefault="001554A8">
      <w:r>
        <w:t>-Bildung</w:t>
      </w:r>
    </w:p>
    <w:p w14:paraId="3B5273C3" w14:textId="69BF517A" w:rsidR="001554A8" w:rsidRDefault="001554A8">
      <w:r>
        <w:t>-Umgebung</w:t>
      </w:r>
    </w:p>
    <w:p w14:paraId="6BA5ADF4" w14:textId="4E0F546A" w:rsidR="001554A8" w:rsidRDefault="001554A8"/>
    <w:p w14:paraId="3D263A34" w14:textId="111B54CA" w:rsidR="001554A8" w:rsidRDefault="001554A8">
      <w:r>
        <w:t>2.</w:t>
      </w:r>
    </w:p>
    <w:p w14:paraId="609089F9" w14:textId="76751DD4" w:rsidR="001554A8" w:rsidRDefault="001554A8" w:rsidP="001554A8">
      <w:pPr>
        <w:pStyle w:val="Listenabsatz"/>
        <w:numPr>
          <w:ilvl w:val="0"/>
          <w:numId w:val="1"/>
        </w:numPr>
      </w:pPr>
      <w:r>
        <w:t>Persönliche Ansprüche</w:t>
      </w:r>
    </w:p>
    <w:p w14:paraId="0945FC51" w14:textId="4A4AE458" w:rsidR="001554A8" w:rsidRDefault="001554A8" w:rsidP="001554A8">
      <w:pPr>
        <w:pStyle w:val="Listenabsatz"/>
        <w:numPr>
          <w:ilvl w:val="0"/>
          <w:numId w:val="1"/>
        </w:numPr>
      </w:pPr>
      <w:r>
        <w:t>Vorstellung von guten Leben</w:t>
      </w:r>
    </w:p>
    <w:p w14:paraId="3626E3CE" w14:textId="6A75380D" w:rsidR="001554A8" w:rsidRDefault="001554A8" w:rsidP="001554A8">
      <w:pPr>
        <w:pStyle w:val="Listenabsatz"/>
        <w:numPr>
          <w:ilvl w:val="0"/>
          <w:numId w:val="1"/>
        </w:numPr>
      </w:pPr>
      <w:r>
        <w:t>Eigene Interessen</w:t>
      </w:r>
    </w:p>
    <w:p w14:paraId="38963D8F" w14:textId="0EE7584E" w:rsidR="001554A8" w:rsidRDefault="001554A8" w:rsidP="001554A8">
      <w:r>
        <w:t>3.</w:t>
      </w:r>
    </w:p>
    <w:p w14:paraId="5C336BFF" w14:textId="6B8742CB" w:rsidR="001554A8" w:rsidRDefault="001554A8" w:rsidP="001554A8">
      <w:r>
        <w:t>-links: soziale Punkte</w:t>
      </w:r>
    </w:p>
    <w:p w14:paraId="3F1A45E1" w14:textId="6DF7A460" w:rsidR="001554A8" w:rsidRDefault="001554A8" w:rsidP="001554A8">
      <w:r>
        <w:t>-</w:t>
      </w:r>
    </w:p>
    <w:sectPr w:rsidR="00155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3E7D"/>
    <w:multiLevelType w:val="hybridMultilevel"/>
    <w:tmpl w:val="12464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B3"/>
    <w:rsid w:val="00130DB3"/>
    <w:rsid w:val="001554A8"/>
    <w:rsid w:val="002F020A"/>
    <w:rsid w:val="00347E99"/>
    <w:rsid w:val="00532E0C"/>
    <w:rsid w:val="00D3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CC1C"/>
  <w15:chartTrackingRefBased/>
  <w15:docId w15:val="{B378ED66-92F4-4488-B689-17AB2D91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2021-12-16T12:56:00Z</dcterms:created>
  <dcterms:modified xsi:type="dcterms:W3CDTF">2021-12-17T08:47:00Z</dcterms:modified>
</cp:coreProperties>
</file>