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D910A" w14:textId="1E8401CE" w:rsidR="00F70E18" w:rsidRPr="009003F9" w:rsidRDefault="00F70E18" w:rsidP="00F70E18">
      <w:pPr>
        <w:rPr>
          <w:rFonts w:eastAsia="Times New Roman"/>
          <w:b/>
          <w:bCs/>
          <w:color w:val="1F497D" w:themeColor="text2"/>
          <w:sz w:val="32"/>
          <w:szCs w:val="32"/>
          <w:lang w:eastAsia="de-DE"/>
        </w:rPr>
      </w:pPr>
      <w:r w:rsidRPr="00292709">
        <w:rPr>
          <w:rFonts w:eastAsia="Times New Roman"/>
          <w:b/>
          <w:bCs/>
          <w:noProof/>
          <w:color w:val="1F497D" w:themeColor="text2"/>
          <w:sz w:val="32"/>
          <w:szCs w:val="32"/>
          <w:lang w:eastAsia="de-DE"/>
        </w:rPr>
        <w:drawing>
          <wp:anchor distT="0" distB="0" distL="114300" distR="114300" simplePos="0" relativeHeight="251660288" behindDoc="0" locked="0" layoutInCell="1" allowOverlap="1" wp14:anchorId="5B3A58DB" wp14:editId="686FACB0">
            <wp:simplePos x="0" y="0"/>
            <wp:positionH relativeFrom="margin">
              <wp:posOffset>6437630</wp:posOffset>
            </wp:positionH>
            <wp:positionV relativeFrom="margin">
              <wp:posOffset>140970</wp:posOffset>
            </wp:positionV>
            <wp:extent cx="2392680" cy="2774950"/>
            <wp:effectExtent l="241300" t="203200" r="223520" b="196850"/>
            <wp:wrapSquare wrapText="bothSides"/>
            <wp:docPr id="3" name="Grafik 3" descr="Ein Bild, das oran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orange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621872">
                      <a:off x="0" y="0"/>
                      <a:ext cx="2392680" cy="277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03F9">
        <w:rPr>
          <w:rFonts w:eastAsia="Times New Roman"/>
          <w:noProof/>
          <w:lang w:eastAsia="de-DE"/>
        </w:rPr>
        <w:drawing>
          <wp:anchor distT="0" distB="0" distL="114300" distR="114300" simplePos="0" relativeHeight="251663360" behindDoc="0" locked="0" layoutInCell="1" allowOverlap="1" wp14:anchorId="1F40C1B1" wp14:editId="12537068">
            <wp:simplePos x="0" y="0"/>
            <wp:positionH relativeFrom="margin">
              <wp:posOffset>3161074</wp:posOffset>
            </wp:positionH>
            <wp:positionV relativeFrom="margin">
              <wp:posOffset>-80778</wp:posOffset>
            </wp:positionV>
            <wp:extent cx="2562225" cy="2562225"/>
            <wp:effectExtent l="0" t="0" r="3175" b="3175"/>
            <wp:wrapSquare wrapText="bothSides"/>
            <wp:docPr id="4" name="Grafik 4" descr="Wie entstanden die ägyptischen Mumien? - Simply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e entstanden die ägyptischen Mumien? - Simply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2709">
        <w:rPr>
          <w:rFonts w:eastAsia="Times New Roman"/>
          <w:b/>
          <w:bCs/>
          <w:color w:val="1F497D" w:themeColor="text2"/>
          <w:sz w:val="32"/>
          <w:szCs w:val="32"/>
          <w:lang w:eastAsia="de-DE"/>
        </w:rPr>
        <w:t xml:space="preserve"> </w:t>
      </w:r>
      <w:r w:rsidRPr="009003F9">
        <w:rPr>
          <w:rFonts w:eastAsia="Times New Roman"/>
          <w:b/>
          <w:bCs/>
          <w:color w:val="1F497D" w:themeColor="text2"/>
          <w:sz w:val="32"/>
          <w:szCs w:val="32"/>
          <w:lang w:eastAsia="de-DE"/>
        </w:rPr>
        <w:fldChar w:fldCharType="begin"/>
      </w:r>
      <w:r w:rsidRPr="009003F9">
        <w:rPr>
          <w:rFonts w:eastAsia="Times New Roman"/>
          <w:b/>
          <w:bCs/>
          <w:color w:val="1F497D" w:themeColor="text2"/>
          <w:sz w:val="32"/>
          <w:szCs w:val="32"/>
          <w:lang w:eastAsia="de-DE"/>
        </w:rPr>
        <w:instrText xml:space="preserve"> INCLUDEPICTURE "https://www.br.de/radio/bayern2/sendungen/notizbuch/bestattung-muslime-deutschland-sargpflicht-102~_v-img__16__9__l_-1dc0e8f74459dd04c91a0d45af4972b9069f1135.jpg?version=49c24" \* MERGEFORMATINET </w:instrText>
      </w:r>
      <w:r w:rsidRPr="009003F9">
        <w:rPr>
          <w:rFonts w:eastAsia="Times New Roman"/>
          <w:b/>
          <w:bCs/>
          <w:color w:val="1F497D" w:themeColor="text2"/>
          <w:sz w:val="32"/>
          <w:szCs w:val="32"/>
          <w:lang w:eastAsia="de-DE"/>
        </w:rPr>
        <w:fldChar w:fldCharType="end"/>
      </w:r>
    </w:p>
    <w:p w14:paraId="2F71E19C" w14:textId="77777777" w:rsidR="00F70E18" w:rsidRDefault="00F70E18" w:rsidP="00F70E18"/>
    <w:p w14:paraId="3EE8E142" w14:textId="77777777" w:rsidR="00F70E18" w:rsidRDefault="00F70E18" w:rsidP="00F70E18">
      <w:r w:rsidRPr="009003F9">
        <w:rPr>
          <w:rFonts w:eastAsia="Times New Roman"/>
          <w:noProof/>
          <w:lang w:eastAsia="de-DE"/>
        </w:rPr>
        <w:drawing>
          <wp:anchor distT="0" distB="0" distL="114300" distR="114300" simplePos="0" relativeHeight="251662336" behindDoc="0" locked="0" layoutInCell="1" allowOverlap="1" wp14:anchorId="260BF5BD" wp14:editId="33DF10BA">
            <wp:simplePos x="0" y="0"/>
            <wp:positionH relativeFrom="margin">
              <wp:posOffset>-212090</wp:posOffset>
            </wp:positionH>
            <wp:positionV relativeFrom="margin">
              <wp:posOffset>508886</wp:posOffset>
            </wp:positionV>
            <wp:extent cx="2934335" cy="1649095"/>
            <wp:effectExtent l="0" t="0" r="0" b="1905"/>
            <wp:wrapSquare wrapText="bothSides"/>
            <wp:docPr id="6" name="Grafik 6" descr="Sterben in der neuen Heimat: Bestattungsrituale im Islam | Notizbuch |  Bayern 2 | Radio | B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rben in der neuen Heimat: Bestattungsrituale im Islam | Notizbuch |  Bayern 2 | Radio | BR.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335" cy="1649095"/>
                    </a:xfrm>
                    <a:prstGeom prst="rect">
                      <a:avLst/>
                    </a:prstGeom>
                    <a:noFill/>
                    <a:ln>
                      <a:noFill/>
                    </a:ln>
                  </pic:spPr>
                </pic:pic>
              </a:graphicData>
            </a:graphic>
          </wp:anchor>
        </w:drawing>
      </w:r>
    </w:p>
    <w:p w14:paraId="071674AD" w14:textId="77777777" w:rsidR="00F70E18" w:rsidRDefault="00F70E18" w:rsidP="00F70E18"/>
    <w:p w14:paraId="0386C035" w14:textId="77777777" w:rsidR="00F70E18" w:rsidRPr="009003F9" w:rsidRDefault="00F70E18" w:rsidP="00F70E18">
      <w:pPr>
        <w:rPr>
          <w:rFonts w:eastAsia="Times New Roman"/>
          <w:lang w:eastAsia="de-DE"/>
        </w:rPr>
      </w:pPr>
      <w:r w:rsidRPr="009003F9">
        <w:rPr>
          <w:rFonts w:eastAsia="Times New Roman"/>
          <w:lang w:eastAsia="de-DE"/>
        </w:rPr>
        <w:fldChar w:fldCharType="begin"/>
      </w:r>
      <w:r w:rsidRPr="009003F9">
        <w:rPr>
          <w:rFonts w:eastAsia="Times New Roman"/>
          <w:lang w:eastAsia="de-DE"/>
        </w:rPr>
        <w:instrText xml:space="preserve"> INCLUDEPICTURE "https://lh3.googleusercontent.com/proxy/k084byjjv2gJ8L3c5mFota9EDwTQADhx4pQRoQnBVe0MZutbFFNQ0VCa7pOvTy3z4a3kxydvm6-tR97NAE55h8WOhXCPR4F-h-O_phPmjwUeXwNt2AQPkFgsndae6z4BE_9U-PgukALcOrI" \* MERGEFORMATINET </w:instrText>
      </w:r>
      <w:r w:rsidRPr="009003F9">
        <w:rPr>
          <w:rFonts w:eastAsia="Times New Roman"/>
          <w:lang w:eastAsia="de-DE"/>
        </w:rPr>
        <w:fldChar w:fldCharType="end"/>
      </w:r>
    </w:p>
    <w:p w14:paraId="63885CEF" w14:textId="77777777" w:rsidR="00F70E18" w:rsidRDefault="00F70E18" w:rsidP="00F70E18"/>
    <w:p w14:paraId="0162390F" w14:textId="77777777" w:rsidR="00F70E18" w:rsidRDefault="00F70E18" w:rsidP="00F70E18"/>
    <w:p w14:paraId="3033AE12" w14:textId="77777777" w:rsidR="00F70E18" w:rsidRPr="009003F9" w:rsidRDefault="00F70E18" w:rsidP="00F70E18">
      <w:pPr>
        <w:rPr>
          <w:rFonts w:eastAsia="Times New Roman"/>
          <w:lang w:eastAsia="de-DE"/>
        </w:rPr>
      </w:pPr>
      <w:r w:rsidRPr="009003F9">
        <w:rPr>
          <w:rFonts w:eastAsia="Times New Roman"/>
          <w:lang w:eastAsia="de-DE"/>
        </w:rPr>
        <w:fldChar w:fldCharType="begin"/>
      </w:r>
      <w:r w:rsidRPr="009003F9">
        <w:rPr>
          <w:rFonts w:eastAsia="Times New Roman"/>
          <w:lang w:eastAsia="de-DE"/>
        </w:rPr>
        <w:instrText xml:space="preserve"> INCLUDEPICTURE "https://upload.wikimedia.org/wikipedia/commons/thumb/5/5f/The_Mumified_Munk.jpg/220px-The_Mumified_Munk.jpg" \* MERGEFORMATINET </w:instrText>
      </w:r>
      <w:r w:rsidRPr="009003F9">
        <w:rPr>
          <w:rFonts w:eastAsia="Times New Roman"/>
          <w:lang w:eastAsia="de-DE"/>
        </w:rPr>
        <w:fldChar w:fldCharType="end"/>
      </w:r>
    </w:p>
    <w:p w14:paraId="49A9B62A" w14:textId="77777777" w:rsidR="00F70E18" w:rsidRDefault="00F70E18" w:rsidP="00F70E18"/>
    <w:p w14:paraId="0EBE557F" w14:textId="52CFE9D3" w:rsidR="00F70E18" w:rsidRDefault="00F70E18" w:rsidP="00F70E18">
      <w:r w:rsidRPr="00292709">
        <w:rPr>
          <w:rFonts w:eastAsia="Times New Roman"/>
          <w:noProof/>
          <w:lang w:eastAsia="de-DE"/>
        </w:rPr>
        <w:drawing>
          <wp:anchor distT="0" distB="0" distL="114300" distR="114300" simplePos="0" relativeHeight="251667456" behindDoc="0" locked="0" layoutInCell="1" allowOverlap="1" wp14:anchorId="72EAED04" wp14:editId="0D4A15C7">
            <wp:simplePos x="0" y="0"/>
            <wp:positionH relativeFrom="margin">
              <wp:posOffset>3384550</wp:posOffset>
            </wp:positionH>
            <wp:positionV relativeFrom="margin">
              <wp:posOffset>3441065</wp:posOffset>
            </wp:positionV>
            <wp:extent cx="2589530" cy="1458595"/>
            <wp:effectExtent l="0" t="0" r="1270" b="8255"/>
            <wp:wrapSquare wrapText="bothSides"/>
            <wp:docPr id="12" name="Grafik 12" descr="Sterben im Islam - Täglich an den Tod denken (Arch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erben im Islam - Täglich an den Tod denken (Archi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9530" cy="1458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E2980B" w14:textId="77777777" w:rsidR="00F70E18" w:rsidRDefault="00F70E18" w:rsidP="00F70E18"/>
    <w:p w14:paraId="2DEFAC99" w14:textId="77777777" w:rsidR="00F70E18" w:rsidRDefault="00F70E18" w:rsidP="00F70E18">
      <w:r w:rsidRPr="009003F9">
        <w:rPr>
          <w:rFonts w:eastAsia="Times New Roman"/>
          <w:noProof/>
          <w:lang w:eastAsia="de-DE"/>
        </w:rPr>
        <w:drawing>
          <wp:anchor distT="0" distB="0" distL="114300" distR="114300" simplePos="0" relativeHeight="251661312" behindDoc="0" locked="0" layoutInCell="1" allowOverlap="1" wp14:anchorId="0F918AD6" wp14:editId="5D87F05C">
            <wp:simplePos x="0" y="0"/>
            <wp:positionH relativeFrom="margin">
              <wp:posOffset>-316865</wp:posOffset>
            </wp:positionH>
            <wp:positionV relativeFrom="margin">
              <wp:posOffset>2790175</wp:posOffset>
            </wp:positionV>
            <wp:extent cx="3158490" cy="1893570"/>
            <wp:effectExtent l="165100" t="292100" r="156210" b="290830"/>
            <wp:wrapSquare wrapText="bothSides"/>
            <wp:docPr id="7" name="Grafik 7" descr="Die Mumifizierung - Das alte Ägyp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e Mumifizierung - Das alte Ägypt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0928075">
                      <a:off x="0" y="0"/>
                      <a:ext cx="3158490" cy="1893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BD31D0" w14:textId="77777777" w:rsidR="00F70E18" w:rsidRDefault="00F70E18" w:rsidP="00F70E18">
      <w:r w:rsidRPr="009003F9">
        <w:rPr>
          <w:rFonts w:eastAsia="Times New Roman"/>
          <w:lang w:eastAsia="de-DE"/>
        </w:rPr>
        <w:fldChar w:fldCharType="begin"/>
      </w:r>
      <w:r w:rsidRPr="009003F9">
        <w:rPr>
          <w:rFonts w:eastAsia="Times New Roman"/>
          <w:lang w:eastAsia="de-DE"/>
        </w:rPr>
        <w:instrText xml:space="preserve"> INCLUDEPICTURE "https://www.simplyscience.ch/assets/images/5/Mumie-6c77f1b5.jpg" \* MERGEFORMATINET </w:instrText>
      </w:r>
      <w:r w:rsidRPr="009003F9">
        <w:rPr>
          <w:rFonts w:eastAsia="Times New Roman"/>
          <w:lang w:eastAsia="de-DE"/>
        </w:rPr>
        <w:fldChar w:fldCharType="end"/>
      </w:r>
    </w:p>
    <w:p w14:paraId="1B2CD64D" w14:textId="77777777" w:rsidR="00F70E18" w:rsidRDefault="00F70E18" w:rsidP="00F70E18">
      <w:r w:rsidRPr="00292709">
        <w:rPr>
          <w:noProof/>
          <w:lang w:eastAsia="de-DE"/>
        </w:rPr>
        <w:drawing>
          <wp:anchor distT="0" distB="0" distL="114300" distR="114300" simplePos="0" relativeHeight="251666432" behindDoc="0" locked="0" layoutInCell="1" allowOverlap="1" wp14:anchorId="431CD13D" wp14:editId="4393E681">
            <wp:simplePos x="0" y="0"/>
            <wp:positionH relativeFrom="margin">
              <wp:posOffset>3597305</wp:posOffset>
            </wp:positionH>
            <wp:positionV relativeFrom="margin">
              <wp:posOffset>2565563</wp:posOffset>
            </wp:positionV>
            <wp:extent cx="1466850" cy="823595"/>
            <wp:effectExtent l="0" t="0" r="6350" b="190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823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2709">
        <w:rPr>
          <w:rFonts w:eastAsia="Times New Roman"/>
          <w:noProof/>
          <w:lang w:eastAsia="de-DE"/>
        </w:rPr>
        <w:drawing>
          <wp:anchor distT="0" distB="0" distL="114300" distR="114300" simplePos="0" relativeHeight="251664384" behindDoc="0" locked="0" layoutInCell="1" allowOverlap="1" wp14:anchorId="1BFEB86F" wp14:editId="15F63E70">
            <wp:simplePos x="0" y="0"/>
            <wp:positionH relativeFrom="margin">
              <wp:posOffset>5344174</wp:posOffset>
            </wp:positionH>
            <wp:positionV relativeFrom="margin">
              <wp:posOffset>2547413</wp:posOffset>
            </wp:positionV>
            <wp:extent cx="758190" cy="758190"/>
            <wp:effectExtent l="127000" t="127000" r="118110" b="130810"/>
            <wp:wrapSquare wrapText="bothSides"/>
            <wp:docPr id="9" name="Grafik 9" descr="Rosenkranz aus Olivenholz geknüpft, aus Bethlehem, Länge 36cm | Junker  Kirchenbed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senkranz aus Olivenholz geknüpft, aus Bethlehem, Länge 36cm | Junker  Kirchenbedar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3906193">
                      <a:off x="0" y="0"/>
                      <a:ext cx="758190" cy="758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03F9">
        <w:rPr>
          <w:rFonts w:eastAsia="Times New Roman"/>
          <w:noProof/>
          <w:lang w:eastAsia="de-DE"/>
        </w:rPr>
        <w:drawing>
          <wp:anchor distT="0" distB="0" distL="114300" distR="114300" simplePos="0" relativeHeight="251665408" behindDoc="0" locked="0" layoutInCell="1" allowOverlap="1" wp14:anchorId="22C60670" wp14:editId="21F1AF8F">
            <wp:simplePos x="0" y="0"/>
            <wp:positionH relativeFrom="margin">
              <wp:posOffset>6690833</wp:posOffset>
            </wp:positionH>
            <wp:positionV relativeFrom="margin">
              <wp:posOffset>3244437</wp:posOffset>
            </wp:positionV>
            <wp:extent cx="2945130" cy="1707515"/>
            <wp:effectExtent l="127000" t="228600" r="128270" b="235585"/>
            <wp:wrapSquare wrapText="bothSides"/>
            <wp:docPr id="11" name="Grafik 11" descr="Urne zu Hause aufbewahren - Kann man den Friedhofszwang umge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rne zu Hause aufbewahren - Kann man den Friedhofszwang umgeh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51934">
                      <a:off x="0" y="0"/>
                      <a:ext cx="2945130" cy="1707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E14C57" w14:textId="21BDE1DA" w:rsidR="00F70E18" w:rsidRDefault="00F70E18" w:rsidP="00F70E18">
      <w:pPr>
        <w:sectPr w:rsidR="00F70E18" w:rsidSect="00F70E18">
          <w:headerReference w:type="default" r:id="rId15"/>
          <w:type w:val="continuous"/>
          <w:pgSz w:w="16840" w:h="11900" w:orient="landscape"/>
          <w:pgMar w:top="1417" w:right="1134" w:bottom="1417" w:left="1417" w:header="708" w:footer="708" w:gutter="0"/>
          <w:cols w:space="708"/>
          <w:docGrid w:linePitch="360"/>
        </w:sectPr>
      </w:pPr>
      <w:r>
        <w:rPr>
          <w:rFonts w:eastAsia="Times New Roman"/>
          <w:noProof/>
          <w:lang w:eastAsia="de-DE"/>
        </w:rPr>
        <mc:AlternateContent>
          <mc:Choice Requires="wps">
            <w:drawing>
              <wp:anchor distT="0" distB="0" distL="114300" distR="114300" simplePos="0" relativeHeight="251670528" behindDoc="0" locked="0" layoutInCell="1" allowOverlap="1" wp14:anchorId="4A46A53F" wp14:editId="0ACF1520">
                <wp:simplePos x="0" y="0"/>
                <wp:positionH relativeFrom="column">
                  <wp:posOffset>-26262</wp:posOffset>
                </wp:positionH>
                <wp:positionV relativeFrom="paragraph">
                  <wp:posOffset>239037</wp:posOffset>
                </wp:positionV>
                <wp:extent cx="9592945" cy="791799"/>
                <wp:effectExtent l="0" t="0" r="8255" b="8890"/>
                <wp:wrapNone/>
                <wp:docPr id="14" name="Textfeld 14"/>
                <wp:cNvGraphicFramePr/>
                <a:graphic xmlns:a="http://schemas.openxmlformats.org/drawingml/2006/main">
                  <a:graphicData uri="http://schemas.microsoft.com/office/word/2010/wordprocessingShape">
                    <wps:wsp>
                      <wps:cNvSpPr txBox="1"/>
                      <wps:spPr>
                        <a:xfrm>
                          <a:off x="0" y="0"/>
                          <a:ext cx="9592945" cy="791799"/>
                        </a:xfrm>
                        <a:prstGeom prst="rect">
                          <a:avLst/>
                        </a:prstGeom>
                        <a:solidFill>
                          <a:schemeClr val="lt1"/>
                        </a:solidFill>
                        <a:ln w="6350">
                          <a:noFill/>
                        </a:ln>
                      </wps:spPr>
                      <wps:txbx>
                        <w:txbxContent>
                          <w:p w14:paraId="471FE1D5" w14:textId="77777777" w:rsidR="00F70E18" w:rsidRPr="005E32C3" w:rsidRDefault="00F70E18" w:rsidP="00F70E18">
                            <w:pPr>
                              <w:spacing w:after="0" w:line="240" w:lineRule="auto"/>
                              <w:rPr>
                                <w:rFonts w:eastAsia="Times New Roman"/>
                                <w:lang w:eastAsia="de-DE"/>
                              </w:rPr>
                            </w:pPr>
                            <w:r w:rsidRPr="00292709">
                              <w:rPr>
                                <w:rFonts w:eastAsia="Times New Roman"/>
                                <w:lang w:eastAsia="de-DE"/>
                              </w:rPr>
                              <w:fldChar w:fldCharType="begin"/>
                            </w:r>
                            <w:r w:rsidRPr="00292709">
                              <w:rPr>
                                <w:rFonts w:eastAsia="Times New Roman"/>
                                <w:lang w:eastAsia="de-DE"/>
                              </w:rPr>
                              <w:instrText xml:space="preserve"> INCLUDEPICTURE "https://www.deutschlandfunk.de/media/thumbs/9/99e99fd3303497116cfcf7057a306b22v1_max_755x425_b3535db83dc50e27c1bb1392364c95a2.jpg?key=c6a4c7" \* MERGEFORMATINET </w:instrText>
                            </w:r>
                            <w:r w:rsidRPr="00292709">
                              <w:rPr>
                                <w:rFonts w:eastAsia="Times New Roman"/>
                                <w:lang w:eastAsia="de-DE"/>
                              </w:rPr>
                              <w:fldChar w:fldCharType="end"/>
                            </w:r>
                            <w:r w:rsidRPr="005E32C3">
                              <w:rPr>
                                <w:sz w:val="18"/>
                                <w:szCs w:val="18"/>
                              </w:rPr>
                              <w:t xml:space="preserve">Quellen: </w:t>
                            </w:r>
                          </w:p>
                          <w:p w14:paraId="2D27946D" w14:textId="77777777" w:rsidR="00F70E18" w:rsidRPr="005E32C3" w:rsidRDefault="00F70E18" w:rsidP="00F70E18">
                            <w:pPr>
                              <w:spacing w:after="0" w:line="240" w:lineRule="auto"/>
                              <w:rPr>
                                <w:color w:val="1F497D" w:themeColor="text2"/>
                                <w:sz w:val="18"/>
                                <w:szCs w:val="18"/>
                              </w:rPr>
                            </w:pPr>
                            <w:r w:rsidRPr="005E32C3">
                              <w:rPr>
                                <w:color w:val="1F497D" w:themeColor="text2"/>
                                <w:sz w:val="18"/>
                                <w:szCs w:val="18"/>
                              </w:rPr>
                              <w:t xml:space="preserve">https://de.wikipedia.org/wiki/Sokushinbutsu </w:t>
                            </w:r>
                            <w:r w:rsidRPr="005E32C3">
                              <w:rPr>
                                <w:rFonts w:eastAsia="Times New Roman"/>
                                <w:color w:val="1F497D" w:themeColor="text2"/>
                                <w:sz w:val="18"/>
                                <w:szCs w:val="18"/>
                                <w:lang w:eastAsia="de-DE"/>
                              </w:rPr>
                              <w:fldChar w:fldCharType="begin"/>
                            </w:r>
                            <w:r w:rsidRPr="005E32C3">
                              <w:rPr>
                                <w:rFonts w:eastAsia="Times New Roman"/>
                                <w:color w:val="1F497D" w:themeColor="text2"/>
                                <w:sz w:val="18"/>
                                <w:szCs w:val="18"/>
                                <w:lang w:eastAsia="de-DE"/>
                              </w:rPr>
                              <w:instrText xml:space="preserve"> INCLUDEPICTURE "https://www.selket.de/wp-content/uploads/2014/01/anubis-sennedjem.jpg" \* MERGEFORMATINET </w:instrText>
                            </w:r>
                            <w:r w:rsidRPr="005E32C3">
                              <w:rPr>
                                <w:rFonts w:eastAsia="Times New Roman"/>
                                <w:color w:val="1F497D" w:themeColor="text2"/>
                                <w:sz w:val="18"/>
                                <w:szCs w:val="18"/>
                                <w:lang w:eastAsia="de-DE"/>
                              </w:rPr>
                              <w:fldChar w:fldCharType="end"/>
                            </w:r>
                            <w:r w:rsidRPr="009003F9">
                              <w:rPr>
                                <w:rFonts w:eastAsia="Times New Roman"/>
                                <w:color w:val="1F497D" w:themeColor="text2"/>
                                <w:sz w:val="18"/>
                                <w:szCs w:val="18"/>
                                <w:lang w:eastAsia="de-DE"/>
                              </w:rPr>
                              <w:fldChar w:fldCharType="begin"/>
                            </w:r>
                            <w:r w:rsidRPr="009003F9">
                              <w:rPr>
                                <w:rFonts w:eastAsia="Times New Roman"/>
                                <w:color w:val="1F497D" w:themeColor="text2"/>
                                <w:sz w:val="18"/>
                                <w:szCs w:val="18"/>
                                <w:lang w:eastAsia="de-DE"/>
                              </w:rPr>
                              <w:instrText xml:space="preserve"> INCLUDEPICTURE "https://www.stilvolle-grabsteine.de/wp-content/uploads/2017/09/Urne-zu-Hause-Friedhofszwang-umgehen-Strafe-Urne-4.jpg" \* MERGEFORMATINET </w:instrText>
                            </w:r>
                            <w:r w:rsidRPr="009003F9">
                              <w:rPr>
                                <w:rFonts w:eastAsia="Times New Roman"/>
                                <w:color w:val="1F497D" w:themeColor="text2"/>
                                <w:sz w:val="18"/>
                                <w:szCs w:val="18"/>
                                <w:lang w:eastAsia="de-DE"/>
                              </w:rPr>
                              <w:fldChar w:fldCharType="end"/>
                            </w:r>
                            <w:hyperlink r:id="rId16" w:anchor="imgrc=DhMII2SDzbyuDM" w:history="1">
                              <w:r w:rsidRPr="005E32C3">
                                <w:rPr>
                                  <w:rStyle w:val="Hyperlink"/>
                                  <w:rFonts w:eastAsia="Times New Roman"/>
                                  <w:color w:val="1F497D" w:themeColor="text2"/>
                                  <w:sz w:val="18"/>
                                  <w:szCs w:val="18"/>
                                  <w:lang w:eastAsia="de-DE"/>
                                </w:rPr>
                                <w:t>h</w:t>
                              </w:r>
                              <w:r w:rsidRPr="005E32C3">
                                <w:rPr>
                                  <w:rStyle w:val="Hyperlink"/>
                                  <w:color w:val="1F497D" w:themeColor="text2"/>
                                  <w:sz w:val="18"/>
                                  <w:szCs w:val="18"/>
                                </w:rPr>
                                <w:t>ttps://www.google.com/search?q=beerdigung+christentum&amp;sxsrf=ALeKk03QCUaehiihToB2PVIrimTZtF1Pqw:1616004906332&amp;source=lnms&amp;tbm=isch&amp;biw=1440&amp;bih=764#imgrc=DhMII2SDzbyuDM</w:t>
                              </w:r>
                            </w:hyperlink>
                          </w:p>
                          <w:p w14:paraId="6275F096" w14:textId="77777777" w:rsidR="00F70E18" w:rsidRPr="005E32C3" w:rsidRDefault="00C73B45" w:rsidP="00F70E18">
                            <w:pPr>
                              <w:spacing w:after="0" w:line="240" w:lineRule="auto"/>
                              <w:rPr>
                                <w:rFonts w:eastAsia="Times New Roman"/>
                                <w:color w:val="1F497D" w:themeColor="text2"/>
                                <w:sz w:val="18"/>
                                <w:szCs w:val="18"/>
                                <w:lang w:eastAsia="de-DE"/>
                              </w:rPr>
                            </w:pPr>
                            <w:hyperlink r:id="rId17" w:history="1">
                              <w:r w:rsidR="00F70E18" w:rsidRPr="005E32C3">
                                <w:rPr>
                                  <w:rStyle w:val="Hyperlink"/>
                                  <w:rFonts w:eastAsia="Times New Roman"/>
                                  <w:color w:val="1F497D" w:themeColor="text2"/>
                                  <w:sz w:val="18"/>
                                  <w:szCs w:val="18"/>
                                  <w:lang w:eastAsia="de-DE"/>
                                </w:rPr>
                                <w:t>https://www.deutschlandfunk.de/sterben-im-islam-taeglich-an-den-tod-denken.886.de.html?dram:article_id=452231</w:t>
                              </w:r>
                            </w:hyperlink>
                          </w:p>
                          <w:p w14:paraId="619BA646" w14:textId="77777777" w:rsidR="00F70E18" w:rsidRPr="005E32C3" w:rsidRDefault="00F70E18" w:rsidP="00F70E18">
                            <w:pPr>
                              <w:spacing w:after="0" w:line="240" w:lineRule="auto"/>
                              <w:rPr>
                                <w:rFonts w:eastAsia="Times New Roman"/>
                                <w:color w:val="1F497D" w:themeColor="text2"/>
                                <w:sz w:val="18"/>
                                <w:szCs w:val="18"/>
                                <w:lang w:eastAsia="de-DE"/>
                              </w:rPr>
                            </w:pPr>
                            <w:r w:rsidRPr="005E32C3">
                              <w:rPr>
                                <w:rFonts w:eastAsia="Times New Roman"/>
                                <w:color w:val="1F497D" w:themeColor="text2"/>
                                <w:sz w:val="18"/>
                                <w:szCs w:val="18"/>
                                <w:lang w:eastAsia="de-DE"/>
                              </w:rPr>
                              <w:t>https://www.simplyscience.ch/teens-liesnach-archiv/articles/wie-entstanden-die-aegyptischen-mumien.html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6A53F" id="_x0000_t202" coordsize="21600,21600" o:spt="202" path="m,l,21600r21600,l21600,xe">
                <v:stroke joinstyle="miter"/>
                <v:path gradientshapeok="t" o:connecttype="rect"/>
              </v:shapetype>
              <v:shape id="Textfeld 14" o:spid="_x0000_s1026" type="#_x0000_t202" style="position:absolute;margin-left:-2.05pt;margin-top:18.8pt;width:755.35pt;height:62.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" fillcolor="white [3201]" stroked="f" strokeweight=".5pt">
                <v:textbox>
                  <w:txbxContent>
                    <w:p w14:paraId="471FE1D5" w14:textId="77777777" w:rsidR="00F70E18" w:rsidRPr="005E32C3" w:rsidRDefault="00F70E18" w:rsidP="00F70E18">
                      <w:pPr>
                        <w:spacing w:after="0" w:line="240" w:lineRule="auto"/>
                        <w:rPr>
                          <w:rFonts w:eastAsia="Times New Roman"/>
                          <w:lang w:eastAsia="de-DE"/>
                        </w:rPr>
                      </w:pPr>
                      <w:r w:rsidRPr="00292709">
                        <w:rPr>
                          <w:rFonts w:eastAsia="Times New Roman"/>
                          <w:lang w:eastAsia="de-DE"/>
                        </w:rPr>
                        <w:fldChar w:fldCharType="begin"/>
                      </w:r>
                      <w:r w:rsidRPr="00292709">
                        <w:rPr>
                          <w:rFonts w:eastAsia="Times New Roman"/>
                          <w:lang w:eastAsia="de-DE"/>
                        </w:rPr>
                        <w:instrText xml:space="preserve"> INCLUDEPICTURE "https://www.deutschlandfunk.de/media/thumbs/9/99e99fd3303497116cfcf7057a306b22v1_max_755x425_b3535db83dc50e27c1bb1392364c95a2.jpg?key=c6a4c7" \* MERGEFORMATINET </w:instrText>
                      </w:r>
                      <w:r w:rsidRPr="00292709">
                        <w:rPr>
                          <w:rFonts w:eastAsia="Times New Roman"/>
                          <w:lang w:eastAsia="de-DE"/>
                        </w:rPr>
                        <w:fldChar w:fldCharType="end"/>
                      </w:r>
                      <w:r w:rsidRPr="005E32C3">
                        <w:rPr>
                          <w:sz w:val="18"/>
                          <w:szCs w:val="18"/>
                        </w:rPr>
                        <w:t xml:space="preserve">Quellen: </w:t>
                      </w:r>
                    </w:p>
                    <w:p w14:paraId="2D27946D" w14:textId="77777777" w:rsidR="00F70E18" w:rsidRPr="005E32C3" w:rsidRDefault="00F70E18" w:rsidP="00F70E18">
                      <w:pPr>
                        <w:spacing w:after="0" w:line="240" w:lineRule="auto"/>
                        <w:rPr>
                          <w:color w:val="1F497D" w:themeColor="text2"/>
                          <w:sz w:val="18"/>
                          <w:szCs w:val="18"/>
                        </w:rPr>
                      </w:pPr>
                      <w:r w:rsidRPr="005E32C3">
                        <w:rPr>
                          <w:color w:val="1F497D" w:themeColor="text2"/>
                          <w:sz w:val="18"/>
                          <w:szCs w:val="18"/>
                        </w:rPr>
                        <w:t xml:space="preserve">https://de.wikipedia.org/wiki/Sokushinbutsu </w:t>
                      </w:r>
                      <w:r w:rsidRPr="005E32C3">
                        <w:rPr>
                          <w:rFonts w:eastAsia="Times New Roman"/>
                          <w:color w:val="1F497D" w:themeColor="text2"/>
                          <w:sz w:val="18"/>
                          <w:szCs w:val="18"/>
                          <w:lang w:eastAsia="de-DE"/>
                        </w:rPr>
                        <w:fldChar w:fldCharType="begin"/>
                      </w:r>
                      <w:r w:rsidRPr="005E32C3">
                        <w:rPr>
                          <w:rFonts w:eastAsia="Times New Roman"/>
                          <w:color w:val="1F497D" w:themeColor="text2"/>
                          <w:sz w:val="18"/>
                          <w:szCs w:val="18"/>
                          <w:lang w:eastAsia="de-DE"/>
                        </w:rPr>
                        <w:instrText xml:space="preserve"> INCLUDEPICTURE "https://www.selket.de/wp-content/uploads/2014/01/anubis-sennedjem.jpg" \* MERGEFORMATINET </w:instrText>
                      </w:r>
                      <w:r w:rsidRPr="005E32C3">
                        <w:rPr>
                          <w:rFonts w:eastAsia="Times New Roman"/>
                          <w:color w:val="1F497D" w:themeColor="text2"/>
                          <w:sz w:val="18"/>
                          <w:szCs w:val="18"/>
                          <w:lang w:eastAsia="de-DE"/>
                        </w:rPr>
                        <w:fldChar w:fldCharType="end"/>
                      </w:r>
                      <w:r w:rsidRPr="009003F9">
                        <w:rPr>
                          <w:rFonts w:eastAsia="Times New Roman"/>
                          <w:color w:val="1F497D" w:themeColor="text2"/>
                          <w:sz w:val="18"/>
                          <w:szCs w:val="18"/>
                          <w:lang w:eastAsia="de-DE"/>
                        </w:rPr>
                        <w:fldChar w:fldCharType="begin"/>
                      </w:r>
                      <w:r w:rsidRPr="009003F9">
                        <w:rPr>
                          <w:rFonts w:eastAsia="Times New Roman"/>
                          <w:color w:val="1F497D" w:themeColor="text2"/>
                          <w:sz w:val="18"/>
                          <w:szCs w:val="18"/>
                          <w:lang w:eastAsia="de-DE"/>
                        </w:rPr>
                        <w:instrText xml:space="preserve"> INCLUDEPICTURE "https://www.stilvolle-grabsteine.de/wp-content/uploads/2017/09/Urne-zu-Hause-Friedhofszwang-umgehen-Strafe-Urne-4.jpg" \* MERGEFORMATINET </w:instrText>
                      </w:r>
                      <w:r w:rsidRPr="009003F9">
                        <w:rPr>
                          <w:rFonts w:eastAsia="Times New Roman"/>
                          <w:color w:val="1F497D" w:themeColor="text2"/>
                          <w:sz w:val="18"/>
                          <w:szCs w:val="18"/>
                          <w:lang w:eastAsia="de-DE"/>
                        </w:rPr>
                        <w:fldChar w:fldCharType="end"/>
                      </w:r>
                      <w:hyperlink r:id="rId18" w:anchor="imgrc=DhMII2SDzbyuDM" w:history="1">
                        <w:r w:rsidRPr="005E32C3">
                          <w:rPr>
                            <w:rStyle w:val="Hyperlink"/>
                            <w:rFonts w:eastAsia="Times New Roman"/>
                            <w:color w:val="1F497D" w:themeColor="text2"/>
                            <w:sz w:val="18"/>
                            <w:szCs w:val="18"/>
                            <w:lang w:eastAsia="de-DE"/>
                          </w:rPr>
                          <w:t>h</w:t>
                        </w:r>
                        <w:r w:rsidRPr="005E32C3">
                          <w:rPr>
                            <w:rStyle w:val="Hyperlink"/>
                            <w:color w:val="1F497D" w:themeColor="text2"/>
                            <w:sz w:val="18"/>
                            <w:szCs w:val="18"/>
                          </w:rPr>
                          <w:t>ttps://www.google.com/search?q=beerdigung+christentum&amp;sxsrf=ALeKk03QCUaehiihToB2PVIrimTZtF1Pqw:1616004906332&amp;source=lnms&amp;tbm=isch&amp;biw=1440&amp;bih=764#imgrc=DhMII2SDzbyuDM</w:t>
                        </w:r>
                      </w:hyperlink>
                    </w:p>
                    <w:p w14:paraId="6275F096" w14:textId="77777777" w:rsidR="00F70E18" w:rsidRPr="005E32C3" w:rsidRDefault="00C73B45" w:rsidP="00F70E18">
                      <w:pPr>
                        <w:spacing w:after="0" w:line="240" w:lineRule="auto"/>
                        <w:rPr>
                          <w:rFonts w:eastAsia="Times New Roman"/>
                          <w:color w:val="1F497D" w:themeColor="text2"/>
                          <w:sz w:val="18"/>
                          <w:szCs w:val="18"/>
                          <w:lang w:eastAsia="de-DE"/>
                        </w:rPr>
                      </w:pPr>
                      <w:hyperlink r:id="rId19" w:history="1">
                        <w:r w:rsidR="00F70E18" w:rsidRPr="005E32C3">
                          <w:rPr>
                            <w:rStyle w:val="Hyperlink"/>
                            <w:rFonts w:eastAsia="Times New Roman"/>
                            <w:color w:val="1F497D" w:themeColor="text2"/>
                            <w:sz w:val="18"/>
                            <w:szCs w:val="18"/>
                            <w:lang w:eastAsia="de-DE"/>
                          </w:rPr>
                          <w:t>https://www.deutschlandfunk.de/sterben-im-islam-taeglich-an-den-tod-denken.886.de.html?dram:article_id=452231</w:t>
                        </w:r>
                      </w:hyperlink>
                    </w:p>
                    <w:p w14:paraId="619BA646" w14:textId="77777777" w:rsidR="00F70E18" w:rsidRPr="005E32C3" w:rsidRDefault="00F70E18" w:rsidP="00F70E18">
                      <w:pPr>
                        <w:spacing w:after="0" w:line="240" w:lineRule="auto"/>
                        <w:rPr>
                          <w:rFonts w:eastAsia="Times New Roman"/>
                          <w:color w:val="1F497D" w:themeColor="text2"/>
                          <w:sz w:val="18"/>
                          <w:szCs w:val="18"/>
                          <w:lang w:eastAsia="de-DE"/>
                        </w:rPr>
                      </w:pPr>
                      <w:r w:rsidRPr="005E32C3">
                        <w:rPr>
                          <w:rFonts w:eastAsia="Times New Roman"/>
                          <w:color w:val="1F497D" w:themeColor="text2"/>
                          <w:sz w:val="18"/>
                          <w:szCs w:val="18"/>
                          <w:lang w:eastAsia="de-DE"/>
                        </w:rPr>
                        <w:t>https://www.simplyscience.ch/teens-liesnach-archiv/articles/wie-entstanden-die-aegyptischen-mumien.html</w:t>
                      </w:r>
                    </w:p>
                  </w:txbxContent>
                </v:textbox>
              </v:shape>
            </w:pict>
          </mc:Fallback>
        </mc:AlternateContent>
      </w:r>
      <w:r>
        <w:rPr>
          <w:rFonts w:eastAsia="Times New Roman"/>
          <w:noProof/>
          <w:lang w:eastAsia="de-DE"/>
        </w:rPr>
        <mc:AlternateContent>
          <mc:Choice Requires="wps">
            <w:drawing>
              <wp:anchor distT="0" distB="0" distL="114300" distR="114300" simplePos="0" relativeHeight="251668480" behindDoc="0" locked="0" layoutInCell="1" allowOverlap="1" wp14:anchorId="4FE8D59E" wp14:editId="0C8E19E0">
                <wp:simplePos x="0" y="0"/>
                <wp:positionH relativeFrom="column">
                  <wp:posOffset>-176662</wp:posOffset>
                </wp:positionH>
                <wp:positionV relativeFrom="paragraph">
                  <wp:posOffset>2102588</wp:posOffset>
                </wp:positionV>
                <wp:extent cx="9420447" cy="1063255"/>
                <wp:effectExtent l="0" t="0" r="3175" b="3810"/>
                <wp:wrapNone/>
                <wp:docPr id="10" name="Textfeld 10"/>
                <wp:cNvGraphicFramePr/>
                <a:graphic xmlns:a="http://schemas.openxmlformats.org/drawingml/2006/main">
                  <a:graphicData uri="http://schemas.microsoft.com/office/word/2010/wordprocessingShape">
                    <wps:wsp>
                      <wps:cNvSpPr txBox="1"/>
                      <wps:spPr>
                        <a:xfrm>
                          <a:off x="0" y="0"/>
                          <a:ext cx="9420447" cy="1063255"/>
                        </a:xfrm>
                        <a:prstGeom prst="rect">
                          <a:avLst/>
                        </a:prstGeom>
                        <a:solidFill>
                          <a:schemeClr val="lt1"/>
                        </a:solidFill>
                        <a:ln w="6350">
                          <a:noFill/>
                        </a:ln>
                      </wps:spPr>
                      <wps:txbx>
                        <w:txbxContent>
                          <w:p w14:paraId="1D7ABF44" w14:textId="77777777" w:rsidR="00F70E18" w:rsidRPr="005E32C3" w:rsidRDefault="00F70E18" w:rsidP="00F70E18">
                            <w:pPr>
                              <w:rPr>
                                <w:rFonts w:eastAsia="Times New Roman"/>
                                <w:lang w:eastAsia="de-DE"/>
                              </w:rPr>
                            </w:pPr>
                            <w:r w:rsidRPr="00292709">
                              <w:rPr>
                                <w:rFonts w:eastAsia="Times New Roman"/>
                                <w:lang w:eastAsia="de-DE"/>
                              </w:rPr>
                              <w:fldChar w:fldCharType="begin"/>
                            </w:r>
                            <w:r w:rsidRPr="00292709">
                              <w:rPr>
                                <w:rFonts w:eastAsia="Times New Roman"/>
                                <w:lang w:eastAsia="de-DE"/>
                              </w:rPr>
                              <w:instrText xml:space="preserve"> INCLUDEPICTURE "https://www.deutschlandfunk.de/media/thumbs/9/99e99fd3303497116cfcf7057a306b22v1_max_755x425_b3535db83dc50e27c1bb1392364c95a2.jpg?key=c6a4c7" \* MERGEFORMATINET </w:instrText>
                            </w:r>
                            <w:r w:rsidRPr="00292709">
                              <w:rPr>
                                <w:rFonts w:eastAsia="Times New Roman"/>
                                <w:lang w:eastAsia="de-DE"/>
                              </w:rPr>
                              <w:fldChar w:fldCharType="end"/>
                            </w:r>
                            <w:r w:rsidRPr="005E32C3">
                              <w:rPr>
                                <w:sz w:val="18"/>
                                <w:szCs w:val="18"/>
                              </w:rPr>
                              <w:t xml:space="preserve">Quellen: </w:t>
                            </w:r>
                          </w:p>
                          <w:p w14:paraId="09084A08" w14:textId="77777777" w:rsidR="00F70E18" w:rsidRPr="005E32C3" w:rsidRDefault="00F70E18" w:rsidP="00F70E18">
                            <w:pPr>
                              <w:rPr>
                                <w:color w:val="1F497D" w:themeColor="text2"/>
                                <w:sz w:val="18"/>
                                <w:szCs w:val="18"/>
                              </w:rPr>
                            </w:pPr>
                            <w:r w:rsidRPr="005E32C3">
                              <w:rPr>
                                <w:color w:val="1F497D" w:themeColor="text2"/>
                                <w:sz w:val="18"/>
                                <w:szCs w:val="18"/>
                              </w:rPr>
                              <w:t xml:space="preserve">https://de.wikipedia.org/wiki/Sokushinbutsu </w:t>
                            </w:r>
                            <w:r w:rsidRPr="005E32C3">
                              <w:rPr>
                                <w:rFonts w:eastAsia="Times New Roman"/>
                                <w:color w:val="1F497D" w:themeColor="text2"/>
                                <w:sz w:val="18"/>
                                <w:szCs w:val="18"/>
                                <w:lang w:eastAsia="de-DE"/>
                              </w:rPr>
                              <w:fldChar w:fldCharType="begin"/>
                            </w:r>
                            <w:r w:rsidRPr="005E32C3">
                              <w:rPr>
                                <w:rFonts w:eastAsia="Times New Roman"/>
                                <w:color w:val="1F497D" w:themeColor="text2"/>
                                <w:sz w:val="18"/>
                                <w:szCs w:val="18"/>
                                <w:lang w:eastAsia="de-DE"/>
                              </w:rPr>
                              <w:instrText xml:space="preserve"> INCLUDEPICTURE "https://www.selket.de/wp-content/uploads/2014/01/anubis-sennedjem.jpg" \* MERGEFORMATINET </w:instrText>
                            </w:r>
                            <w:r w:rsidRPr="005E32C3">
                              <w:rPr>
                                <w:rFonts w:eastAsia="Times New Roman"/>
                                <w:color w:val="1F497D" w:themeColor="text2"/>
                                <w:sz w:val="18"/>
                                <w:szCs w:val="18"/>
                                <w:lang w:eastAsia="de-DE"/>
                              </w:rPr>
                              <w:fldChar w:fldCharType="end"/>
                            </w:r>
                            <w:r w:rsidRPr="009003F9">
                              <w:rPr>
                                <w:rFonts w:eastAsia="Times New Roman"/>
                                <w:color w:val="1F497D" w:themeColor="text2"/>
                                <w:sz w:val="18"/>
                                <w:szCs w:val="18"/>
                                <w:lang w:eastAsia="de-DE"/>
                              </w:rPr>
                              <w:fldChar w:fldCharType="begin"/>
                            </w:r>
                            <w:r w:rsidRPr="009003F9">
                              <w:rPr>
                                <w:rFonts w:eastAsia="Times New Roman"/>
                                <w:color w:val="1F497D" w:themeColor="text2"/>
                                <w:sz w:val="18"/>
                                <w:szCs w:val="18"/>
                                <w:lang w:eastAsia="de-DE"/>
                              </w:rPr>
                              <w:instrText xml:space="preserve"> INCLUDEPICTURE "https://www.stilvolle-grabsteine.de/wp-content/uploads/2017/09/Urne-zu-Hause-Friedhofszwang-umgehen-Strafe-Urne-4.jpg" \* MERGEFORMATINET </w:instrText>
                            </w:r>
                            <w:r w:rsidRPr="009003F9">
                              <w:rPr>
                                <w:rFonts w:eastAsia="Times New Roman"/>
                                <w:color w:val="1F497D" w:themeColor="text2"/>
                                <w:sz w:val="18"/>
                                <w:szCs w:val="18"/>
                                <w:lang w:eastAsia="de-DE"/>
                              </w:rPr>
                              <w:fldChar w:fldCharType="end"/>
                            </w:r>
                            <w:hyperlink r:id="rId20" w:anchor="imgrc=DhMII2SDzbyuDM" w:history="1">
                              <w:r w:rsidRPr="005E32C3">
                                <w:rPr>
                                  <w:rStyle w:val="Hyperlink"/>
                                  <w:rFonts w:eastAsia="Times New Roman"/>
                                  <w:color w:val="1F497D" w:themeColor="text2"/>
                                  <w:sz w:val="18"/>
                                  <w:szCs w:val="18"/>
                                  <w:lang w:eastAsia="de-DE"/>
                                </w:rPr>
                                <w:t>h</w:t>
                              </w:r>
                              <w:r w:rsidRPr="005E32C3">
                                <w:rPr>
                                  <w:rStyle w:val="Hyperlink"/>
                                  <w:color w:val="1F497D" w:themeColor="text2"/>
                                  <w:sz w:val="18"/>
                                  <w:szCs w:val="18"/>
                                </w:rPr>
                                <w:t>ttps://www.google.com/search?q=beerdigung+christentum&amp;sxsrf=ALeKk03QCUaehiihToB2PVIrimTZtF1Pqw:1616004906332&amp;source=lnms&amp;tbm=isch&amp;biw=1440&amp;bih=764#imgrc=DhMII2SDzbyuDM</w:t>
                              </w:r>
                            </w:hyperlink>
                          </w:p>
                          <w:p w14:paraId="1E0CBC79" w14:textId="77777777" w:rsidR="00F70E18" w:rsidRPr="005E32C3" w:rsidRDefault="00C73B45" w:rsidP="00F70E18">
                            <w:pPr>
                              <w:rPr>
                                <w:rFonts w:eastAsia="Times New Roman"/>
                                <w:color w:val="1F497D" w:themeColor="text2"/>
                                <w:sz w:val="18"/>
                                <w:szCs w:val="18"/>
                                <w:lang w:eastAsia="de-DE"/>
                              </w:rPr>
                            </w:pPr>
                            <w:hyperlink r:id="rId21" w:history="1">
                              <w:r w:rsidR="00F70E18" w:rsidRPr="005E32C3">
                                <w:rPr>
                                  <w:rStyle w:val="Hyperlink"/>
                                  <w:rFonts w:eastAsia="Times New Roman"/>
                                  <w:color w:val="1F497D" w:themeColor="text2"/>
                                  <w:sz w:val="18"/>
                                  <w:szCs w:val="18"/>
                                  <w:lang w:eastAsia="de-DE"/>
                                </w:rPr>
                                <w:t>https://www.deutschlandfunk.de/sterben-im-islam-taeglich-an-den-tod-denken.886.de.html?dram:article_id=452231</w:t>
                              </w:r>
                            </w:hyperlink>
                          </w:p>
                          <w:p w14:paraId="69A71DD6" w14:textId="77777777" w:rsidR="00F70E18" w:rsidRPr="005E32C3" w:rsidRDefault="00F70E18" w:rsidP="00F70E18">
                            <w:pPr>
                              <w:rPr>
                                <w:rFonts w:eastAsia="Times New Roman"/>
                                <w:color w:val="1F497D" w:themeColor="text2"/>
                                <w:sz w:val="18"/>
                                <w:szCs w:val="18"/>
                                <w:lang w:eastAsia="de-DE"/>
                              </w:rPr>
                            </w:pPr>
                            <w:r w:rsidRPr="005E32C3">
                              <w:rPr>
                                <w:rFonts w:eastAsia="Times New Roman"/>
                                <w:color w:val="1F497D" w:themeColor="text2"/>
                                <w:sz w:val="18"/>
                                <w:szCs w:val="18"/>
                                <w:lang w:eastAsia="de-DE"/>
                              </w:rPr>
                              <w:t>https://www.simplyscience.ch/teens-liesnach-archiv/articles/wie-entstanden-die-aegyptischen-mumien.html</w:t>
                            </w:r>
                          </w:p>
                          <w:p w14:paraId="4B307734" w14:textId="77777777" w:rsidR="00F70E18" w:rsidRDefault="00F70E18" w:rsidP="00F70E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8D59E" id="Textfeld 10" o:spid="_x0000_s1027" type="#_x0000_t202" style="position:absolute;margin-left:-13.9pt;margin-top:165.55pt;width:741.75pt;height:83.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" fillcolor="white [3201]" stroked="f" strokeweight=".5pt">
                <v:textbox>
                  <w:txbxContent>
                    <w:p w14:paraId="1D7ABF44" w14:textId="77777777" w:rsidR="00F70E18" w:rsidRPr="005E32C3" w:rsidRDefault="00F70E18" w:rsidP="00F70E18">
                      <w:pPr>
                        <w:rPr>
                          <w:rFonts w:eastAsia="Times New Roman"/>
                          <w:lang w:eastAsia="de-DE"/>
                        </w:rPr>
                      </w:pPr>
                      <w:r w:rsidRPr="00292709">
                        <w:rPr>
                          <w:rFonts w:eastAsia="Times New Roman"/>
                          <w:lang w:eastAsia="de-DE"/>
                        </w:rPr>
                        <w:fldChar w:fldCharType="begin"/>
                      </w:r>
                      <w:r w:rsidRPr="00292709">
                        <w:rPr>
                          <w:rFonts w:eastAsia="Times New Roman"/>
                          <w:lang w:eastAsia="de-DE"/>
                        </w:rPr>
                        <w:instrText xml:space="preserve"> INCLUDEPICTURE "https://www.deutschlandfunk.de/media/thumbs/9/99e99fd3303497116cfcf7057a306b22v1_max_755x425_b3535db83dc50e27c1bb1392364c95a2.jpg?key=c6a4c7" \* MERGEFORMATINET </w:instrText>
                      </w:r>
                      <w:r w:rsidRPr="00292709">
                        <w:rPr>
                          <w:rFonts w:eastAsia="Times New Roman"/>
                          <w:lang w:eastAsia="de-DE"/>
                        </w:rPr>
                        <w:fldChar w:fldCharType="end"/>
                      </w:r>
                      <w:r w:rsidRPr="005E32C3">
                        <w:rPr>
                          <w:sz w:val="18"/>
                          <w:szCs w:val="18"/>
                        </w:rPr>
                        <w:t xml:space="preserve">Quellen: </w:t>
                      </w:r>
                    </w:p>
                    <w:p w14:paraId="09084A08" w14:textId="77777777" w:rsidR="00F70E18" w:rsidRPr="005E32C3" w:rsidRDefault="00F70E18" w:rsidP="00F70E18">
                      <w:pPr>
                        <w:rPr>
                          <w:color w:val="1F497D" w:themeColor="text2"/>
                          <w:sz w:val="18"/>
                          <w:szCs w:val="18"/>
                        </w:rPr>
                      </w:pPr>
                      <w:r w:rsidRPr="005E32C3">
                        <w:rPr>
                          <w:color w:val="1F497D" w:themeColor="text2"/>
                          <w:sz w:val="18"/>
                          <w:szCs w:val="18"/>
                        </w:rPr>
                        <w:t xml:space="preserve">https://de.wikipedia.org/wiki/Sokushinbutsu </w:t>
                      </w:r>
                      <w:r w:rsidRPr="005E32C3">
                        <w:rPr>
                          <w:rFonts w:eastAsia="Times New Roman"/>
                          <w:color w:val="1F497D" w:themeColor="text2"/>
                          <w:sz w:val="18"/>
                          <w:szCs w:val="18"/>
                          <w:lang w:eastAsia="de-DE"/>
                        </w:rPr>
                        <w:fldChar w:fldCharType="begin"/>
                      </w:r>
                      <w:r w:rsidRPr="005E32C3">
                        <w:rPr>
                          <w:rFonts w:eastAsia="Times New Roman"/>
                          <w:color w:val="1F497D" w:themeColor="text2"/>
                          <w:sz w:val="18"/>
                          <w:szCs w:val="18"/>
                          <w:lang w:eastAsia="de-DE"/>
                        </w:rPr>
                        <w:instrText xml:space="preserve"> INCLUDEPICTURE "https://www.selket.de/wp-content/uploads/2014/01/anubis-sennedjem.jpg" \* MERGEFORMATINET </w:instrText>
                      </w:r>
                      <w:r w:rsidRPr="005E32C3">
                        <w:rPr>
                          <w:rFonts w:eastAsia="Times New Roman"/>
                          <w:color w:val="1F497D" w:themeColor="text2"/>
                          <w:sz w:val="18"/>
                          <w:szCs w:val="18"/>
                          <w:lang w:eastAsia="de-DE"/>
                        </w:rPr>
                        <w:fldChar w:fldCharType="end"/>
                      </w:r>
                      <w:r w:rsidRPr="009003F9">
                        <w:rPr>
                          <w:rFonts w:eastAsia="Times New Roman"/>
                          <w:color w:val="1F497D" w:themeColor="text2"/>
                          <w:sz w:val="18"/>
                          <w:szCs w:val="18"/>
                          <w:lang w:eastAsia="de-DE"/>
                        </w:rPr>
                        <w:fldChar w:fldCharType="begin"/>
                      </w:r>
                      <w:r w:rsidRPr="009003F9">
                        <w:rPr>
                          <w:rFonts w:eastAsia="Times New Roman"/>
                          <w:color w:val="1F497D" w:themeColor="text2"/>
                          <w:sz w:val="18"/>
                          <w:szCs w:val="18"/>
                          <w:lang w:eastAsia="de-DE"/>
                        </w:rPr>
                        <w:instrText xml:space="preserve"> INCLUDEPICTURE "https://www.stilvolle-grabsteine.de/wp-content/uploads/2017/09/Urne-zu-Hause-Friedhofszwang-umgehen-Strafe-Urne-4.jpg" \* MERGEFORMATINET </w:instrText>
                      </w:r>
                      <w:r w:rsidRPr="009003F9">
                        <w:rPr>
                          <w:rFonts w:eastAsia="Times New Roman"/>
                          <w:color w:val="1F497D" w:themeColor="text2"/>
                          <w:sz w:val="18"/>
                          <w:szCs w:val="18"/>
                          <w:lang w:eastAsia="de-DE"/>
                        </w:rPr>
                        <w:fldChar w:fldCharType="end"/>
                      </w:r>
                      <w:hyperlink r:id="rId22" w:anchor="imgrc=DhMII2SDzbyuDM" w:history="1">
                        <w:r w:rsidRPr="005E32C3">
                          <w:rPr>
                            <w:rStyle w:val="Hyperlink"/>
                            <w:rFonts w:eastAsia="Times New Roman"/>
                            <w:color w:val="1F497D" w:themeColor="text2"/>
                            <w:sz w:val="18"/>
                            <w:szCs w:val="18"/>
                            <w:lang w:eastAsia="de-DE"/>
                          </w:rPr>
                          <w:t>h</w:t>
                        </w:r>
                        <w:r w:rsidRPr="005E32C3">
                          <w:rPr>
                            <w:rStyle w:val="Hyperlink"/>
                            <w:color w:val="1F497D" w:themeColor="text2"/>
                            <w:sz w:val="18"/>
                            <w:szCs w:val="18"/>
                          </w:rPr>
                          <w:t>ttps://www.google.com/search?q=beerdigung+christentum&amp;sxsrf=ALeKk03QCUaehiihToB2PVIrimTZtF1Pqw:1616004906332&amp;source=lnms&amp;tbm=isch&amp;biw=1440&amp;bih=764#imgrc=DhMII2SDzbyuDM</w:t>
                        </w:r>
                      </w:hyperlink>
                    </w:p>
                    <w:p w14:paraId="1E0CBC79" w14:textId="77777777" w:rsidR="00F70E18" w:rsidRPr="005E32C3" w:rsidRDefault="00C73B45" w:rsidP="00F70E18">
                      <w:pPr>
                        <w:rPr>
                          <w:rFonts w:eastAsia="Times New Roman"/>
                          <w:color w:val="1F497D" w:themeColor="text2"/>
                          <w:sz w:val="18"/>
                          <w:szCs w:val="18"/>
                          <w:lang w:eastAsia="de-DE"/>
                        </w:rPr>
                      </w:pPr>
                      <w:hyperlink r:id="rId23" w:history="1">
                        <w:r w:rsidR="00F70E18" w:rsidRPr="005E32C3">
                          <w:rPr>
                            <w:rStyle w:val="Hyperlink"/>
                            <w:rFonts w:eastAsia="Times New Roman"/>
                            <w:color w:val="1F497D" w:themeColor="text2"/>
                            <w:sz w:val="18"/>
                            <w:szCs w:val="18"/>
                            <w:lang w:eastAsia="de-DE"/>
                          </w:rPr>
                          <w:t>https://www.deutschlandfunk.de/sterben-im-islam-taeglich-an-den-tod-denken.886.de.html?dram:article_id=452231</w:t>
                        </w:r>
                      </w:hyperlink>
                    </w:p>
                    <w:p w14:paraId="69A71DD6" w14:textId="77777777" w:rsidR="00F70E18" w:rsidRPr="005E32C3" w:rsidRDefault="00F70E18" w:rsidP="00F70E18">
                      <w:pPr>
                        <w:rPr>
                          <w:rFonts w:eastAsia="Times New Roman"/>
                          <w:color w:val="1F497D" w:themeColor="text2"/>
                          <w:sz w:val="18"/>
                          <w:szCs w:val="18"/>
                          <w:lang w:eastAsia="de-DE"/>
                        </w:rPr>
                      </w:pPr>
                      <w:r w:rsidRPr="005E32C3">
                        <w:rPr>
                          <w:rFonts w:eastAsia="Times New Roman"/>
                          <w:color w:val="1F497D" w:themeColor="text2"/>
                          <w:sz w:val="18"/>
                          <w:szCs w:val="18"/>
                          <w:lang w:eastAsia="de-DE"/>
                        </w:rPr>
                        <w:t>https://www.simplyscience.ch/teens-liesnach-archiv/articles/wie-entstanden-die-aegyptischen-mumien.html</w:t>
                      </w:r>
                    </w:p>
                    <w:p w14:paraId="4B307734" w14:textId="77777777" w:rsidR="00F70E18" w:rsidRDefault="00F70E18" w:rsidP="00F70E18"/>
                  </w:txbxContent>
                </v:textbox>
              </v:shape>
            </w:pict>
          </mc:Fallback>
        </mc:AlternateContent>
      </w:r>
    </w:p>
    <w:p w14:paraId="429B6182" w14:textId="7E40AF10" w:rsidR="00572E4D" w:rsidRPr="00D71EC1" w:rsidRDefault="002F12B2">
      <w:pPr>
        <w:rPr>
          <w:rFonts w:cstheme="minorHAnsi"/>
        </w:rPr>
      </w:pPr>
      <w:r>
        <w:rPr>
          <w:rFonts w:eastAsia="Times New Roman" w:cstheme="minorHAnsi"/>
          <w:b/>
          <w:bCs/>
          <w:sz w:val="28"/>
          <w:szCs w:val="28"/>
          <w:lang w:eastAsia="de-DE"/>
        </w:rPr>
        <w:lastRenderedPageBreak/>
        <w:t>M</w:t>
      </w:r>
      <w:r w:rsidR="00D23070">
        <w:rPr>
          <w:rFonts w:eastAsia="Times New Roman" w:cstheme="minorHAnsi"/>
          <w:b/>
          <w:bCs/>
          <w:sz w:val="28"/>
          <w:szCs w:val="28"/>
          <w:lang w:eastAsia="de-DE"/>
        </w:rPr>
        <w:t xml:space="preserve"> 5 b</w:t>
      </w:r>
      <w:r w:rsidR="003F187D" w:rsidRPr="00FB1FF1">
        <w:rPr>
          <w:rFonts w:eastAsia="Times New Roman" w:cstheme="minorHAnsi"/>
          <w:b/>
          <w:bCs/>
          <w:sz w:val="28"/>
          <w:szCs w:val="28"/>
          <w:lang w:eastAsia="de-DE"/>
        </w:rPr>
        <w:t xml:space="preserve"> </w:t>
      </w:r>
      <w:r w:rsidR="00491D5E">
        <w:rPr>
          <w:rFonts w:eastAsia="Times New Roman" w:cstheme="minorHAnsi"/>
          <w:b/>
          <w:bCs/>
          <w:sz w:val="28"/>
          <w:szCs w:val="28"/>
          <w:lang w:eastAsia="de-DE"/>
        </w:rPr>
        <w:t>Totenfürsorge</w:t>
      </w:r>
      <w:r w:rsidR="00D71EC1">
        <w:rPr>
          <w:rFonts w:eastAsia="Times New Roman" w:cstheme="minorHAnsi"/>
          <w:b/>
          <w:bCs/>
          <w:sz w:val="28"/>
          <w:szCs w:val="28"/>
          <w:lang w:eastAsia="de-DE"/>
        </w:rPr>
        <w:t xml:space="preserve"> nach christlichem Verständnis </w:t>
      </w:r>
    </w:p>
    <w:p w14:paraId="40F2EBCE" w14:textId="65CFA984" w:rsidR="00311081" w:rsidRDefault="00BF6FCE" w:rsidP="00311081">
      <w:pPr>
        <w:spacing w:after="0" w:line="240" w:lineRule="auto"/>
        <w:rPr>
          <w:rFonts w:eastAsia="Times New Roman" w:cstheme="minorHAnsi"/>
          <w:szCs w:val="24"/>
          <w:lang w:eastAsia="de-DE"/>
        </w:rPr>
      </w:pPr>
      <w:r w:rsidRPr="009A3F9C">
        <w:rPr>
          <w:rFonts w:eastAsia="Times New Roman" w:cstheme="minorHAnsi"/>
          <w:noProof/>
          <w:szCs w:val="24"/>
          <w:lang w:eastAsia="de-DE"/>
        </w:rPr>
        <w:drawing>
          <wp:anchor distT="0" distB="0" distL="114300" distR="114300" simplePos="0" relativeHeight="251658240" behindDoc="0" locked="0" layoutInCell="1" allowOverlap="1" wp14:anchorId="086743E8" wp14:editId="2F6E9911">
            <wp:simplePos x="0" y="0"/>
            <wp:positionH relativeFrom="column">
              <wp:posOffset>2971800</wp:posOffset>
            </wp:positionH>
            <wp:positionV relativeFrom="paragraph">
              <wp:posOffset>143510</wp:posOffset>
            </wp:positionV>
            <wp:extent cx="2857500" cy="1739900"/>
            <wp:effectExtent l="0" t="0" r="12700" b="12700"/>
            <wp:wrapThrough wrapText="bothSides">
              <wp:wrapPolygon edited="0">
                <wp:start x="0" y="0"/>
                <wp:lineTo x="0" y="21442"/>
                <wp:lineTo x="21504" y="21442"/>
                <wp:lineTo x="21504" y="0"/>
                <wp:lineTo x="0" y="0"/>
              </wp:wrapPolygon>
            </wp:wrapThrough>
            <wp:docPr id="2" name="Bild 2" descr="Macintosh HD:Users:julikaschatte:Desktop:Bildschirmfoto 2021-03-08 um 15.3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likaschatte:Desktop:Bildschirmfoto 2021-03-08 um 15.35.4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73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4C96" w:rsidRPr="009A3F9C">
        <w:rPr>
          <w:rFonts w:eastAsia="Times New Roman" w:cstheme="minorHAnsi"/>
          <w:szCs w:val="24"/>
          <w:lang w:eastAsia="de-DE"/>
        </w:rPr>
        <w:t xml:space="preserve">Die Entwicklung des Menschen beginnt vor ca. 1, 8 Mio. Jahren. Der Totenkult ist ein wichtiges Kriterium für die Bestimmung der jeweiligen kulturellen Entwicklung, also gab es Steingräber, Grabbeigaben etc. In Niedersachsen beeindrucken vor allem die Großsteingräber, die ca. 3000 vor Christus entstanden sind. Die Hochkulturen der Ägypter, Griechen, Römer und Germanen haben ebenfalls einen </w:t>
      </w:r>
      <w:r w:rsidR="0036160B" w:rsidRPr="009A3F9C">
        <w:rPr>
          <w:rFonts w:eastAsia="Times New Roman" w:cstheme="minorHAnsi"/>
          <w:szCs w:val="24"/>
          <w:lang w:eastAsia="de-DE"/>
        </w:rPr>
        <w:t>intensiven Totenkult betrieben, darüber hinaus die großen Weltreligionen.</w:t>
      </w:r>
      <w:r w:rsidR="007D6144">
        <w:rPr>
          <w:rFonts w:eastAsia="Times New Roman" w:cstheme="minorHAnsi"/>
          <w:szCs w:val="24"/>
          <w:lang w:eastAsia="de-DE"/>
        </w:rPr>
        <w:t xml:space="preserve"> </w:t>
      </w:r>
      <w:r w:rsidR="00E24C96" w:rsidRPr="009A3F9C">
        <w:rPr>
          <w:rFonts w:eastAsia="Times New Roman" w:cstheme="minorHAnsi"/>
          <w:szCs w:val="24"/>
          <w:lang w:eastAsia="de-DE"/>
        </w:rPr>
        <w:t xml:space="preserve">Der </w:t>
      </w:r>
      <w:r w:rsidR="00491D5E" w:rsidRPr="009A3F9C">
        <w:rPr>
          <w:rFonts w:eastAsia="Times New Roman" w:cstheme="minorHAnsi"/>
          <w:szCs w:val="24"/>
          <w:lang w:eastAsia="de-DE"/>
        </w:rPr>
        <w:t xml:space="preserve">Mensch hat ein Selbstbestimmungsrecht über den Tod hinaus </w:t>
      </w:r>
      <w:r w:rsidR="00311081">
        <w:rPr>
          <w:rFonts w:eastAsia="Times New Roman" w:cstheme="minorHAnsi"/>
          <w:szCs w:val="24"/>
          <w:lang w:eastAsia="de-DE"/>
        </w:rPr>
        <w:tab/>
      </w:r>
      <w:r w:rsidR="00311081">
        <w:rPr>
          <w:rFonts w:eastAsia="Times New Roman" w:cstheme="minorHAnsi"/>
          <w:szCs w:val="24"/>
          <w:lang w:eastAsia="de-DE"/>
        </w:rPr>
        <w:tab/>
      </w:r>
      <w:r w:rsidR="00311081" w:rsidRPr="00311081">
        <w:rPr>
          <w:rFonts w:eastAsia="Times New Roman" w:cstheme="minorHAnsi"/>
          <w:i/>
          <w:sz w:val="20"/>
          <w:szCs w:val="24"/>
          <w:lang w:eastAsia="de-DE"/>
        </w:rPr>
        <w:t xml:space="preserve">Memorial Garden Site, </w:t>
      </w:r>
      <w:proofErr w:type="spellStart"/>
      <w:r w:rsidR="00311081" w:rsidRPr="00311081">
        <w:rPr>
          <w:rFonts w:eastAsia="Times New Roman" w:cstheme="minorHAnsi"/>
          <w:i/>
          <w:sz w:val="20"/>
          <w:szCs w:val="24"/>
          <w:lang w:eastAsia="de-DE"/>
        </w:rPr>
        <w:t>Tuam</w:t>
      </w:r>
      <w:proofErr w:type="spellEnd"/>
      <w:r w:rsidR="00311081" w:rsidRPr="00311081">
        <w:rPr>
          <w:rFonts w:eastAsia="Times New Roman" w:cstheme="minorHAnsi"/>
          <w:i/>
          <w:sz w:val="20"/>
          <w:szCs w:val="24"/>
          <w:lang w:eastAsia="de-DE"/>
        </w:rPr>
        <w:t>, Irland</w:t>
      </w:r>
    </w:p>
    <w:p w14:paraId="70BC23C3" w14:textId="77777777" w:rsidR="00311081" w:rsidRDefault="00491D5E" w:rsidP="00311081">
      <w:pPr>
        <w:spacing w:after="0"/>
        <w:rPr>
          <w:rFonts w:eastAsia="Times New Roman" w:cstheme="minorHAnsi"/>
          <w:szCs w:val="24"/>
          <w:lang w:eastAsia="de-DE"/>
        </w:rPr>
      </w:pPr>
      <w:r w:rsidRPr="009A3F9C">
        <w:rPr>
          <w:rFonts w:eastAsia="Times New Roman" w:cstheme="minorHAnsi"/>
          <w:szCs w:val="24"/>
          <w:lang w:eastAsia="de-DE"/>
        </w:rPr>
        <w:t xml:space="preserve">(postmortal). Der Leichnam ist keine bloße Sache, </w:t>
      </w:r>
    </w:p>
    <w:p w14:paraId="214B0768" w14:textId="7CB4DDD5" w:rsidR="0054659A" w:rsidRPr="009A3F9C" w:rsidRDefault="00491D5E" w:rsidP="00311081">
      <w:pPr>
        <w:spacing w:after="0"/>
        <w:rPr>
          <w:rFonts w:eastAsia="Times New Roman" w:cstheme="minorHAnsi"/>
          <w:szCs w:val="24"/>
          <w:lang w:eastAsia="de-DE"/>
        </w:rPr>
      </w:pPr>
      <w:r w:rsidRPr="009A3F9C">
        <w:rPr>
          <w:rFonts w:eastAsia="Times New Roman" w:cstheme="minorHAnsi"/>
          <w:szCs w:val="24"/>
          <w:lang w:eastAsia="de-DE"/>
        </w:rPr>
        <w:t>die Menschenwürde wirkt auch über den Tod hinaus.</w:t>
      </w:r>
    </w:p>
    <w:p w14:paraId="41B7C59C" w14:textId="77777777" w:rsidR="0073615F" w:rsidRPr="009A3F9C" w:rsidRDefault="0073615F" w:rsidP="0073615F">
      <w:pPr>
        <w:spacing w:before="100" w:beforeAutospacing="1" w:after="0" w:line="240" w:lineRule="auto"/>
        <w:rPr>
          <w:rFonts w:eastAsia="Times New Roman" w:cstheme="minorHAnsi"/>
          <w:szCs w:val="24"/>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850"/>
        <w:gridCol w:w="3574"/>
      </w:tblGrid>
      <w:tr w:rsidR="007D6144" w:rsidRPr="00F70E18" w14:paraId="11834908" w14:textId="77777777" w:rsidTr="00311081">
        <w:trPr>
          <w:trHeight w:val="3981"/>
        </w:trPr>
        <w:tc>
          <w:tcPr>
            <w:tcW w:w="5070" w:type="dxa"/>
            <w:shd w:val="clear" w:color="auto" w:fill="FFF647"/>
            <w:vAlign w:val="center"/>
          </w:tcPr>
          <w:p w14:paraId="39D07BA6" w14:textId="182D07CC" w:rsidR="00BF6FCE" w:rsidRDefault="009A3F9C" w:rsidP="00311081">
            <w:pPr>
              <w:rPr>
                <w:rFonts w:cs="Times New Roman"/>
              </w:rPr>
            </w:pPr>
            <w:r w:rsidRPr="009D26CF">
              <w:rPr>
                <w:rFonts w:cs="Times New Roman"/>
              </w:rPr>
              <w:t xml:space="preserve">„Für Christen und für die kirchlichen Gemeinden ist die Bestattung der Toten bestimmt von Pietät und Erinnerung, von Trauer und </w:t>
            </w:r>
            <w:proofErr w:type="spellStart"/>
            <w:r w:rsidRPr="009D26CF">
              <w:rPr>
                <w:rFonts w:cs="Times New Roman"/>
              </w:rPr>
              <w:t>Mitsorge</w:t>
            </w:r>
            <w:proofErr w:type="spellEnd"/>
            <w:r w:rsidRPr="009D26CF">
              <w:rPr>
                <w:rFonts w:cs="Times New Roman"/>
              </w:rPr>
              <w:t>, von gemeinsamem Gedenken und Gebet. All dies ist umgriffen vom Horizont der Hoffnung des Glaubens. Deshalb ist eine würdige, von christlichem Geist bestimmte Bestattung für die christliche Gemeinde Verpflichtung und Aufgabe.“</w:t>
            </w:r>
            <w:r w:rsidR="007D6144">
              <w:rPr>
                <w:rFonts w:cs="Times New Roman"/>
              </w:rPr>
              <w:t xml:space="preserve"> (S. 20)</w:t>
            </w:r>
          </w:p>
          <w:p w14:paraId="7B6C9313" w14:textId="77777777" w:rsidR="00924B78" w:rsidRDefault="00924B78" w:rsidP="00311081">
            <w:pPr>
              <w:rPr>
                <w:rFonts w:cs="Times New Roman"/>
              </w:rPr>
            </w:pPr>
          </w:p>
          <w:p w14:paraId="0B85D551" w14:textId="41AF2718" w:rsidR="00924B78" w:rsidRPr="00311081" w:rsidRDefault="007D6144" w:rsidP="00311081">
            <w:pPr>
              <w:widowControl w:val="0"/>
              <w:autoSpaceDE w:val="0"/>
              <w:autoSpaceDN w:val="0"/>
              <w:adjustRightInd w:val="0"/>
              <w:rPr>
                <w:rFonts w:cs="Times New Roman"/>
              </w:rPr>
            </w:pPr>
            <w:r>
              <w:rPr>
                <w:rFonts w:cs="Times New Roman"/>
              </w:rPr>
              <w:t>„</w:t>
            </w:r>
            <w:r w:rsidR="00924B78" w:rsidRPr="007D6144">
              <w:rPr>
                <w:rFonts w:cs="Times New Roman"/>
              </w:rPr>
              <w:t>In besonderer Weise zeigt das Kreuz, das beim katholischen Begräbnis</w:t>
            </w:r>
            <w:r>
              <w:rPr>
                <w:rFonts w:cs="Times New Roman"/>
              </w:rPr>
              <w:t xml:space="preserve"> </w:t>
            </w:r>
            <w:r w:rsidR="00924B78" w:rsidRPr="007D6144">
              <w:rPr>
                <w:rFonts w:cs="Times New Roman"/>
              </w:rPr>
              <w:t>aufgerichtet wird, den Gru</w:t>
            </w:r>
            <w:r>
              <w:rPr>
                <w:rFonts w:cs="Times New Roman"/>
              </w:rPr>
              <w:t>nd der christlichen Hoffnung fü</w:t>
            </w:r>
            <w:r w:rsidR="00924B78" w:rsidRPr="007D6144">
              <w:rPr>
                <w:rFonts w:cs="Times New Roman"/>
              </w:rPr>
              <w:t>r die</w:t>
            </w:r>
            <w:r>
              <w:rPr>
                <w:rFonts w:cs="Times New Roman"/>
              </w:rPr>
              <w:t xml:space="preserve"> </w:t>
            </w:r>
            <w:r w:rsidR="00924B78" w:rsidRPr="007D6144">
              <w:rPr>
                <w:rFonts w:cs="Times New Roman"/>
              </w:rPr>
              <w:t>Lebenden und die Verstorbenen an.</w:t>
            </w:r>
            <w:r>
              <w:rPr>
                <w:rFonts w:cs="Times New Roman"/>
              </w:rPr>
              <w:t>“ (S. 70)</w:t>
            </w:r>
          </w:p>
        </w:tc>
        <w:tc>
          <w:tcPr>
            <w:tcW w:w="850" w:type="dxa"/>
            <w:vAlign w:val="center"/>
          </w:tcPr>
          <w:p w14:paraId="28553CD9" w14:textId="77777777" w:rsidR="00BF6FCE" w:rsidRPr="009D26CF" w:rsidRDefault="00BF6FCE" w:rsidP="00311081">
            <w:pPr>
              <w:rPr>
                <w:rFonts w:eastAsia="Times New Roman" w:cstheme="minorHAnsi"/>
                <w:lang w:eastAsia="de-DE"/>
              </w:rPr>
            </w:pPr>
          </w:p>
        </w:tc>
        <w:tc>
          <w:tcPr>
            <w:tcW w:w="3574" w:type="dxa"/>
            <w:shd w:val="clear" w:color="auto" w:fill="9BBB59" w:themeFill="accent3"/>
            <w:vAlign w:val="center"/>
          </w:tcPr>
          <w:p w14:paraId="58A36914" w14:textId="77777777" w:rsidR="009D26CF" w:rsidRPr="00E95074" w:rsidRDefault="009D26CF" w:rsidP="00311081">
            <w:pPr>
              <w:rPr>
                <w:rFonts w:eastAsia="Times New Roman" w:cstheme="minorHAnsi"/>
                <w:b/>
                <w:lang w:val="en-US" w:eastAsia="de-DE"/>
              </w:rPr>
            </w:pPr>
          </w:p>
          <w:p w14:paraId="593A26AD" w14:textId="77777777" w:rsidR="00924B78" w:rsidRPr="00E95074" w:rsidRDefault="00924B78" w:rsidP="00311081">
            <w:pPr>
              <w:rPr>
                <w:rFonts w:eastAsia="Times New Roman" w:cstheme="minorHAnsi"/>
                <w:b/>
                <w:lang w:val="en-US" w:eastAsia="de-DE"/>
              </w:rPr>
            </w:pPr>
          </w:p>
          <w:p w14:paraId="00D8DEAB" w14:textId="66570181" w:rsidR="009A3F9C" w:rsidRPr="009D26CF" w:rsidRDefault="009A3F9C" w:rsidP="00311081">
            <w:pPr>
              <w:rPr>
                <w:rFonts w:eastAsia="Times New Roman" w:cstheme="minorHAnsi"/>
                <w:lang w:val="en-US" w:eastAsia="de-DE"/>
              </w:rPr>
            </w:pPr>
            <w:r w:rsidRPr="009D26CF">
              <w:rPr>
                <w:lang w:val="en-US"/>
              </w:rPr>
              <w:t>6. The term “illegitimate</w:t>
            </w:r>
            <w:r w:rsidR="00F73A69">
              <w:rPr>
                <w:rStyle w:val="Funotenzeichen"/>
                <w:lang w:val="en-US"/>
              </w:rPr>
              <w:footnoteReference w:id="1"/>
            </w:r>
            <w:r w:rsidRPr="009D26CF">
              <w:rPr>
                <w:lang w:val="en-US"/>
              </w:rPr>
              <w:t>” is not acceptable and should never have been applied to any child (S. 3)</w:t>
            </w:r>
          </w:p>
          <w:p w14:paraId="10031C01" w14:textId="77777777" w:rsidR="009D26CF" w:rsidRDefault="009D26CF" w:rsidP="00311081">
            <w:pPr>
              <w:widowControl w:val="0"/>
              <w:autoSpaceDE w:val="0"/>
              <w:autoSpaceDN w:val="0"/>
              <w:adjustRightInd w:val="0"/>
              <w:rPr>
                <w:lang w:val="en-US"/>
              </w:rPr>
            </w:pPr>
          </w:p>
          <w:p w14:paraId="26EA91B1" w14:textId="77777777" w:rsidR="00924B78" w:rsidRDefault="00924B78" w:rsidP="00311081">
            <w:pPr>
              <w:widowControl w:val="0"/>
              <w:autoSpaceDE w:val="0"/>
              <w:autoSpaceDN w:val="0"/>
              <w:adjustRightInd w:val="0"/>
              <w:rPr>
                <w:lang w:val="en-US"/>
              </w:rPr>
            </w:pPr>
          </w:p>
          <w:p w14:paraId="690C220D" w14:textId="1AE30450" w:rsidR="00BF6FCE" w:rsidRPr="00E95074" w:rsidRDefault="009A3F9C" w:rsidP="00311081">
            <w:pPr>
              <w:widowControl w:val="0"/>
              <w:autoSpaceDE w:val="0"/>
              <w:autoSpaceDN w:val="0"/>
              <w:adjustRightInd w:val="0"/>
              <w:rPr>
                <w:rFonts w:cs="Times New Roman"/>
                <w:lang w:val="en-US"/>
              </w:rPr>
            </w:pPr>
            <w:r w:rsidRPr="009D26CF">
              <w:rPr>
                <w:lang w:val="en-US"/>
              </w:rPr>
              <w:t>11. The more difficult question to answer is why the children were “buried” in such an inappropriate manner (S. 10).</w:t>
            </w:r>
          </w:p>
        </w:tc>
      </w:tr>
      <w:tr w:rsidR="007D6144" w:rsidRPr="009D26CF" w14:paraId="33F097DF" w14:textId="77777777" w:rsidTr="007D6144">
        <w:tc>
          <w:tcPr>
            <w:tcW w:w="5070" w:type="dxa"/>
            <w:shd w:val="clear" w:color="auto" w:fill="FFF647"/>
          </w:tcPr>
          <w:p w14:paraId="7495787E" w14:textId="0B99FC2E" w:rsidR="00BF6FCE" w:rsidRPr="009D26CF" w:rsidRDefault="007D6144" w:rsidP="00924B78">
            <w:pPr>
              <w:rPr>
                <w:rFonts w:eastAsia="Times New Roman" w:cstheme="minorHAnsi"/>
                <w:lang w:eastAsia="de-DE"/>
              </w:rPr>
            </w:pPr>
            <w:r>
              <w:rPr>
                <w:rFonts w:eastAsia="Times New Roman" w:cstheme="minorHAnsi"/>
                <w:b/>
                <w:lang w:eastAsia="de-DE"/>
              </w:rPr>
              <w:t>Q</w:t>
            </w:r>
            <w:r w:rsidR="009A3F9C" w:rsidRPr="009D26CF">
              <w:rPr>
                <w:rFonts w:eastAsia="Times New Roman" w:cstheme="minorHAnsi"/>
                <w:b/>
                <w:lang w:eastAsia="de-DE"/>
              </w:rPr>
              <w:t>1</w:t>
            </w:r>
            <w:r w:rsidR="009A3F9C" w:rsidRPr="009D26CF">
              <w:rPr>
                <w:rFonts w:eastAsia="Times New Roman" w:cstheme="minorHAnsi"/>
                <w:lang w:eastAsia="de-DE"/>
              </w:rPr>
              <w:t xml:space="preserve"> </w:t>
            </w:r>
            <w:r w:rsidR="004F449E">
              <w:rPr>
                <w:rFonts w:eastAsia="Times New Roman" w:cstheme="minorHAnsi"/>
                <w:i/>
                <w:lang w:eastAsia="de-DE"/>
              </w:rPr>
              <w:t>Deutsche Bischofskonferenz:</w:t>
            </w:r>
            <w:r w:rsidR="009A3F9C" w:rsidRPr="00924B78">
              <w:rPr>
                <w:rFonts w:eastAsia="Times New Roman" w:cstheme="minorHAnsi"/>
                <w:i/>
                <w:lang w:eastAsia="de-DE"/>
              </w:rPr>
              <w:t xml:space="preserve"> Tote begraben und Trauernde trösten (2005).</w:t>
            </w:r>
          </w:p>
        </w:tc>
        <w:tc>
          <w:tcPr>
            <w:tcW w:w="850" w:type="dxa"/>
          </w:tcPr>
          <w:p w14:paraId="253C69A5" w14:textId="77777777" w:rsidR="00BF6FCE" w:rsidRPr="009D26CF" w:rsidRDefault="00BF6FCE" w:rsidP="00924B78">
            <w:pPr>
              <w:rPr>
                <w:rFonts w:eastAsia="Times New Roman" w:cstheme="minorHAnsi"/>
                <w:lang w:eastAsia="de-DE"/>
              </w:rPr>
            </w:pPr>
          </w:p>
        </w:tc>
        <w:tc>
          <w:tcPr>
            <w:tcW w:w="3574" w:type="dxa"/>
            <w:shd w:val="clear" w:color="auto" w:fill="9BBB59" w:themeFill="accent3"/>
          </w:tcPr>
          <w:p w14:paraId="19AD99C3" w14:textId="73281237" w:rsidR="00BF6FCE" w:rsidRPr="009D26CF" w:rsidRDefault="007D6144" w:rsidP="00924B78">
            <w:pPr>
              <w:rPr>
                <w:rFonts w:eastAsia="Times New Roman" w:cstheme="minorHAnsi"/>
                <w:lang w:eastAsia="de-DE"/>
              </w:rPr>
            </w:pPr>
            <w:r>
              <w:rPr>
                <w:rFonts w:eastAsia="Times New Roman" w:cstheme="minorHAnsi"/>
                <w:b/>
                <w:lang w:eastAsia="de-DE"/>
              </w:rPr>
              <w:t>Q</w:t>
            </w:r>
            <w:r w:rsidR="009A3F9C" w:rsidRPr="009D26CF">
              <w:rPr>
                <w:rFonts w:eastAsia="Times New Roman" w:cstheme="minorHAnsi"/>
                <w:b/>
                <w:lang w:eastAsia="de-DE"/>
              </w:rPr>
              <w:t>2</w:t>
            </w:r>
            <w:r w:rsidR="009A3F9C" w:rsidRPr="009D26CF">
              <w:rPr>
                <w:rFonts w:eastAsia="Times New Roman" w:cstheme="minorHAnsi"/>
                <w:lang w:eastAsia="de-DE"/>
              </w:rPr>
              <w:t xml:space="preserve"> </w:t>
            </w:r>
            <w:r w:rsidR="009D26CF" w:rsidRPr="00924B78">
              <w:rPr>
                <w:rFonts w:eastAsia="Times New Roman" w:cstheme="minorHAnsi"/>
                <w:i/>
                <w:lang w:eastAsia="de-DE"/>
              </w:rPr>
              <w:t xml:space="preserve">Auszüge </w:t>
            </w:r>
            <w:r w:rsidR="009A3F9C" w:rsidRPr="00924B78">
              <w:rPr>
                <w:rFonts w:eastAsia="Times New Roman" w:cstheme="minorHAnsi"/>
                <w:i/>
                <w:lang w:eastAsia="de-DE"/>
              </w:rPr>
              <w:t xml:space="preserve">aus dem </w:t>
            </w:r>
            <w:r w:rsidR="009D26CF" w:rsidRPr="00924B78">
              <w:rPr>
                <w:rFonts w:eastAsia="Times New Roman" w:cstheme="minorHAnsi"/>
                <w:i/>
                <w:lang w:eastAsia="de-DE"/>
              </w:rPr>
              <w:t xml:space="preserve">irischen </w:t>
            </w:r>
            <w:r w:rsidR="009A3F9C" w:rsidRPr="00924B78">
              <w:rPr>
                <w:rFonts w:eastAsia="Times New Roman" w:cstheme="minorHAnsi"/>
                <w:i/>
                <w:lang w:eastAsia="de-DE"/>
              </w:rPr>
              <w:t>Kommissionsbericht</w:t>
            </w:r>
            <w:r w:rsidR="009D26CF" w:rsidRPr="00924B78">
              <w:rPr>
                <w:rStyle w:val="Funotenzeichen"/>
                <w:rFonts w:eastAsia="Times New Roman" w:cstheme="minorHAnsi"/>
                <w:b/>
                <w:i/>
                <w:lang w:eastAsia="de-DE"/>
              </w:rPr>
              <w:footnoteReference w:id="2"/>
            </w:r>
          </w:p>
        </w:tc>
      </w:tr>
    </w:tbl>
    <w:p w14:paraId="162DE767" w14:textId="77777777" w:rsidR="00E32290" w:rsidRDefault="00E32290" w:rsidP="00E24C96">
      <w:pPr>
        <w:spacing w:after="0" w:line="240" w:lineRule="auto"/>
        <w:rPr>
          <w:rFonts w:eastAsia="Times New Roman" w:cstheme="minorHAnsi"/>
          <w:b/>
          <w:sz w:val="24"/>
          <w:szCs w:val="24"/>
          <w:lang w:eastAsia="de-DE"/>
        </w:rPr>
      </w:pPr>
    </w:p>
    <w:p w14:paraId="62560FE1" w14:textId="77777777" w:rsidR="009D26CF" w:rsidRDefault="009D26CF" w:rsidP="00E24C96">
      <w:pPr>
        <w:spacing w:after="0" w:line="240" w:lineRule="auto"/>
        <w:rPr>
          <w:rFonts w:eastAsia="Times New Roman" w:cstheme="minorHAnsi"/>
          <w:b/>
          <w:sz w:val="24"/>
          <w:szCs w:val="24"/>
          <w:lang w:eastAsia="de-DE"/>
        </w:rPr>
      </w:pPr>
    </w:p>
    <w:p w14:paraId="7BCC5E6E" w14:textId="192F395A" w:rsidR="004F449E" w:rsidRPr="00E24C96" w:rsidRDefault="00E24C96" w:rsidP="00E24C96">
      <w:pPr>
        <w:spacing w:after="0" w:line="240" w:lineRule="auto"/>
        <w:rPr>
          <w:rFonts w:eastAsia="Times New Roman" w:cstheme="minorHAnsi"/>
          <w:b/>
          <w:sz w:val="24"/>
          <w:szCs w:val="24"/>
          <w:lang w:eastAsia="de-DE"/>
        </w:rPr>
      </w:pPr>
      <w:r w:rsidRPr="00E24C96">
        <w:rPr>
          <w:rFonts w:eastAsia="Times New Roman" w:cstheme="minorHAnsi"/>
          <w:b/>
          <w:sz w:val="24"/>
          <w:szCs w:val="24"/>
          <w:lang w:eastAsia="de-DE"/>
        </w:rPr>
        <w:t>Arbeitsaufträge</w:t>
      </w:r>
    </w:p>
    <w:p w14:paraId="1AAC0973" w14:textId="38A70DE2" w:rsidR="009D26CF" w:rsidRDefault="00924B78" w:rsidP="00311081">
      <w:pPr>
        <w:pStyle w:val="Listenabsatz"/>
        <w:numPr>
          <w:ilvl w:val="0"/>
          <w:numId w:val="8"/>
        </w:numPr>
        <w:spacing w:after="80" w:line="240" w:lineRule="auto"/>
        <w:ind w:left="357" w:hanging="357"/>
        <w:rPr>
          <w:rFonts w:eastAsia="Times New Roman" w:cstheme="minorHAnsi"/>
          <w:sz w:val="24"/>
          <w:szCs w:val="24"/>
          <w:lang w:eastAsia="de-DE"/>
        </w:rPr>
      </w:pPr>
      <w:r>
        <w:rPr>
          <w:rFonts w:eastAsia="Times New Roman" w:cstheme="minorHAnsi"/>
          <w:sz w:val="24"/>
          <w:szCs w:val="24"/>
          <w:lang w:eastAsia="de-DE"/>
        </w:rPr>
        <w:t xml:space="preserve">Beschreiben Sie knapp in eigenen Worten, welches </w:t>
      </w:r>
      <w:r w:rsidRPr="007D6144">
        <w:rPr>
          <w:rFonts w:eastAsia="Times New Roman" w:cstheme="minorHAnsi"/>
          <w:b/>
          <w:sz w:val="24"/>
          <w:szCs w:val="24"/>
          <w:lang w:eastAsia="de-DE"/>
        </w:rPr>
        <w:t>Verhalten</w:t>
      </w:r>
      <w:r>
        <w:rPr>
          <w:rFonts w:eastAsia="Times New Roman" w:cstheme="minorHAnsi"/>
          <w:sz w:val="24"/>
          <w:szCs w:val="24"/>
          <w:lang w:eastAsia="de-DE"/>
        </w:rPr>
        <w:t xml:space="preserve"> bei einer christlichen Bestattung</w:t>
      </w:r>
      <w:r w:rsidR="004F449E">
        <w:rPr>
          <w:rFonts w:eastAsia="Times New Roman" w:cstheme="minorHAnsi"/>
          <w:sz w:val="24"/>
          <w:szCs w:val="24"/>
          <w:lang w:eastAsia="de-DE"/>
        </w:rPr>
        <w:t xml:space="preserve"> von den Anwesenden</w:t>
      </w:r>
      <w:r>
        <w:rPr>
          <w:rFonts w:eastAsia="Times New Roman" w:cstheme="minorHAnsi"/>
          <w:sz w:val="24"/>
          <w:szCs w:val="24"/>
          <w:lang w:eastAsia="de-DE"/>
        </w:rPr>
        <w:t xml:space="preserve"> </w:t>
      </w:r>
      <w:r w:rsidR="007D6144">
        <w:rPr>
          <w:rFonts w:eastAsia="Times New Roman" w:cstheme="minorHAnsi"/>
          <w:sz w:val="24"/>
          <w:szCs w:val="24"/>
          <w:lang w:eastAsia="de-DE"/>
        </w:rPr>
        <w:t>erwartet wird</w:t>
      </w:r>
      <w:r w:rsidR="004F449E">
        <w:rPr>
          <w:rFonts w:eastAsia="Times New Roman" w:cstheme="minorHAnsi"/>
          <w:sz w:val="24"/>
          <w:szCs w:val="24"/>
          <w:lang w:eastAsia="de-DE"/>
        </w:rPr>
        <w:t xml:space="preserve"> und welche </w:t>
      </w:r>
      <w:r w:rsidR="004F449E" w:rsidRPr="004F449E">
        <w:rPr>
          <w:rFonts w:eastAsia="Times New Roman" w:cstheme="minorHAnsi"/>
          <w:b/>
          <w:sz w:val="24"/>
          <w:szCs w:val="24"/>
          <w:lang w:eastAsia="de-DE"/>
        </w:rPr>
        <w:t>Atmosphäre</w:t>
      </w:r>
      <w:r w:rsidR="004F449E">
        <w:rPr>
          <w:rFonts w:eastAsia="Times New Roman" w:cstheme="minorHAnsi"/>
          <w:sz w:val="24"/>
          <w:szCs w:val="24"/>
          <w:lang w:eastAsia="de-DE"/>
        </w:rPr>
        <w:t xml:space="preserve"> dort herrscht (Q1). </w:t>
      </w:r>
    </w:p>
    <w:p w14:paraId="629A80D9" w14:textId="77777777" w:rsidR="00A03B39" w:rsidRDefault="007D6144" w:rsidP="00A03B39">
      <w:pPr>
        <w:pStyle w:val="Listenabsatz"/>
        <w:numPr>
          <w:ilvl w:val="0"/>
          <w:numId w:val="8"/>
        </w:numPr>
        <w:spacing w:after="80" w:line="240" w:lineRule="auto"/>
        <w:ind w:left="357" w:hanging="357"/>
        <w:rPr>
          <w:rFonts w:eastAsia="Times New Roman" w:cstheme="minorHAnsi"/>
          <w:sz w:val="24"/>
          <w:szCs w:val="24"/>
          <w:lang w:eastAsia="de-DE"/>
        </w:rPr>
      </w:pPr>
      <w:r>
        <w:rPr>
          <w:rFonts w:eastAsia="Times New Roman" w:cstheme="minorHAnsi"/>
          <w:sz w:val="24"/>
          <w:szCs w:val="24"/>
          <w:lang w:eastAsia="de-DE"/>
        </w:rPr>
        <w:t xml:space="preserve">Arbeiten Sie die </w:t>
      </w:r>
      <w:r w:rsidRPr="00B97741">
        <w:rPr>
          <w:rFonts w:eastAsia="Times New Roman" w:cstheme="minorHAnsi"/>
          <w:b/>
          <w:sz w:val="24"/>
          <w:szCs w:val="24"/>
          <w:lang w:eastAsia="de-DE"/>
        </w:rPr>
        <w:t>Konsequenzen</w:t>
      </w:r>
      <w:r>
        <w:rPr>
          <w:rFonts w:eastAsia="Times New Roman" w:cstheme="minorHAnsi"/>
          <w:sz w:val="24"/>
          <w:szCs w:val="24"/>
          <w:lang w:eastAsia="de-DE"/>
        </w:rPr>
        <w:t xml:space="preserve"> heraus, die sich nach katholischem Glauben aus dem bloßen Verscharren der toten Kinder ergeben (für die Toten und für die Angehörigen).</w:t>
      </w:r>
      <w:r w:rsidR="00A03B39" w:rsidRPr="00A03B39">
        <w:rPr>
          <w:rFonts w:eastAsia="Times New Roman" w:cstheme="minorHAnsi"/>
          <w:sz w:val="24"/>
          <w:szCs w:val="24"/>
          <w:lang w:eastAsia="de-DE"/>
        </w:rPr>
        <w:t xml:space="preserve"> </w:t>
      </w:r>
    </w:p>
    <w:p w14:paraId="68AAD336" w14:textId="5B53AC83" w:rsidR="007D6144" w:rsidRPr="00A03B39" w:rsidRDefault="00A03B39" w:rsidP="00A03B39">
      <w:pPr>
        <w:pStyle w:val="Listenabsatz"/>
        <w:numPr>
          <w:ilvl w:val="0"/>
          <w:numId w:val="8"/>
        </w:numPr>
        <w:spacing w:after="80" w:line="240" w:lineRule="auto"/>
        <w:ind w:left="357" w:hanging="357"/>
        <w:rPr>
          <w:rFonts w:eastAsia="Times New Roman" w:cstheme="minorHAnsi"/>
          <w:sz w:val="24"/>
          <w:szCs w:val="24"/>
          <w:lang w:eastAsia="de-DE"/>
        </w:rPr>
      </w:pPr>
      <w:r w:rsidRPr="00A03B39">
        <w:rPr>
          <w:rFonts w:eastAsia="Times New Roman" w:cstheme="minorHAnsi"/>
          <w:sz w:val="24"/>
          <w:szCs w:val="24"/>
          <w:lang w:eastAsia="de-DE"/>
        </w:rPr>
        <w:t xml:space="preserve">Der Kommissionsbericht (Q2) beschreibt die „Bestattung“ der Kinder aus dem Heim in </w:t>
      </w:r>
      <w:proofErr w:type="spellStart"/>
      <w:r w:rsidRPr="00A03B39">
        <w:rPr>
          <w:rFonts w:eastAsia="Times New Roman" w:cstheme="minorHAnsi"/>
          <w:sz w:val="24"/>
          <w:szCs w:val="24"/>
          <w:lang w:eastAsia="de-DE"/>
        </w:rPr>
        <w:t>Tuam</w:t>
      </w:r>
      <w:proofErr w:type="spellEnd"/>
      <w:r w:rsidRPr="00A03B39">
        <w:rPr>
          <w:rFonts w:eastAsia="Times New Roman" w:cstheme="minorHAnsi"/>
          <w:sz w:val="24"/>
          <w:szCs w:val="24"/>
          <w:lang w:eastAsia="de-DE"/>
        </w:rPr>
        <w:t xml:space="preserve"> als </w:t>
      </w:r>
      <w:proofErr w:type="spellStart"/>
      <w:r w:rsidRPr="00A03B39">
        <w:rPr>
          <w:rFonts w:eastAsia="Times New Roman" w:cstheme="minorHAnsi"/>
          <w:i/>
          <w:sz w:val="24"/>
          <w:szCs w:val="24"/>
          <w:lang w:eastAsia="de-DE"/>
        </w:rPr>
        <w:t>inappropriate</w:t>
      </w:r>
      <w:proofErr w:type="spellEnd"/>
      <w:r>
        <w:rPr>
          <w:rStyle w:val="Funotenzeichen"/>
          <w:rFonts w:eastAsia="Times New Roman" w:cstheme="minorHAnsi"/>
          <w:i/>
          <w:sz w:val="24"/>
          <w:szCs w:val="24"/>
          <w:lang w:eastAsia="de-DE"/>
        </w:rPr>
        <w:footnoteReference w:id="3"/>
      </w:r>
      <w:r w:rsidRPr="00A03B39">
        <w:rPr>
          <w:rFonts w:eastAsia="Times New Roman" w:cstheme="minorHAnsi"/>
          <w:sz w:val="24"/>
          <w:szCs w:val="24"/>
          <w:lang w:eastAsia="de-DE"/>
        </w:rPr>
        <w:t xml:space="preserve">. Stellen Sie </w:t>
      </w:r>
      <w:r w:rsidRPr="00A03B39">
        <w:rPr>
          <w:rFonts w:eastAsia="Times New Roman" w:cstheme="minorHAnsi"/>
          <w:b/>
          <w:sz w:val="24"/>
          <w:szCs w:val="24"/>
          <w:lang w:eastAsia="de-DE"/>
        </w:rPr>
        <w:t>Vermutungen</w:t>
      </w:r>
      <w:r w:rsidRPr="00A03B39">
        <w:rPr>
          <w:rFonts w:eastAsia="Times New Roman" w:cstheme="minorHAnsi"/>
          <w:sz w:val="24"/>
          <w:szCs w:val="24"/>
          <w:lang w:eastAsia="de-DE"/>
        </w:rPr>
        <w:t xml:space="preserve"> an, weshalb diese Kinder nicht nach christlichem Brauch bestattet wurden. </w:t>
      </w:r>
    </w:p>
    <w:sectPr w:rsidR="007D6144" w:rsidRPr="00A03B39" w:rsidSect="00F70E18">
      <w:headerReference w:type="default" r:id="rId25"/>
      <w:footerReference w:type="default" r:id="rId26"/>
      <w:pgSz w:w="11906" w:h="16838"/>
      <w:pgMar w:top="851"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B71F9" w14:textId="77777777" w:rsidR="00C73B45" w:rsidRDefault="00C73B45" w:rsidP="00E646A9">
      <w:pPr>
        <w:spacing w:after="0" w:line="240" w:lineRule="auto"/>
      </w:pPr>
      <w:r>
        <w:separator/>
      </w:r>
    </w:p>
  </w:endnote>
  <w:endnote w:type="continuationSeparator" w:id="0">
    <w:p w14:paraId="0BDE623F" w14:textId="77777777" w:rsidR="00C73B45" w:rsidRDefault="00C73B45" w:rsidP="00E6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FD42" w14:textId="76C48E77" w:rsidR="00DC69F3" w:rsidRPr="00D23070" w:rsidRDefault="00DC69F3" w:rsidP="00D2307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E106B" w14:textId="77777777" w:rsidR="00C73B45" w:rsidRDefault="00C73B45" w:rsidP="00E646A9">
      <w:pPr>
        <w:spacing w:after="0" w:line="240" w:lineRule="auto"/>
      </w:pPr>
      <w:r>
        <w:separator/>
      </w:r>
    </w:p>
  </w:footnote>
  <w:footnote w:type="continuationSeparator" w:id="0">
    <w:p w14:paraId="2B9430E8" w14:textId="77777777" w:rsidR="00C73B45" w:rsidRDefault="00C73B45" w:rsidP="00E646A9">
      <w:pPr>
        <w:spacing w:after="0" w:line="240" w:lineRule="auto"/>
      </w:pPr>
      <w:r>
        <w:continuationSeparator/>
      </w:r>
    </w:p>
  </w:footnote>
  <w:footnote w:id="1">
    <w:p w14:paraId="32E1A255" w14:textId="617E57E5" w:rsidR="00F73A69" w:rsidRDefault="00F73A69">
      <w:pPr>
        <w:pStyle w:val="Funotentext"/>
      </w:pPr>
      <w:r>
        <w:rPr>
          <w:rStyle w:val="Funotenzeichen"/>
        </w:rPr>
        <w:footnoteRef/>
      </w:r>
      <w:r>
        <w:t xml:space="preserve"> </w:t>
      </w:r>
      <w:proofErr w:type="spellStart"/>
      <w:r w:rsidRPr="00F73A69">
        <w:rPr>
          <w:sz w:val="20"/>
        </w:rPr>
        <w:t>Illegitimate</w:t>
      </w:r>
      <w:proofErr w:type="spellEnd"/>
      <w:r w:rsidRPr="00F73A69">
        <w:rPr>
          <w:sz w:val="20"/>
        </w:rPr>
        <w:t xml:space="preserve"> = ungesetzlich, unrechtmäßig</w:t>
      </w:r>
    </w:p>
  </w:footnote>
  <w:footnote w:id="2">
    <w:p w14:paraId="187339D4" w14:textId="73DD5B32" w:rsidR="00DC69F3" w:rsidRPr="00E95074" w:rsidRDefault="00DC69F3" w:rsidP="00311081">
      <w:pPr>
        <w:spacing w:after="0" w:line="240" w:lineRule="auto"/>
        <w:rPr>
          <w:sz w:val="20"/>
          <w:szCs w:val="20"/>
        </w:rPr>
      </w:pPr>
      <w:r w:rsidRPr="00311081">
        <w:rPr>
          <w:rStyle w:val="Funotenzeichen"/>
          <w:sz w:val="20"/>
          <w:szCs w:val="20"/>
        </w:rPr>
        <w:footnoteRef/>
      </w:r>
      <w:r w:rsidRPr="00311081">
        <w:rPr>
          <w:sz w:val="20"/>
          <w:szCs w:val="20"/>
        </w:rPr>
        <w:t xml:space="preserve"> Kommissionsbericht abrufbar unter: </w:t>
      </w:r>
      <w:hyperlink r:id="rId1" w:history="1">
        <w:r w:rsidRPr="00E95074">
          <w:rPr>
            <w:rStyle w:val="Hyperlink"/>
            <w:sz w:val="20"/>
            <w:szCs w:val="20"/>
          </w:rPr>
          <w:t>http://www.mbhcoi.ie/MBH.nsf/page/LPRN-BBBF8312151717-en/$File/With%20redacted%20pics_Burials%205th%20Interim%20report%20for%20printers_FINAL%20Softcopy_Redacted.pdf</w:t>
        </w:r>
      </w:hyperlink>
      <w:r w:rsidRPr="00E95074">
        <w:rPr>
          <w:sz w:val="20"/>
          <w:szCs w:val="20"/>
        </w:rPr>
        <w:t xml:space="preserve"> (2021-01-07)</w:t>
      </w:r>
      <w:r w:rsidR="00D71EC1">
        <w:rPr>
          <w:sz w:val="20"/>
          <w:szCs w:val="20"/>
        </w:rPr>
        <w:t xml:space="preserve"> (5. Interimsbericht (529 Seiten) ist nicht mehr im Netz </w:t>
      </w:r>
      <w:proofErr w:type="spellStart"/>
      <w:r w:rsidR="00D71EC1">
        <w:rPr>
          <w:sz w:val="20"/>
          <w:szCs w:val="20"/>
        </w:rPr>
        <w:t>abbrufbar</w:t>
      </w:r>
      <w:proofErr w:type="spellEnd"/>
      <w:r w:rsidR="00D71EC1">
        <w:rPr>
          <w:sz w:val="20"/>
          <w:szCs w:val="20"/>
        </w:rPr>
        <w:t>, 2021-03-17)</w:t>
      </w:r>
    </w:p>
  </w:footnote>
  <w:footnote w:id="3">
    <w:p w14:paraId="04650736" w14:textId="77777777" w:rsidR="00A03B39" w:rsidRDefault="00A03B39" w:rsidP="00A03B39">
      <w:pPr>
        <w:pStyle w:val="Funotentext"/>
        <w:rPr>
          <w:sz w:val="20"/>
          <w:szCs w:val="20"/>
        </w:rPr>
      </w:pPr>
      <w:r w:rsidRPr="00311081">
        <w:rPr>
          <w:rStyle w:val="Funotenzeichen"/>
          <w:sz w:val="20"/>
          <w:szCs w:val="20"/>
        </w:rPr>
        <w:footnoteRef/>
      </w:r>
      <w:r w:rsidRPr="00311081">
        <w:rPr>
          <w:sz w:val="20"/>
          <w:szCs w:val="20"/>
        </w:rPr>
        <w:t xml:space="preserve"> </w:t>
      </w:r>
      <w:proofErr w:type="spellStart"/>
      <w:r w:rsidRPr="00311081">
        <w:rPr>
          <w:sz w:val="20"/>
          <w:szCs w:val="20"/>
        </w:rPr>
        <w:t>inappropriate</w:t>
      </w:r>
      <w:proofErr w:type="spellEnd"/>
      <w:r w:rsidRPr="00311081">
        <w:rPr>
          <w:sz w:val="20"/>
          <w:szCs w:val="20"/>
        </w:rPr>
        <w:t xml:space="preserve"> = unangebracht, unangemessen, untunlich</w:t>
      </w:r>
    </w:p>
    <w:p w14:paraId="32D24AD1" w14:textId="77777777" w:rsidR="00A03B39" w:rsidRPr="00311081" w:rsidRDefault="00A03B39" w:rsidP="00A03B39">
      <w:pPr>
        <w:pStyle w:val="Funotentext"/>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1C9C7" w14:textId="77562ADB" w:rsidR="00D23070" w:rsidRDefault="00D23070" w:rsidP="00D23070">
    <w:pPr>
      <w:pStyle w:val="Kopfzeile"/>
      <w:tabs>
        <w:tab w:val="clear" w:pos="4536"/>
        <w:tab w:val="left" w:pos="1560"/>
        <w:tab w:val="left" w:pos="7371"/>
      </w:tabs>
      <w:spacing w:line="360" w:lineRule="auto"/>
      <w:rPr>
        <w:rFonts w:ascii="Arial" w:hAnsi="Arial" w:cs="Arial"/>
        <w:sz w:val="20"/>
        <w:szCs w:val="20"/>
      </w:rPr>
    </w:pPr>
    <w:r>
      <w:rPr>
        <w:noProof/>
        <w:lang w:eastAsia="de-DE"/>
      </w:rPr>
      <w:t>Mat 5 b</w:t>
    </w:r>
    <w:r w:rsidR="00F70E18">
      <w:tab/>
    </w:r>
    <w:r w:rsidR="00F70E18" w:rsidRPr="00E646A9">
      <w:rPr>
        <w:rFonts w:ascii="Arial" w:hAnsi="Arial" w:cs="Arial"/>
        <w:b/>
        <w:sz w:val="24"/>
        <w:szCs w:val="24"/>
      </w:rPr>
      <w:t>Die Würde des Menschen ist</w:t>
    </w:r>
    <w:r w:rsidR="00F70E18">
      <w:t xml:space="preserve"> </w:t>
    </w:r>
    <w:r w:rsidR="00F70E18" w:rsidRPr="00E646A9">
      <w:rPr>
        <w:rFonts w:ascii="Arial" w:hAnsi="Arial" w:cs="Arial"/>
        <w:b/>
        <w:sz w:val="24"/>
        <w:szCs w:val="24"/>
      </w:rPr>
      <w:t>unantastbar</w:t>
    </w:r>
    <w:r w:rsidR="00F70E18">
      <w:rPr>
        <w:rFonts w:ascii="Arial" w:hAnsi="Arial" w:cs="Arial"/>
        <w:b/>
        <w:sz w:val="24"/>
        <w:szCs w:val="24"/>
      </w:rPr>
      <w:t xml:space="preserve"> </w:t>
    </w:r>
    <w:r w:rsidR="00F70E18">
      <w:rPr>
        <w:rFonts w:ascii="Arial" w:hAnsi="Arial" w:cs="Arial"/>
        <w:b/>
        <w:sz w:val="24"/>
        <w:szCs w:val="24"/>
      </w:rPr>
      <w:tab/>
    </w:r>
  </w:p>
  <w:p w14:paraId="3156993B" w14:textId="31D2991B" w:rsidR="00F70E18" w:rsidRPr="008C37D2" w:rsidRDefault="00F70E18" w:rsidP="00F70E18">
    <w:pPr>
      <w:pStyle w:val="Kopfzeile"/>
      <w:tabs>
        <w:tab w:val="clear" w:pos="4536"/>
        <w:tab w:val="left" w:pos="2160"/>
        <w:tab w:val="left" w:pos="7380"/>
      </w:tabs>
      <w:spacing w:line="360" w:lineRule="auto"/>
      <w:rPr>
        <w:rFonts w:ascii="Arial" w:hAnsi="Arial" w:cs="Arial"/>
      </w:rPr>
    </w:pPr>
    <w:r>
      <w:rPr>
        <w:rFonts w:ascii="Arial" w:hAnsi="Arial" w:cs="Arial"/>
        <w:sz w:val="20"/>
        <w:szCs w:val="20"/>
      </w:rPr>
      <w:t>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0217" w14:textId="5FBF7A41" w:rsidR="00D71EC1" w:rsidRPr="008C37D2" w:rsidRDefault="00D71EC1" w:rsidP="00D23070">
    <w:pPr>
      <w:pStyle w:val="Kopfzeile"/>
      <w:tabs>
        <w:tab w:val="clear" w:pos="4536"/>
        <w:tab w:val="left" w:pos="1560"/>
        <w:tab w:val="left" w:pos="7371"/>
      </w:tabs>
      <w:spacing w:line="360" w:lineRule="auto"/>
      <w:rPr>
        <w:rFonts w:ascii="Arial" w:hAnsi="Arial" w:cs="Arial"/>
      </w:rPr>
    </w:pPr>
    <w:r>
      <w:tab/>
    </w:r>
    <w:r w:rsidRPr="00E646A9">
      <w:rPr>
        <w:rFonts w:ascii="Arial" w:hAnsi="Arial" w:cs="Arial"/>
        <w:b/>
        <w:sz w:val="24"/>
        <w:szCs w:val="24"/>
      </w:rPr>
      <w:t>Die Würde des Menschen ist</w:t>
    </w:r>
    <w:r>
      <w:t xml:space="preserve"> </w:t>
    </w:r>
    <w:r w:rsidRPr="00E646A9">
      <w:rPr>
        <w:rFonts w:ascii="Arial" w:hAnsi="Arial" w:cs="Arial"/>
        <w:b/>
        <w:sz w:val="24"/>
        <w:szCs w:val="24"/>
      </w:rPr>
      <w:t>unantastbar</w:t>
    </w:r>
    <w:r>
      <w:rPr>
        <w:rFonts w:ascii="Arial" w:hAnsi="Arial" w:cs="Arial"/>
        <w:b/>
        <w:sz w:val="24"/>
        <w:szCs w:val="24"/>
      </w:rPr>
      <w:t xml:space="preserve"> </w:t>
    </w:r>
    <w:r>
      <w:rPr>
        <w:rFonts w:ascii="Arial" w:hAnsi="Arial" w:cs="Arial"/>
        <w:b/>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D2382"/>
    <w:multiLevelType w:val="multilevel"/>
    <w:tmpl w:val="EE1C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37027"/>
    <w:multiLevelType w:val="hybridMultilevel"/>
    <w:tmpl w:val="1408FB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43C1092"/>
    <w:multiLevelType w:val="hybridMultilevel"/>
    <w:tmpl w:val="90DE1498"/>
    <w:lvl w:ilvl="0" w:tplc="4198D4E2">
      <w:start w:val="2012"/>
      <w:numFmt w:val="bullet"/>
      <w:lvlText w:val="-"/>
      <w:lvlJc w:val="left"/>
      <w:pPr>
        <w:ind w:left="360" w:hanging="360"/>
      </w:pPr>
      <w:rPr>
        <w:rFonts w:ascii="Calibri" w:eastAsia="Times New Roman"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583F4327"/>
    <w:multiLevelType w:val="multilevel"/>
    <w:tmpl w:val="F852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320B5"/>
    <w:multiLevelType w:val="hybridMultilevel"/>
    <w:tmpl w:val="14E27842"/>
    <w:lvl w:ilvl="0" w:tplc="FD3209C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9844CD5"/>
    <w:multiLevelType w:val="hybridMultilevel"/>
    <w:tmpl w:val="210C2C12"/>
    <w:lvl w:ilvl="0" w:tplc="8FDC8EA0">
      <w:start w:val="2"/>
      <w:numFmt w:val="bullet"/>
      <w:lvlText w:val="-"/>
      <w:lvlJc w:val="left"/>
      <w:pPr>
        <w:ind w:left="1068" w:hanging="360"/>
      </w:pPr>
      <w:rPr>
        <w:rFonts w:ascii="Calibri" w:eastAsia="Times New Roman" w:hAnsi="Calibri" w:cstheme="minorHAns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6A7C68DE"/>
    <w:multiLevelType w:val="hybridMultilevel"/>
    <w:tmpl w:val="11D8D19C"/>
    <w:lvl w:ilvl="0" w:tplc="4198D4E2">
      <w:start w:val="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4610EF"/>
    <w:multiLevelType w:val="multilevel"/>
    <w:tmpl w:val="C8FA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7A549A"/>
    <w:multiLevelType w:val="hybridMultilevel"/>
    <w:tmpl w:val="B99AF36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4"/>
  </w:num>
  <w:num w:numId="5">
    <w:abstractNumId w:val="2"/>
  </w:num>
  <w:num w:numId="6">
    <w:abstractNumId w:val="8"/>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87D"/>
    <w:rsid w:val="00002F5D"/>
    <w:rsid w:val="000D0349"/>
    <w:rsid w:val="001B13F3"/>
    <w:rsid w:val="002C25EE"/>
    <w:rsid w:val="002C4D66"/>
    <w:rsid w:val="002F12B2"/>
    <w:rsid w:val="00311081"/>
    <w:rsid w:val="00315EDC"/>
    <w:rsid w:val="00326BD1"/>
    <w:rsid w:val="00350D41"/>
    <w:rsid w:val="0036160B"/>
    <w:rsid w:val="00394908"/>
    <w:rsid w:val="003B3DEC"/>
    <w:rsid w:val="003F187D"/>
    <w:rsid w:val="00487EA1"/>
    <w:rsid w:val="00491D5E"/>
    <w:rsid w:val="004B0C58"/>
    <w:rsid w:val="004B24D2"/>
    <w:rsid w:val="004B6C2A"/>
    <w:rsid w:val="004F449E"/>
    <w:rsid w:val="004F6A11"/>
    <w:rsid w:val="00506B53"/>
    <w:rsid w:val="005372BD"/>
    <w:rsid w:val="0054030F"/>
    <w:rsid w:val="005421F9"/>
    <w:rsid w:val="0054659A"/>
    <w:rsid w:val="00572E4D"/>
    <w:rsid w:val="0058384B"/>
    <w:rsid w:val="00592AC2"/>
    <w:rsid w:val="005A47E8"/>
    <w:rsid w:val="005A6E5A"/>
    <w:rsid w:val="00600E6B"/>
    <w:rsid w:val="006152B3"/>
    <w:rsid w:val="00637DE9"/>
    <w:rsid w:val="00683B5F"/>
    <w:rsid w:val="00684629"/>
    <w:rsid w:val="006A7A30"/>
    <w:rsid w:val="006D6965"/>
    <w:rsid w:val="007046EB"/>
    <w:rsid w:val="0073615F"/>
    <w:rsid w:val="00762606"/>
    <w:rsid w:val="007D6144"/>
    <w:rsid w:val="008409DB"/>
    <w:rsid w:val="008C45D4"/>
    <w:rsid w:val="00924B78"/>
    <w:rsid w:val="009A3F9C"/>
    <w:rsid w:val="009C35D0"/>
    <w:rsid w:val="009D26CF"/>
    <w:rsid w:val="009D5CD8"/>
    <w:rsid w:val="009E50CD"/>
    <w:rsid w:val="009F3EB3"/>
    <w:rsid w:val="00A03B39"/>
    <w:rsid w:val="00A2193C"/>
    <w:rsid w:val="00A62F11"/>
    <w:rsid w:val="00B316D4"/>
    <w:rsid w:val="00B33E82"/>
    <w:rsid w:val="00B57D7D"/>
    <w:rsid w:val="00B63F4D"/>
    <w:rsid w:val="00B97741"/>
    <w:rsid w:val="00BC60CD"/>
    <w:rsid w:val="00BD3BC4"/>
    <w:rsid w:val="00BF6FCE"/>
    <w:rsid w:val="00C44F62"/>
    <w:rsid w:val="00C518E4"/>
    <w:rsid w:val="00C6344F"/>
    <w:rsid w:val="00C73B45"/>
    <w:rsid w:val="00D23070"/>
    <w:rsid w:val="00D344C5"/>
    <w:rsid w:val="00D71EC1"/>
    <w:rsid w:val="00D877A9"/>
    <w:rsid w:val="00DC69F3"/>
    <w:rsid w:val="00E24C96"/>
    <w:rsid w:val="00E32290"/>
    <w:rsid w:val="00E62A0D"/>
    <w:rsid w:val="00E646A9"/>
    <w:rsid w:val="00E95074"/>
    <w:rsid w:val="00F34D1E"/>
    <w:rsid w:val="00F62134"/>
    <w:rsid w:val="00F70E18"/>
    <w:rsid w:val="00F73A69"/>
    <w:rsid w:val="00FA7D54"/>
    <w:rsid w:val="00FB1FF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1B8898"/>
  <w15:docId w15:val="{69DA0232-75BD-4DF8-9AE1-2E36D506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3F187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3F187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F187D"/>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3F187D"/>
    <w:rPr>
      <w:rFonts w:ascii="Times New Roman" w:eastAsia="Times New Roman" w:hAnsi="Times New Roman" w:cs="Times New Roman"/>
      <w:b/>
      <w:bCs/>
      <w:sz w:val="27"/>
      <w:szCs w:val="27"/>
      <w:lang w:eastAsia="de-DE"/>
    </w:rPr>
  </w:style>
  <w:style w:type="character" w:customStyle="1" w:styleId="css-1keap3i">
    <w:name w:val="css-1keap3i"/>
    <w:basedOn w:val="Absatz-Standardschriftart"/>
    <w:rsid w:val="003F187D"/>
  </w:style>
  <w:style w:type="character" w:customStyle="1" w:styleId="css-pcxqtt">
    <w:name w:val="css-pcxqtt"/>
    <w:basedOn w:val="Absatz-Standardschriftart"/>
    <w:rsid w:val="003F187D"/>
  </w:style>
  <w:style w:type="character" w:customStyle="1" w:styleId="css-1kuo4az">
    <w:name w:val="css-1kuo4az"/>
    <w:basedOn w:val="Absatz-Standardschriftart"/>
    <w:rsid w:val="003F187D"/>
  </w:style>
  <w:style w:type="paragraph" w:styleId="StandardWeb">
    <w:name w:val="Normal (Web)"/>
    <w:basedOn w:val="Standard"/>
    <w:uiPriority w:val="99"/>
    <w:semiHidden/>
    <w:unhideWhenUsed/>
    <w:rsid w:val="003F187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3F187D"/>
    <w:rPr>
      <w:color w:val="0000FF"/>
      <w:u w:val="single"/>
    </w:rPr>
  </w:style>
  <w:style w:type="character" w:customStyle="1" w:styleId="css-1hoe5so">
    <w:name w:val="css-1hoe5so"/>
    <w:basedOn w:val="Absatz-Standardschriftart"/>
    <w:rsid w:val="003F187D"/>
  </w:style>
  <w:style w:type="paragraph" w:customStyle="1" w:styleId="sz-teasersummary">
    <w:name w:val="sz-teaser__summary"/>
    <w:basedOn w:val="Standard"/>
    <w:rsid w:val="003F187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ss-epvm6">
    <w:name w:val="css-epvm6"/>
    <w:basedOn w:val="Absatz-Standardschriftart"/>
    <w:rsid w:val="003F187D"/>
  </w:style>
  <w:style w:type="paragraph" w:styleId="Sprechblasentext">
    <w:name w:val="Balloon Text"/>
    <w:basedOn w:val="Standard"/>
    <w:link w:val="SprechblasentextZchn"/>
    <w:uiPriority w:val="99"/>
    <w:semiHidden/>
    <w:unhideWhenUsed/>
    <w:rsid w:val="003F18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187D"/>
    <w:rPr>
      <w:rFonts w:ascii="Tahoma" w:hAnsi="Tahoma" w:cs="Tahoma"/>
      <w:sz w:val="16"/>
      <w:szCs w:val="16"/>
    </w:rPr>
  </w:style>
  <w:style w:type="character" w:styleId="Zeilennummer">
    <w:name w:val="line number"/>
    <w:basedOn w:val="Absatz-Standardschriftart"/>
    <w:uiPriority w:val="99"/>
    <w:semiHidden/>
    <w:unhideWhenUsed/>
    <w:rsid w:val="0054659A"/>
  </w:style>
  <w:style w:type="paragraph" w:styleId="Kopfzeile">
    <w:name w:val="header"/>
    <w:basedOn w:val="Standard"/>
    <w:link w:val="KopfzeileZchn"/>
    <w:uiPriority w:val="99"/>
    <w:unhideWhenUsed/>
    <w:rsid w:val="00E646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46A9"/>
  </w:style>
  <w:style w:type="paragraph" w:styleId="Fuzeile">
    <w:name w:val="footer"/>
    <w:basedOn w:val="Standard"/>
    <w:link w:val="FuzeileZchn"/>
    <w:uiPriority w:val="99"/>
    <w:unhideWhenUsed/>
    <w:rsid w:val="00E646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46A9"/>
  </w:style>
  <w:style w:type="paragraph" w:styleId="Listenabsatz">
    <w:name w:val="List Paragraph"/>
    <w:basedOn w:val="Standard"/>
    <w:uiPriority w:val="34"/>
    <w:qFormat/>
    <w:rsid w:val="004B6C2A"/>
    <w:pPr>
      <w:ind w:left="720"/>
      <w:contextualSpacing/>
    </w:pPr>
  </w:style>
  <w:style w:type="paragraph" w:customStyle="1" w:styleId="dachzeile">
    <w:name w:val="dachzeile"/>
    <w:basedOn w:val="Standard"/>
    <w:rsid w:val="009F3EB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utor">
    <w:name w:val="autor"/>
    <w:basedOn w:val="Standard"/>
    <w:rsid w:val="009F3EB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315EDC"/>
    <w:rPr>
      <w:color w:val="800080" w:themeColor="followedHyperlink"/>
      <w:u w:val="single"/>
    </w:rPr>
  </w:style>
  <w:style w:type="paragraph" w:styleId="HTMLVorformatiert">
    <w:name w:val="HTML Preformatted"/>
    <w:basedOn w:val="Standard"/>
    <w:link w:val="HTMLVorformatiertZchn"/>
    <w:uiPriority w:val="99"/>
    <w:semiHidden/>
    <w:unhideWhenUsed/>
    <w:rsid w:val="00F62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62134"/>
    <w:rPr>
      <w:rFonts w:ascii="Courier New" w:eastAsia="Times New Roman" w:hAnsi="Courier New" w:cs="Courier New"/>
      <w:sz w:val="20"/>
      <w:szCs w:val="20"/>
      <w:lang w:eastAsia="de-DE"/>
    </w:rPr>
  </w:style>
  <w:style w:type="table" w:styleId="Tabellenraster">
    <w:name w:val="Table Grid"/>
    <w:basedOn w:val="NormaleTabelle"/>
    <w:uiPriority w:val="59"/>
    <w:rsid w:val="00BF6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unhideWhenUsed/>
    <w:rsid w:val="0073615F"/>
    <w:pPr>
      <w:spacing w:after="0" w:line="240" w:lineRule="auto"/>
    </w:pPr>
    <w:rPr>
      <w:sz w:val="24"/>
      <w:szCs w:val="24"/>
    </w:rPr>
  </w:style>
  <w:style w:type="character" w:customStyle="1" w:styleId="FunotentextZchn">
    <w:name w:val="Fußnotentext Zchn"/>
    <w:basedOn w:val="Absatz-Standardschriftart"/>
    <w:link w:val="Funotentext"/>
    <w:uiPriority w:val="99"/>
    <w:rsid w:val="0073615F"/>
    <w:rPr>
      <w:sz w:val="24"/>
      <w:szCs w:val="24"/>
    </w:rPr>
  </w:style>
  <w:style w:type="character" w:styleId="Funotenzeichen">
    <w:name w:val="footnote reference"/>
    <w:basedOn w:val="Absatz-Standardschriftart"/>
    <w:uiPriority w:val="99"/>
    <w:unhideWhenUsed/>
    <w:rsid w:val="007361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585">
      <w:bodyDiv w:val="1"/>
      <w:marLeft w:val="0"/>
      <w:marRight w:val="0"/>
      <w:marTop w:val="0"/>
      <w:marBottom w:val="0"/>
      <w:divBdr>
        <w:top w:val="none" w:sz="0" w:space="0" w:color="auto"/>
        <w:left w:val="none" w:sz="0" w:space="0" w:color="auto"/>
        <w:bottom w:val="none" w:sz="0" w:space="0" w:color="auto"/>
        <w:right w:val="none" w:sz="0" w:space="0" w:color="auto"/>
      </w:divBdr>
    </w:div>
    <w:div w:id="686325016">
      <w:bodyDiv w:val="1"/>
      <w:marLeft w:val="0"/>
      <w:marRight w:val="0"/>
      <w:marTop w:val="0"/>
      <w:marBottom w:val="0"/>
      <w:divBdr>
        <w:top w:val="none" w:sz="0" w:space="0" w:color="auto"/>
        <w:left w:val="none" w:sz="0" w:space="0" w:color="auto"/>
        <w:bottom w:val="none" w:sz="0" w:space="0" w:color="auto"/>
        <w:right w:val="none" w:sz="0" w:space="0" w:color="auto"/>
      </w:divBdr>
    </w:div>
    <w:div w:id="964233555">
      <w:bodyDiv w:val="1"/>
      <w:marLeft w:val="0"/>
      <w:marRight w:val="0"/>
      <w:marTop w:val="0"/>
      <w:marBottom w:val="0"/>
      <w:divBdr>
        <w:top w:val="none" w:sz="0" w:space="0" w:color="auto"/>
        <w:left w:val="none" w:sz="0" w:space="0" w:color="auto"/>
        <w:bottom w:val="none" w:sz="0" w:space="0" w:color="auto"/>
        <w:right w:val="none" w:sz="0" w:space="0" w:color="auto"/>
      </w:divBdr>
      <w:divsChild>
        <w:div w:id="1844465075">
          <w:marLeft w:val="0"/>
          <w:marRight w:val="0"/>
          <w:marTop w:val="0"/>
          <w:marBottom w:val="0"/>
          <w:divBdr>
            <w:top w:val="none" w:sz="0" w:space="0" w:color="auto"/>
            <w:left w:val="none" w:sz="0" w:space="0" w:color="auto"/>
            <w:bottom w:val="none" w:sz="0" w:space="0" w:color="auto"/>
            <w:right w:val="none" w:sz="0" w:space="0" w:color="auto"/>
          </w:divBdr>
          <w:divsChild>
            <w:div w:id="838083643">
              <w:marLeft w:val="0"/>
              <w:marRight w:val="0"/>
              <w:marTop w:val="0"/>
              <w:marBottom w:val="0"/>
              <w:divBdr>
                <w:top w:val="none" w:sz="0" w:space="0" w:color="auto"/>
                <w:left w:val="none" w:sz="0" w:space="0" w:color="auto"/>
                <w:bottom w:val="none" w:sz="0" w:space="0" w:color="auto"/>
                <w:right w:val="none" w:sz="0" w:space="0" w:color="auto"/>
              </w:divBdr>
              <w:divsChild>
                <w:div w:id="616835790">
                  <w:marLeft w:val="0"/>
                  <w:marRight w:val="0"/>
                  <w:marTop w:val="0"/>
                  <w:marBottom w:val="0"/>
                  <w:divBdr>
                    <w:top w:val="none" w:sz="0" w:space="0" w:color="auto"/>
                    <w:left w:val="none" w:sz="0" w:space="0" w:color="auto"/>
                    <w:bottom w:val="none" w:sz="0" w:space="0" w:color="auto"/>
                    <w:right w:val="none" w:sz="0" w:space="0" w:color="auto"/>
                  </w:divBdr>
                  <w:divsChild>
                    <w:div w:id="6829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26976">
          <w:marLeft w:val="0"/>
          <w:marRight w:val="0"/>
          <w:marTop w:val="0"/>
          <w:marBottom w:val="0"/>
          <w:divBdr>
            <w:top w:val="none" w:sz="0" w:space="0" w:color="auto"/>
            <w:left w:val="none" w:sz="0" w:space="0" w:color="auto"/>
            <w:bottom w:val="none" w:sz="0" w:space="0" w:color="auto"/>
            <w:right w:val="none" w:sz="0" w:space="0" w:color="auto"/>
          </w:divBdr>
          <w:divsChild>
            <w:div w:id="2029863284">
              <w:marLeft w:val="0"/>
              <w:marRight w:val="0"/>
              <w:marTop w:val="0"/>
              <w:marBottom w:val="0"/>
              <w:divBdr>
                <w:top w:val="none" w:sz="0" w:space="0" w:color="auto"/>
                <w:left w:val="none" w:sz="0" w:space="0" w:color="auto"/>
                <w:bottom w:val="none" w:sz="0" w:space="0" w:color="auto"/>
                <w:right w:val="none" w:sz="0" w:space="0" w:color="auto"/>
              </w:divBdr>
            </w:div>
          </w:divsChild>
        </w:div>
        <w:div w:id="1726028731">
          <w:marLeft w:val="0"/>
          <w:marRight w:val="0"/>
          <w:marTop w:val="0"/>
          <w:marBottom w:val="0"/>
          <w:divBdr>
            <w:top w:val="none" w:sz="0" w:space="0" w:color="auto"/>
            <w:left w:val="none" w:sz="0" w:space="0" w:color="auto"/>
            <w:bottom w:val="none" w:sz="0" w:space="0" w:color="auto"/>
            <w:right w:val="none" w:sz="0" w:space="0" w:color="auto"/>
          </w:divBdr>
          <w:divsChild>
            <w:div w:id="855921856">
              <w:marLeft w:val="0"/>
              <w:marRight w:val="0"/>
              <w:marTop w:val="0"/>
              <w:marBottom w:val="0"/>
              <w:divBdr>
                <w:top w:val="none" w:sz="0" w:space="0" w:color="auto"/>
                <w:left w:val="none" w:sz="0" w:space="0" w:color="auto"/>
                <w:bottom w:val="none" w:sz="0" w:space="0" w:color="auto"/>
                <w:right w:val="none" w:sz="0" w:space="0" w:color="auto"/>
              </w:divBdr>
            </w:div>
          </w:divsChild>
        </w:div>
        <w:div w:id="1655522781">
          <w:marLeft w:val="0"/>
          <w:marRight w:val="0"/>
          <w:marTop w:val="0"/>
          <w:marBottom w:val="0"/>
          <w:divBdr>
            <w:top w:val="none" w:sz="0" w:space="0" w:color="auto"/>
            <w:left w:val="none" w:sz="0" w:space="0" w:color="auto"/>
            <w:bottom w:val="none" w:sz="0" w:space="0" w:color="auto"/>
            <w:right w:val="none" w:sz="0" w:space="0" w:color="auto"/>
          </w:divBdr>
          <w:divsChild>
            <w:div w:id="318845157">
              <w:marLeft w:val="0"/>
              <w:marRight w:val="0"/>
              <w:marTop w:val="0"/>
              <w:marBottom w:val="0"/>
              <w:divBdr>
                <w:top w:val="none" w:sz="0" w:space="0" w:color="auto"/>
                <w:left w:val="none" w:sz="0" w:space="0" w:color="auto"/>
                <w:bottom w:val="none" w:sz="0" w:space="0" w:color="auto"/>
                <w:right w:val="none" w:sz="0" w:space="0" w:color="auto"/>
              </w:divBdr>
              <w:divsChild>
                <w:div w:id="805006874">
                  <w:marLeft w:val="0"/>
                  <w:marRight w:val="0"/>
                  <w:marTop w:val="0"/>
                  <w:marBottom w:val="0"/>
                  <w:divBdr>
                    <w:top w:val="none" w:sz="0" w:space="0" w:color="auto"/>
                    <w:left w:val="none" w:sz="0" w:space="0" w:color="auto"/>
                    <w:bottom w:val="none" w:sz="0" w:space="0" w:color="auto"/>
                    <w:right w:val="none" w:sz="0" w:space="0" w:color="auto"/>
                  </w:divBdr>
                  <w:divsChild>
                    <w:div w:id="2029136094">
                      <w:marLeft w:val="0"/>
                      <w:marRight w:val="0"/>
                      <w:marTop w:val="0"/>
                      <w:marBottom w:val="0"/>
                      <w:divBdr>
                        <w:top w:val="none" w:sz="0" w:space="0" w:color="auto"/>
                        <w:left w:val="none" w:sz="0" w:space="0" w:color="auto"/>
                        <w:bottom w:val="none" w:sz="0" w:space="0" w:color="auto"/>
                        <w:right w:val="none" w:sz="0" w:space="0" w:color="auto"/>
                      </w:divBdr>
                    </w:div>
                    <w:div w:id="1800151654">
                      <w:marLeft w:val="0"/>
                      <w:marRight w:val="0"/>
                      <w:marTop w:val="0"/>
                      <w:marBottom w:val="0"/>
                      <w:divBdr>
                        <w:top w:val="none" w:sz="0" w:space="0" w:color="auto"/>
                        <w:left w:val="none" w:sz="0" w:space="0" w:color="auto"/>
                        <w:bottom w:val="none" w:sz="0" w:space="0" w:color="auto"/>
                        <w:right w:val="none" w:sz="0" w:space="0" w:color="auto"/>
                      </w:divBdr>
                      <w:divsChild>
                        <w:div w:id="200829568">
                          <w:marLeft w:val="0"/>
                          <w:marRight w:val="0"/>
                          <w:marTop w:val="0"/>
                          <w:marBottom w:val="0"/>
                          <w:divBdr>
                            <w:top w:val="none" w:sz="0" w:space="0" w:color="auto"/>
                            <w:left w:val="none" w:sz="0" w:space="0" w:color="auto"/>
                            <w:bottom w:val="none" w:sz="0" w:space="0" w:color="auto"/>
                            <w:right w:val="none" w:sz="0" w:space="0" w:color="auto"/>
                          </w:divBdr>
                          <w:divsChild>
                            <w:div w:id="11495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407817">
          <w:marLeft w:val="0"/>
          <w:marRight w:val="0"/>
          <w:marTop w:val="0"/>
          <w:marBottom w:val="0"/>
          <w:divBdr>
            <w:top w:val="none" w:sz="0" w:space="0" w:color="auto"/>
            <w:left w:val="none" w:sz="0" w:space="0" w:color="auto"/>
            <w:bottom w:val="none" w:sz="0" w:space="0" w:color="auto"/>
            <w:right w:val="none" w:sz="0" w:space="0" w:color="auto"/>
          </w:divBdr>
        </w:div>
      </w:divsChild>
    </w:div>
    <w:div w:id="130955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google.com/search?q=beerdigung+christentum&amp;sxsrf=ALeKk03QCUaehiihToB2PVIrimTZtF1Pqw:1616004906332&amp;source=lnms&amp;tbm=isch&amp;biw=1440&amp;bih=764"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deutschlandfunk.de/sterben-im-islam-taeglich-an-den-tod-denken.886.de.html?dram:article_id=452231"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deutschlandfunk.de/sterben-im-islam-taeglich-an-den-tod-denken.886.de.html?dram:article_id=452231"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google.com/search?q=beerdigung+christentum&amp;sxsrf=ALeKk03QCUaehiihToB2PVIrimTZtF1Pqw:1616004906332&amp;source=lnms&amp;tbm=isch&amp;biw=1440&amp;bih=764" TargetMode="External"/><Relationship Id="rId20" Type="http://schemas.openxmlformats.org/officeDocument/2006/relationships/hyperlink" Target="https://www.google.com/search?q=beerdigung+christentum&amp;sxsrf=ALeKk03QCUaehiihToB2PVIrimTZtF1Pqw:1616004906332&amp;source=lnms&amp;tbm=isch&amp;biw=1440&amp;bih=7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www.deutschlandfunk.de/sterben-im-islam-taeglich-an-den-tod-denken.886.de.html?dram:article_id=452231"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deutschlandfunk.de/sterben-im-islam-taeglich-an-den-tod-denken.886.de.html?dram:article_id=45223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google.com/search?q=beerdigung+christentum&amp;sxsrf=ALeKk03QCUaehiihToB2PVIrimTZtF1Pqw:1616004906332&amp;source=lnms&amp;tbm=isch&amp;biw=1440&amp;bih=764"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mbhcoi.ie/MBH.nsf/page/LPRN-BBBF8312151717-en/$File/With%20redacted%20pics_Burials%205th%20Interim%20report%20for%20printers_FINAL%20Softcopy_Redacted.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2496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Klekamp</dc:creator>
  <cp:lastModifiedBy>Bernd Schmitt</cp:lastModifiedBy>
  <cp:revision>2</cp:revision>
  <cp:lastPrinted>2021-03-12T10:45:00Z</cp:lastPrinted>
  <dcterms:created xsi:type="dcterms:W3CDTF">2021-09-16T07:14:00Z</dcterms:created>
  <dcterms:modified xsi:type="dcterms:W3CDTF">2021-09-16T07:14:00Z</dcterms:modified>
</cp:coreProperties>
</file>