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CD" w:rsidRDefault="00AF0DCD" w:rsidP="00AF0DCD">
      <w:pPr>
        <w:pStyle w:val="Heading1"/>
        <w:jc w:val="center"/>
      </w:pPr>
      <w:r>
        <w:t>Brute force BKT</w:t>
      </w:r>
    </w:p>
    <w:p w:rsidR="009F4094" w:rsidRDefault="00515EBB" w:rsidP="004F39DD">
      <w:pPr>
        <w:jc w:val="both"/>
        <w:rPr>
          <w:i/>
          <w:sz w:val="20"/>
          <w:szCs w:val="20"/>
        </w:rPr>
      </w:pPr>
      <w:r w:rsidRPr="00515EBB">
        <w:rPr>
          <w:sz w:val="20"/>
          <w:szCs w:val="20"/>
        </w:rPr>
        <w:t xml:space="preserve">In the </w:t>
      </w:r>
      <w:r>
        <w:rPr>
          <w:sz w:val="20"/>
          <w:szCs w:val="20"/>
        </w:rPr>
        <w:t xml:space="preserve">Brute force analysis, </w:t>
      </w:r>
      <w:r w:rsidR="00DB6364">
        <w:rPr>
          <w:sz w:val="20"/>
          <w:szCs w:val="20"/>
        </w:rPr>
        <w:t xml:space="preserve">we try every single possible combination of the four parameters of Bayesian Knowledge tracing (given a parameter grain-size). In accordance with recommendations in Corbett &amp; Anderson (1995), </w:t>
      </w:r>
      <w:r>
        <w:rPr>
          <w:sz w:val="20"/>
          <w:szCs w:val="20"/>
        </w:rPr>
        <w:t>the guess and slip are bounded to be</w:t>
      </w:r>
      <w:r w:rsidR="00DB6364">
        <w:rPr>
          <w:sz w:val="20"/>
          <w:szCs w:val="20"/>
        </w:rPr>
        <w:t xml:space="preserve"> below 0.3 and 0.1 respectively,</w:t>
      </w:r>
      <w:r>
        <w:rPr>
          <w:sz w:val="20"/>
          <w:szCs w:val="20"/>
        </w:rPr>
        <w:t xml:space="preserve"> in order to avoid model degeneracy</w:t>
      </w:r>
      <w:r w:rsidR="00DB6364">
        <w:rPr>
          <w:sz w:val="20"/>
          <w:szCs w:val="20"/>
        </w:rPr>
        <w:t xml:space="preserve"> (cf. Baker, Corbett, &amp; </w:t>
      </w:r>
      <w:proofErr w:type="spellStart"/>
      <w:r w:rsidR="00DB6364">
        <w:rPr>
          <w:sz w:val="20"/>
          <w:szCs w:val="20"/>
        </w:rPr>
        <w:t>Aleven</w:t>
      </w:r>
      <w:proofErr w:type="spellEnd"/>
      <w:r w:rsidR="00DB6364">
        <w:rPr>
          <w:sz w:val="20"/>
          <w:szCs w:val="20"/>
        </w:rPr>
        <w:t>, 2008)</w:t>
      </w:r>
      <w:r>
        <w:rPr>
          <w:sz w:val="20"/>
          <w:szCs w:val="20"/>
        </w:rPr>
        <w:t>. In this search</w:t>
      </w:r>
      <w:r w:rsidR="000A4362">
        <w:rPr>
          <w:sz w:val="20"/>
          <w:szCs w:val="20"/>
        </w:rPr>
        <w:t>,</w:t>
      </w:r>
      <w:r>
        <w:rPr>
          <w:sz w:val="20"/>
          <w:szCs w:val="20"/>
        </w:rPr>
        <w:t xml:space="preserve"> parameter estimates are obtained for each of the skill. To find the best fitting parameter estimates for each skill </w:t>
      </w:r>
      <w:r w:rsidRPr="000A4362">
        <w:rPr>
          <w:i/>
          <w:sz w:val="20"/>
          <w:szCs w:val="20"/>
        </w:rPr>
        <w:t>Si</w:t>
      </w:r>
      <w:r>
        <w:rPr>
          <w:sz w:val="20"/>
          <w:szCs w:val="20"/>
        </w:rPr>
        <w:t xml:space="preserve">–all the potential parameters combinations in the grain size of 0.01 are tried. For each of </w:t>
      </w:r>
      <w:r w:rsidR="00E96D80">
        <w:rPr>
          <w:sz w:val="20"/>
          <w:szCs w:val="20"/>
        </w:rPr>
        <w:t>the parameter combinations, the sum of squared</w:t>
      </w:r>
      <w:r>
        <w:rPr>
          <w:sz w:val="20"/>
          <w:szCs w:val="20"/>
        </w:rPr>
        <w:t xml:space="preserve"> </w:t>
      </w:r>
      <w:r w:rsidR="00E96D80">
        <w:rPr>
          <w:sz w:val="20"/>
          <w:szCs w:val="20"/>
        </w:rPr>
        <w:t>residuals</w:t>
      </w:r>
      <w:r>
        <w:rPr>
          <w:sz w:val="20"/>
          <w:szCs w:val="20"/>
        </w:rPr>
        <w:t xml:space="preserve"> (SSR) is calculated by iterating through all</w:t>
      </w:r>
      <w:r w:rsidR="000A4362">
        <w:rPr>
          <w:sz w:val="20"/>
          <w:szCs w:val="20"/>
        </w:rPr>
        <w:t xml:space="preserve"> of </w:t>
      </w:r>
      <w:r>
        <w:rPr>
          <w:sz w:val="20"/>
          <w:szCs w:val="20"/>
        </w:rPr>
        <w:t xml:space="preserve">the students’ </w:t>
      </w:r>
      <w:r w:rsidR="000A4362">
        <w:rPr>
          <w:sz w:val="20"/>
          <w:szCs w:val="20"/>
        </w:rPr>
        <w:t>actions,</w:t>
      </w:r>
      <w:r>
        <w:rPr>
          <w:sz w:val="20"/>
          <w:szCs w:val="20"/>
        </w:rPr>
        <w:t xml:space="preserve"> who have answered the Skill </w:t>
      </w:r>
      <w:r w:rsidRPr="000A4362">
        <w:rPr>
          <w:i/>
          <w:sz w:val="20"/>
          <w:szCs w:val="20"/>
        </w:rPr>
        <w:t>Si</w:t>
      </w:r>
      <w:r>
        <w:rPr>
          <w:sz w:val="20"/>
          <w:szCs w:val="20"/>
        </w:rPr>
        <w:t>.</w:t>
      </w:r>
      <w:r w:rsidR="000A4362">
        <w:rPr>
          <w:sz w:val="20"/>
          <w:szCs w:val="20"/>
        </w:rPr>
        <w:t xml:space="preserve"> The combination which gives the best SSR will be the best fitting parameter estimate for the Skill </w:t>
      </w:r>
      <w:r w:rsidR="000A4362" w:rsidRPr="000A4362">
        <w:rPr>
          <w:i/>
          <w:sz w:val="20"/>
          <w:szCs w:val="20"/>
        </w:rPr>
        <w:t>Si</w:t>
      </w:r>
      <w:r w:rsidR="000A4362">
        <w:rPr>
          <w:i/>
          <w:sz w:val="20"/>
          <w:szCs w:val="20"/>
        </w:rPr>
        <w:t>.</w:t>
      </w:r>
    </w:p>
    <w:p w:rsidR="003C56A4" w:rsidRPr="003C56A4" w:rsidRDefault="00F22AD4" w:rsidP="003C56A4">
      <w:pPr>
        <w:jc w:val="both"/>
        <w:rPr>
          <w:i/>
          <w:sz w:val="20"/>
          <w:szCs w:val="20"/>
        </w:rPr>
      </w:pPr>
      <w:r w:rsidRPr="00C22002">
        <w:rPr>
          <w:b/>
          <w:i/>
          <w:sz w:val="20"/>
          <w:szCs w:val="20"/>
        </w:rPr>
        <w:t>Note</w:t>
      </w:r>
      <w:r>
        <w:rPr>
          <w:i/>
          <w:sz w:val="20"/>
          <w:szCs w:val="20"/>
        </w:rPr>
        <w:t xml:space="preserve">: </w:t>
      </w:r>
      <w:r w:rsidR="003C56A4">
        <w:rPr>
          <w:i/>
          <w:sz w:val="20"/>
          <w:szCs w:val="20"/>
        </w:rPr>
        <w:t>This class expects input file to be tab delimited and</w:t>
      </w:r>
      <w:r w:rsidR="003C56A4" w:rsidRPr="003C56A4">
        <w:rPr>
          <w:i/>
          <w:sz w:val="20"/>
          <w:szCs w:val="20"/>
        </w:rPr>
        <w:t xml:space="preserve"> sorted on Skill and then on Stude</w:t>
      </w:r>
      <w:r w:rsidR="003C56A4">
        <w:rPr>
          <w:i/>
          <w:sz w:val="20"/>
          <w:szCs w:val="20"/>
        </w:rPr>
        <w:t>nt (please see the example TestData.txt for format)</w:t>
      </w:r>
    </w:p>
    <w:p w:rsidR="00AF0DCD" w:rsidRDefault="000A4362" w:rsidP="004F39DD">
      <w:pPr>
        <w:jc w:val="both"/>
        <w:rPr>
          <w:sz w:val="20"/>
          <w:szCs w:val="20"/>
        </w:rPr>
      </w:pPr>
      <w:r>
        <w:rPr>
          <w:sz w:val="20"/>
          <w:szCs w:val="20"/>
        </w:rPr>
        <w:t>Calculation of SSR</w:t>
      </w:r>
      <w:r w:rsidR="0062720D">
        <w:rPr>
          <w:sz w:val="20"/>
          <w:szCs w:val="20"/>
        </w:rPr>
        <w:t xml:space="preserve"> for each combination of </w:t>
      </w:r>
      <w:proofErr w:type="spellStart"/>
      <w:r w:rsidR="0062720D">
        <w:rPr>
          <w:sz w:val="20"/>
          <w:szCs w:val="20"/>
        </w:rPr>
        <w:t>Lzero</w:t>
      </w:r>
      <w:proofErr w:type="spellEnd"/>
      <w:r w:rsidR="0062720D">
        <w:rPr>
          <w:sz w:val="20"/>
          <w:szCs w:val="20"/>
        </w:rPr>
        <w:t>, T, Guess, Slip</w:t>
      </w:r>
      <w:r>
        <w:rPr>
          <w:sz w:val="20"/>
          <w:szCs w:val="20"/>
        </w:rPr>
        <w:t>:</w:t>
      </w:r>
    </w:p>
    <w:p w:rsidR="001E7869" w:rsidRPr="00AF0DCD" w:rsidRDefault="00AF0DCD" w:rsidP="004F39DD">
      <w:pPr>
        <w:jc w:val="both"/>
        <w:rPr>
          <w:sz w:val="20"/>
          <w:szCs w:val="20"/>
        </w:rPr>
      </w:pPr>
      <w:proofErr w:type="spellStart"/>
      <w:r>
        <w:rPr>
          <w:rFonts w:eastAsiaTheme="minorEastAsia"/>
          <w:i/>
          <w:sz w:val="20"/>
          <w:szCs w:val="20"/>
        </w:rPr>
        <w:t>L</w:t>
      </w:r>
      <w:r w:rsidR="001E7869">
        <w:rPr>
          <w:rFonts w:eastAsiaTheme="minorEastAsia"/>
          <w:i/>
          <w:sz w:val="20"/>
          <w:szCs w:val="20"/>
        </w:rPr>
        <w:t>ikelihoodCorrect</w:t>
      </w:r>
      <w:proofErr w:type="spellEnd"/>
      <w:r w:rsidR="001E7869">
        <w:rPr>
          <w:rFonts w:eastAsiaTheme="minorEastAsia"/>
          <w:i/>
          <w:sz w:val="20"/>
          <w:szCs w:val="20"/>
        </w:rPr>
        <w:t xml:space="preserve"> </w:t>
      </w:r>
      <w:r w:rsidR="001E7869" w:rsidRPr="001E7869">
        <w:rPr>
          <w:rFonts w:eastAsiaTheme="minorEastAsia"/>
          <w:sz w:val="20"/>
          <w:szCs w:val="20"/>
        </w:rPr>
        <w:t xml:space="preserve">is </w:t>
      </w:r>
      <w:r>
        <w:rPr>
          <w:rFonts w:eastAsiaTheme="minorEastAsia"/>
          <w:sz w:val="20"/>
          <w:szCs w:val="20"/>
        </w:rPr>
        <w:t>calculated, for each student action.</w:t>
      </w:r>
      <w:r w:rsidR="001E7869" w:rsidRPr="001E7869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After that </w:t>
      </w:r>
      <w:proofErr w:type="spellStart"/>
      <w:r w:rsidRPr="00AF0DCD">
        <w:rPr>
          <w:rFonts w:eastAsiaTheme="minorEastAsia"/>
          <w:i/>
          <w:sz w:val="20"/>
          <w:szCs w:val="20"/>
        </w:rPr>
        <w:t>LikelihoodCorrect</w:t>
      </w:r>
      <w:proofErr w:type="spellEnd"/>
      <w:r w:rsidRPr="00AF0DCD">
        <w:rPr>
          <w:rFonts w:eastAsiaTheme="minorEastAsia"/>
          <w:sz w:val="20"/>
          <w:szCs w:val="20"/>
        </w:rPr>
        <w:t xml:space="preserve"> is subtracted from the </w:t>
      </w:r>
      <w:proofErr w:type="spellStart"/>
      <w:r w:rsidRPr="00AF0DCD">
        <w:rPr>
          <w:rFonts w:eastAsiaTheme="minorEastAsia"/>
          <w:sz w:val="20"/>
          <w:szCs w:val="20"/>
        </w:rPr>
        <w:t>studentAction</w:t>
      </w:r>
      <w:proofErr w:type="spellEnd"/>
      <w:r w:rsidRPr="00AF0DCD">
        <w:rPr>
          <w:rFonts w:eastAsiaTheme="minorEastAsia"/>
          <w:sz w:val="20"/>
          <w:szCs w:val="20"/>
        </w:rPr>
        <w:t xml:space="preserve"> and squared to get the Squared residual (SR) and then SR is summed to get SSR</w:t>
      </w:r>
      <w:r w:rsidR="001E7869" w:rsidRPr="001E7869">
        <w:rPr>
          <w:rFonts w:eastAsiaTheme="minorEastAsia"/>
          <w:sz w:val="20"/>
          <w:szCs w:val="20"/>
        </w:rPr>
        <w:t>. The</w:t>
      </w:r>
      <w:r w:rsidR="001E7869">
        <w:rPr>
          <w:rFonts w:eastAsiaTheme="minorEastAsia"/>
          <w:sz w:val="20"/>
          <w:szCs w:val="20"/>
        </w:rPr>
        <w:t xml:space="preserve"> equations for these calculations are:</w:t>
      </w:r>
    </w:p>
    <w:p w:rsidR="001E7869" w:rsidRPr="00E516D4" w:rsidRDefault="00E516D4" w:rsidP="00B76F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likelihoodcorrect=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prevL *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1.0-Slip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1.0-prevL</m:t>
                  </m:r>
                </m:e>
              </m:d>
              <m:r>
                <w:rPr>
                  <w:rFonts w:ascii="Cambria Math" w:eastAsiaTheme="minorEastAsia" w:hAnsi="Cambria Math"/>
                </w:rPr>
                <m:t>* Guess</m:t>
              </m:r>
            </m:e>
          </m:d>
        </m:oMath>
      </m:oMathPara>
    </w:p>
    <w:p w:rsidR="00E516D4" w:rsidRDefault="00E516D4" w:rsidP="00B76F7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SSR +=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(StudentAction-likelihoodcorrect)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516D4" w:rsidRPr="00E516D4" w:rsidRDefault="00E516D4" w:rsidP="00B76F7A">
      <w:pPr>
        <w:rPr>
          <w:rFonts w:eastAsiaTheme="minorEastAsia"/>
          <w:sz w:val="20"/>
          <w:szCs w:val="20"/>
        </w:rPr>
      </w:pPr>
      <w:r w:rsidRPr="00E516D4">
        <w:rPr>
          <w:rFonts w:eastAsiaTheme="minorEastAsia"/>
          <w:sz w:val="20"/>
          <w:szCs w:val="20"/>
        </w:rPr>
        <w:t xml:space="preserve">Depending on the student’s action </w:t>
      </w:r>
      <m:oMath>
        <m:r>
          <w:rPr>
            <w:rFonts w:ascii="Cambria Math" w:eastAsiaTheme="minorEastAsia" w:hAnsi="Cambria Math"/>
            <w:sz w:val="20"/>
            <w:szCs w:val="20"/>
          </w:rPr>
          <m:t>prevL</m:t>
        </m:r>
      </m:oMath>
      <w:r w:rsidRPr="00E516D4">
        <w:rPr>
          <w:rFonts w:eastAsiaTheme="minorEastAsia"/>
          <w:sz w:val="20"/>
          <w:szCs w:val="20"/>
        </w:rPr>
        <w:t xml:space="preserve"> is set by using the below mentioned formula</w:t>
      </w:r>
    </w:p>
    <w:p w:rsidR="00E516D4" w:rsidRDefault="00E516D4" w:rsidP="00E516D4">
      <w:pPr>
        <w:ind w:left="720" w:firstLine="720"/>
        <w:rPr>
          <w:sz w:val="20"/>
          <w:szCs w:val="20"/>
        </w:rPr>
      </w:pPr>
      <m:oMath>
        <m:r>
          <w:rPr>
            <w:rFonts w:ascii="Cambria Math" w:eastAsiaTheme="minorEastAsia" w:hAnsi="Cambria Math"/>
          </w:rPr>
          <m:t xml:space="preserve">prevLgivenresult </m:t>
        </m:r>
      </m:oMath>
      <w:r w:rsidRPr="00B76F7A"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prevL</m:t>
            </m:r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 xml:space="preserve"> (1.0</m:t>
            </m:r>
            <m:r>
              <w:rPr>
                <w:rFonts w:ascii="Cambria Math" w:hAnsi="Cambria Math"/>
                <w:sz w:val="28"/>
                <w:szCs w:val="28"/>
              </w:rPr>
              <m:t>-Slip</m:t>
            </m:r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prevL*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 w:hAnsi="Cambria Math"/>
                <w:sz w:val="28"/>
                <w:szCs w:val="28"/>
              </w:rPr>
              <m:t>-Slip</m:t>
            </m:r>
            <m:r>
              <w:rPr>
                <w:rFonts w:ascii="Cambria Math"/>
                <w:sz w:val="28"/>
                <w:szCs w:val="28"/>
              </w:rPr>
              <m:t>))+((1.0</m:t>
            </m:r>
            <m:r>
              <w:rPr>
                <w:rFonts w:ascii="Cambria Math" w:hAnsi="Cambria Math"/>
                <w:sz w:val="28"/>
                <w:szCs w:val="28"/>
              </w:rPr>
              <m:t>-prevL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Guess</m:t>
            </m:r>
            <m:r>
              <w:rPr>
                <w:rFonts w:ascii="Cambria Math"/>
                <w:sz w:val="28"/>
                <w:szCs w:val="28"/>
              </w:rPr>
              <m:t>)))</m:t>
            </m:r>
          </m:den>
        </m:f>
      </m:oMath>
      <w:r w:rsidRPr="00E516D4">
        <w:rPr>
          <w:rFonts w:eastAsiaTheme="minorEastAsia"/>
          <w:sz w:val="20"/>
          <w:szCs w:val="20"/>
        </w:rPr>
        <w:t xml:space="preserve"> (when “RIGHT”)</w:t>
      </w:r>
    </w:p>
    <w:p w:rsidR="00E516D4" w:rsidRPr="00E516D4" w:rsidRDefault="00E516D4" w:rsidP="00E516D4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prevLgivenresult </m:t>
        </m:r>
        <w:proofErr w:type="gramStart"/>
      </m:oMath>
      <w:r w:rsidRPr="00B76F7A">
        <w:rPr>
          <w:sz w:val="20"/>
          <w:szCs w:val="20"/>
        </w:rPr>
        <w:t>=</w:t>
      </w:r>
      <m:oMath>
        <w:proofErr w:type="gramEnd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(prevL * (Slip)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prevL*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Slip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1.0-prevL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1.0-Guess</m:t>
                    </m:r>
                  </m:e>
                </m:d>
              </m:e>
            </m:d>
          </m:den>
        </m:f>
      </m:oMath>
      <w:r w:rsidRPr="00E516D4">
        <w:rPr>
          <w:rFonts w:eastAsiaTheme="minorEastAsia"/>
          <w:sz w:val="20"/>
          <w:szCs w:val="20"/>
        </w:rPr>
        <w:t>(When “WRONG”)</w:t>
      </w:r>
    </w:p>
    <w:p w:rsidR="00AF0DCD" w:rsidRPr="002446FD" w:rsidRDefault="00AF0DCD" w:rsidP="00E516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prevL = prevLgivenresult 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1.0-prevLgivenresult</m:t>
              </m:r>
            </m:e>
          </m:d>
          <m:r>
            <w:rPr>
              <w:rFonts w:ascii="Cambria Math" w:eastAsiaTheme="minorEastAsia" w:hAnsi="Cambria Math"/>
            </w:rPr>
            <m:t>*T</m:t>
          </m:r>
        </m:oMath>
      </m:oMathPara>
    </w:p>
    <w:p w:rsidR="002446FD" w:rsidRDefault="002446FD" w:rsidP="00E516D4">
      <w:pPr>
        <w:rPr>
          <w:rFonts w:eastAsiaTheme="minorEastAsia"/>
        </w:rPr>
      </w:pPr>
    </w:p>
    <w:p w:rsidR="002446FD" w:rsidRDefault="002446FD" w:rsidP="00E516D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References:</w:t>
      </w:r>
    </w:p>
    <w:p w:rsidR="002446FD" w:rsidRDefault="002446FD" w:rsidP="004F39D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w:r w:rsidRPr="002446FD">
        <w:rPr>
          <w:rFonts w:eastAsiaTheme="minorEastAsia"/>
          <w:sz w:val="20"/>
          <w:szCs w:val="20"/>
        </w:rPr>
        <w:t>Corbett, A.T., Anderson, J.R. (1995) Knowledge Tracing: Modeling the Acquisition of Procedural Knowledge. User Modeling and User-Adapted Interaction, 4, 253-278.</w:t>
      </w:r>
    </w:p>
    <w:p w:rsidR="002446FD" w:rsidRPr="002446FD" w:rsidRDefault="002446FD" w:rsidP="004F39D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w:r w:rsidRPr="002446FD">
        <w:rPr>
          <w:rFonts w:eastAsiaTheme="minorEastAsia"/>
          <w:sz w:val="20"/>
          <w:szCs w:val="20"/>
        </w:rPr>
        <w:t xml:space="preserve">Baker, </w:t>
      </w:r>
      <w:proofErr w:type="spellStart"/>
      <w:r w:rsidRPr="002446FD">
        <w:rPr>
          <w:rFonts w:eastAsiaTheme="minorEastAsia"/>
          <w:sz w:val="20"/>
          <w:szCs w:val="20"/>
        </w:rPr>
        <w:t>R.S.J.d</w:t>
      </w:r>
      <w:proofErr w:type="spellEnd"/>
      <w:r w:rsidRPr="002446FD">
        <w:rPr>
          <w:rFonts w:eastAsiaTheme="minorEastAsia"/>
          <w:sz w:val="20"/>
          <w:szCs w:val="20"/>
        </w:rPr>
        <w:t xml:space="preserve">., Corbett, A.T., </w:t>
      </w:r>
      <w:proofErr w:type="spellStart"/>
      <w:r w:rsidRPr="002446FD">
        <w:rPr>
          <w:rFonts w:eastAsiaTheme="minorEastAsia"/>
          <w:sz w:val="20"/>
          <w:szCs w:val="20"/>
        </w:rPr>
        <w:t>Aleven</w:t>
      </w:r>
      <w:proofErr w:type="spellEnd"/>
      <w:r w:rsidRPr="002446FD">
        <w:rPr>
          <w:rFonts w:eastAsiaTheme="minorEastAsia"/>
          <w:sz w:val="20"/>
          <w:szCs w:val="20"/>
        </w:rPr>
        <w:t>, V. (2008) More Accurate Student Modeling Through Contextual Estimation of Slip and Guess Probabilities in Bayesian Knowledge Tracing. Proceedings of the 9th International Conference on Intelligent Tutoring Systems, 406-415</w:t>
      </w:r>
      <w:r>
        <w:rPr>
          <w:rFonts w:eastAsiaTheme="minorEastAsia"/>
          <w:sz w:val="20"/>
          <w:szCs w:val="20"/>
        </w:rPr>
        <w:t>.</w:t>
      </w:r>
    </w:p>
    <w:sectPr w:rsidR="002446FD" w:rsidRPr="002446FD" w:rsidSect="009F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802C8"/>
    <w:multiLevelType w:val="hybridMultilevel"/>
    <w:tmpl w:val="B7BA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EBB"/>
    <w:rsid w:val="000A4362"/>
    <w:rsid w:val="000A73BC"/>
    <w:rsid w:val="001E7869"/>
    <w:rsid w:val="002446FD"/>
    <w:rsid w:val="003C56A4"/>
    <w:rsid w:val="004F39DD"/>
    <w:rsid w:val="00515EBB"/>
    <w:rsid w:val="0062720D"/>
    <w:rsid w:val="009477F1"/>
    <w:rsid w:val="009D75B2"/>
    <w:rsid w:val="009F4094"/>
    <w:rsid w:val="00AF0DCD"/>
    <w:rsid w:val="00B76F7A"/>
    <w:rsid w:val="00B94EE9"/>
    <w:rsid w:val="00C22002"/>
    <w:rsid w:val="00DB6364"/>
    <w:rsid w:val="00E516D4"/>
    <w:rsid w:val="00E96D80"/>
    <w:rsid w:val="00F22AD4"/>
    <w:rsid w:val="00F83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94"/>
  </w:style>
  <w:style w:type="paragraph" w:styleId="Heading1">
    <w:name w:val="heading 1"/>
    <w:basedOn w:val="Normal"/>
    <w:next w:val="Normal"/>
    <w:link w:val="Heading1Char"/>
    <w:uiPriority w:val="9"/>
    <w:qFormat/>
    <w:rsid w:val="00AF0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0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0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8</cp:revision>
  <dcterms:created xsi:type="dcterms:W3CDTF">2010-03-30T18:16:00Z</dcterms:created>
  <dcterms:modified xsi:type="dcterms:W3CDTF">2010-03-30T20:38:00Z</dcterms:modified>
</cp:coreProperties>
</file>