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2F" w:rsidRDefault="0018212F" w:rsidP="0018212F">
      <w:pPr>
        <w:pStyle w:val="a3"/>
        <w:ind w:firstLine="0"/>
        <w:jc w:val="center"/>
        <w:rPr>
          <w:sz w:val="72"/>
          <w:szCs w:val="72"/>
        </w:rPr>
      </w:pPr>
      <w:r w:rsidRPr="0018212F">
        <w:rPr>
          <w:sz w:val="72"/>
          <w:szCs w:val="72"/>
        </w:rPr>
        <w:t>База данных материалов</w:t>
      </w:r>
    </w:p>
    <w:p w:rsidR="0018212F" w:rsidRDefault="0018212F">
      <w:pPr>
        <w:widowControl/>
        <w:rPr>
          <w:rFonts w:eastAsia="Times New Roman"/>
          <w:kern w:val="0"/>
          <w:sz w:val="72"/>
          <w:szCs w:val="72"/>
          <w:lang w:val="ru-RU" w:eastAsia="ru-RU"/>
        </w:rPr>
      </w:pPr>
      <w:r>
        <w:rPr>
          <w:sz w:val="72"/>
          <w:szCs w:val="72"/>
        </w:rPr>
        <w:br w:type="page"/>
      </w:r>
    </w:p>
    <w:sdt>
      <w:sdtPr>
        <w:id w:val="-153472505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color w:val="auto"/>
          <w:kern w:val="1"/>
          <w:sz w:val="20"/>
          <w:szCs w:val="20"/>
          <w:lang w:val="en-US" w:eastAsia="zh-CN"/>
        </w:rPr>
      </w:sdtEndPr>
      <w:sdtContent>
        <w:p w:rsidR="0018212F" w:rsidRPr="0018212F" w:rsidRDefault="0018212F" w:rsidP="0018212F">
          <w:pPr>
            <w:pStyle w:val="a9"/>
            <w:jc w:val="center"/>
            <w:rPr>
              <w:rFonts w:asciiTheme="minorHAnsi" w:hAnsiTheme="minorHAnsi" w:cstheme="minorHAnsi"/>
              <w:color w:val="auto"/>
            </w:rPr>
          </w:pPr>
          <w:r w:rsidRPr="0018212F">
            <w:rPr>
              <w:rFonts w:asciiTheme="minorHAnsi" w:hAnsiTheme="minorHAnsi" w:cstheme="minorHAnsi"/>
              <w:color w:val="auto"/>
            </w:rPr>
            <w:t>Содержание</w:t>
          </w:r>
        </w:p>
        <w:p w:rsidR="0018212F" w:rsidRPr="0018212F" w:rsidRDefault="0018212F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18212F">
            <w:rPr>
              <w:sz w:val="28"/>
              <w:szCs w:val="28"/>
            </w:rPr>
            <w:fldChar w:fldCharType="begin"/>
          </w:r>
          <w:r w:rsidRPr="0018212F">
            <w:rPr>
              <w:sz w:val="28"/>
              <w:szCs w:val="28"/>
            </w:rPr>
            <w:instrText xml:space="preserve"> TOC \o "1-3" \h \z \u </w:instrText>
          </w:r>
          <w:r w:rsidRPr="0018212F">
            <w:rPr>
              <w:sz w:val="28"/>
              <w:szCs w:val="28"/>
            </w:rPr>
            <w:fldChar w:fldCharType="separate"/>
          </w:r>
          <w:hyperlink w:anchor="_Toc531367319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_Toc531367319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3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0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_Toc531367320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3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1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1.1. Вязкость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_Toc531367321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4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2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1.2. Температурный коэффициент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_Toc531367322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6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3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 База данных тканей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_Toc531367323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7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4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2.1. Проницаемость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_Toc531367324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8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5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2.2. Пористость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_Toc531367325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10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18212F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6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Литература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_Toc531367326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11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Default="0018212F">
          <w:r w:rsidRPr="0018212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8212F" w:rsidRPr="0018212F" w:rsidRDefault="0018212F" w:rsidP="0018212F">
      <w:pPr>
        <w:pStyle w:val="a3"/>
        <w:ind w:firstLine="0"/>
        <w:jc w:val="center"/>
        <w:rPr>
          <w:sz w:val="72"/>
          <w:szCs w:val="72"/>
        </w:rPr>
      </w:pPr>
      <w:r w:rsidRPr="0018212F">
        <w:rPr>
          <w:sz w:val="72"/>
          <w:szCs w:val="72"/>
        </w:rPr>
        <w:br w:type="page"/>
      </w:r>
    </w:p>
    <w:p w:rsidR="00BB5864" w:rsidRPr="00ED2699" w:rsidRDefault="003821A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0" w:name="_Toc531367319"/>
      <w:r w:rsidRPr="00ED2699">
        <w:rPr>
          <w:rFonts w:asciiTheme="minorHAnsi" w:hAnsiTheme="minorHAnsi" w:cstheme="minorHAnsi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0"/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 w:rsidRPr="00EE08C8">
        <w:rPr>
          <w:sz w:val="28"/>
          <w:szCs w:val="28"/>
          <w:lang w:val="ru-RU"/>
        </w:rPr>
        <w:t>с</w:t>
      </w:r>
      <w:r w:rsidRPr="00EE08C8"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PostgreSQL</w:t>
      </w:r>
      <w:r w:rsidRPr="00EE08C8">
        <w:rPr>
          <w:sz w:val="28"/>
          <w:szCs w:val="28"/>
          <w:lang w:val="ru-RU"/>
        </w:rPr>
        <w:t>.</w:t>
      </w: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 w:rsidRPr="00EE08C8">
        <w:rPr>
          <w:sz w:val="28"/>
          <w:szCs w:val="28"/>
          <w:lang w:val="ru-RU"/>
        </w:rPr>
        <w:t>и</w:t>
      </w:r>
      <w:r w:rsidRPr="00EE08C8"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 w:rsidRPr="00EE08C8">
        <w:rPr>
          <w:sz w:val="28"/>
          <w:szCs w:val="28"/>
          <w:lang w:val="ru-RU"/>
        </w:rPr>
        <w:t>о</w:t>
      </w:r>
      <w:r w:rsidRPr="00EE08C8"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BB5864" w:rsidRPr="00ED2699" w:rsidRDefault="00ED269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1" w:name="_Toc531367320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База данных связующих</w:t>
      </w:r>
      <w:bookmarkEnd w:id="1"/>
    </w:p>
    <w:p w:rsidR="000A790C" w:rsidRPr="000A790C" w:rsidRDefault="000A790C" w:rsidP="000A790C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F33550" w:rsidRDefault="000A790C" w:rsidP="000A790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6B3E52" wp14:editId="2942A595">
            <wp:extent cx="5355318" cy="3544570"/>
            <wp:effectExtent l="0" t="0" r="0" b="0"/>
            <wp:docPr id="6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8AAAAAoQAAAAAAAAAAAAAAAAAAAgAAAPP///8BAAAAAgAAALcAAACMJAAAzhUAAAEAAACTBQAAVwYAAA==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18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A790C" w:rsidRPr="000A790C" w:rsidRDefault="000A790C" w:rsidP="000A790C">
      <w:pPr>
        <w:spacing w:line="360" w:lineRule="auto"/>
        <w:jc w:val="center"/>
        <w:rPr>
          <w:sz w:val="28"/>
          <w:szCs w:val="28"/>
          <w:lang w:val="ru-RU"/>
        </w:rPr>
      </w:pPr>
      <w:r w:rsidRPr="000A790C">
        <w:rPr>
          <w:sz w:val="28"/>
          <w:szCs w:val="28"/>
          <w:lang w:val="ru-RU"/>
        </w:rPr>
        <w:t xml:space="preserve">Рис. </w:t>
      </w:r>
      <w:r w:rsidRPr="000A790C">
        <w:rPr>
          <w:sz w:val="28"/>
          <w:szCs w:val="28"/>
          <w:lang w:val="ru-RU"/>
        </w:rPr>
        <w:t>1</w:t>
      </w:r>
      <w:r w:rsidRPr="000A790C">
        <w:rPr>
          <w:sz w:val="28"/>
          <w:szCs w:val="28"/>
          <w:lang w:val="ru-RU"/>
        </w:rPr>
        <w:t xml:space="preserve">. Интерфейс </w:t>
      </w:r>
      <w:r w:rsidRPr="00EE08C8">
        <w:rPr>
          <w:sz w:val="28"/>
          <w:szCs w:val="28"/>
          <w:lang w:val="ru-RU"/>
        </w:rPr>
        <w:t xml:space="preserve">взаимодействия с базой данных </w:t>
      </w:r>
      <w:r>
        <w:rPr>
          <w:sz w:val="28"/>
          <w:szCs w:val="28"/>
          <w:lang w:val="ru-RU"/>
        </w:rPr>
        <w:t>связующих</w:t>
      </w:r>
    </w:p>
    <w:p w:rsidR="000A790C" w:rsidRPr="00EE08C8" w:rsidRDefault="000A790C" w:rsidP="000A790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На дан</w:t>
      </w:r>
      <w:r>
        <w:rPr>
          <w:sz w:val="28"/>
          <w:szCs w:val="28"/>
          <w:lang w:val="ru-RU"/>
        </w:rPr>
        <w:t>н</w:t>
      </w:r>
      <w:r w:rsidRPr="00EE08C8">
        <w:rPr>
          <w:sz w:val="28"/>
          <w:szCs w:val="28"/>
          <w:lang w:val="ru-RU"/>
        </w:rPr>
        <w:t>ый момент каждая ткань характеризуется следующими пар</w:t>
      </w:r>
      <w:r w:rsidRPr="00EE08C8">
        <w:rPr>
          <w:sz w:val="28"/>
          <w:szCs w:val="28"/>
          <w:lang w:val="ru-RU"/>
        </w:rPr>
        <w:t>а</w:t>
      </w:r>
      <w:r w:rsidRPr="00EE08C8">
        <w:rPr>
          <w:sz w:val="28"/>
          <w:szCs w:val="28"/>
          <w:lang w:val="ru-RU"/>
        </w:rPr>
        <w:t>метрами: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EE08C8">
        <w:rPr>
          <w:sz w:val="28"/>
          <w:szCs w:val="28"/>
          <w:lang w:val="ru-RU"/>
        </w:rPr>
        <w:t xml:space="preserve"> - уникальный номер </w:t>
      </w:r>
      <w:r>
        <w:rPr>
          <w:sz w:val="28"/>
          <w:szCs w:val="28"/>
          <w:lang w:val="ru-RU"/>
        </w:rPr>
        <w:t>связующего</w:t>
      </w:r>
      <w:r w:rsidRPr="00EE08C8">
        <w:rPr>
          <w:sz w:val="28"/>
          <w:szCs w:val="28"/>
          <w:lang w:val="ru-RU"/>
        </w:rPr>
        <w:t>, назначается автоматически, его н</w:t>
      </w:r>
      <w:r w:rsidRPr="00EE08C8">
        <w:rPr>
          <w:sz w:val="28"/>
          <w:szCs w:val="28"/>
          <w:lang w:val="ru-RU"/>
        </w:rPr>
        <w:t>е</w:t>
      </w:r>
      <w:r w:rsidRPr="00EE08C8">
        <w:rPr>
          <w:sz w:val="28"/>
          <w:szCs w:val="28"/>
          <w:lang w:val="ru-RU"/>
        </w:rPr>
        <w:t>возможно изменить</w:t>
      </w:r>
      <w:r>
        <w:rPr>
          <w:sz w:val="28"/>
          <w:szCs w:val="28"/>
          <w:lang w:val="ru-RU"/>
        </w:rPr>
        <w:t>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lastRenderedPageBreak/>
        <w:t xml:space="preserve">Имя </w:t>
      </w:r>
      <w:r>
        <w:rPr>
          <w:sz w:val="28"/>
          <w:szCs w:val="28"/>
          <w:lang w:val="ru-RU"/>
        </w:rPr>
        <w:t xml:space="preserve"> </w:t>
      </w:r>
      <w:r w:rsidRPr="00EE08C8">
        <w:rPr>
          <w:sz w:val="28"/>
          <w:szCs w:val="28"/>
          <w:lang w:val="ru-RU"/>
        </w:rPr>
        <w:t>- строка. Уникально для каждо</w:t>
      </w:r>
      <w:r>
        <w:rPr>
          <w:sz w:val="28"/>
          <w:szCs w:val="28"/>
          <w:lang w:val="ru-RU"/>
        </w:rPr>
        <w:t>го типа связующего</w:t>
      </w:r>
      <w:r w:rsidRPr="00EE08C8">
        <w:rPr>
          <w:sz w:val="28"/>
          <w:szCs w:val="28"/>
          <w:lang w:val="ru-RU"/>
        </w:rPr>
        <w:t>. Может сост</w:t>
      </w:r>
      <w:r w:rsidRPr="00EE08C8">
        <w:rPr>
          <w:sz w:val="28"/>
          <w:szCs w:val="28"/>
          <w:lang w:val="ru-RU"/>
        </w:rPr>
        <w:t>о</w:t>
      </w:r>
      <w:r w:rsidRPr="00EE08C8"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Номинальная вязкость –  число с плавающей точкой.</w:t>
      </w:r>
      <w:r w:rsidRPr="00EE08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Динамическая вязкость жидкости, измеренная при температуре</w:t>
      </w:r>
      <w:r w:rsidRPr="00EE08C8">
        <w:rPr>
          <w:sz w:val="28"/>
          <w:szCs w:val="28"/>
          <w:lang w:val="ru-RU"/>
        </w:rPr>
        <w:t xml:space="preserve"> </w:t>
      </w:r>
      <w:r w:rsidRPr="000A790C">
        <w:rPr>
          <w:sz w:val="28"/>
          <w:szCs w:val="28"/>
          <w:lang w:val="ru-RU"/>
        </w:rPr>
        <w:t>25  °C (298,15 К).</w:t>
      </w:r>
      <w:r>
        <w:rPr>
          <w:sz w:val="28"/>
          <w:szCs w:val="28"/>
          <w:lang w:val="ru-RU"/>
        </w:rPr>
        <w:t xml:space="preserve"> Измеряе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ся в Паскалях на с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кунду (</w:t>
      </w:r>
      <w:r>
        <w:rPr>
          <w:bCs/>
          <w:sz w:val="28"/>
          <w:szCs w:val="28"/>
          <w:lang w:val="ru-RU"/>
        </w:rPr>
        <w:t>Па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).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Температурный коэффициент – число с плавающей точкой</w:t>
      </w:r>
      <w:r w:rsidRPr="00EE08C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Использ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 xml:space="preserve">ется для определения вязкости жидкости при заданной температуре. </w:t>
      </w:r>
      <w:r>
        <w:rPr>
          <w:sz w:val="28"/>
          <w:szCs w:val="28"/>
          <w:lang w:val="ru-RU"/>
        </w:rPr>
        <w:t>Измер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ется в Паскалях на с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кунду (</w:t>
      </w:r>
      <w:r>
        <w:rPr>
          <w:bCs/>
          <w:sz w:val="28"/>
          <w:szCs w:val="28"/>
          <w:lang w:val="ru-RU"/>
        </w:rPr>
        <w:t>Па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).</w:t>
      </w:r>
    </w:p>
    <w:p w:rsidR="000A790C" w:rsidRPr="000A790C" w:rsidRDefault="000A790C" w:rsidP="000A790C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Пористость - число с плавающей точкой. Безразмерная величина.</w:t>
      </w: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2" w:name="_Toc531367321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Вязкость</w:t>
      </w:r>
      <w:bookmarkEnd w:id="2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 w:rsidRPr="00EE08C8">
        <w:rPr>
          <w:rFonts w:eastAsia="Times New Roman"/>
          <w:sz w:val="28"/>
          <w:szCs w:val="28"/>
          <w:lang w:val="ru-RU"/>
        </w:rPr>
        <w:t>и</w:t>
      </w:r>
      <w:r w:rsidRPr="00EE08C8"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 w:rsidRPr="00EE08C8"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 w:rsidRPr="00EE08C8"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 w:rsidRPr="00EE08C8"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BB5864" w:rsidRDefault="003821A9" w:rsidP="00EE08C8">
      <w:pPr>
        <w:pStyle w:val="a3"/>
        <w:ind w:firstLine="709"/>
        <w:rPr>
          <w:szCs w:val="28"/>
          <w:lang w:val="en-US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6609D1" w:rsidRPr="006609D1" w:rsidRDefault="006609D1" w:rsidP="006609D1">
      <w:pPr>
        <w:pStyle w:val="a3"/>
        <w:ind w:firstLine="709"/>
        <w:rPr>
          <w:bCs/>
          <w:color w:val="000000"/>
          <w:szCs w:val="28"/>
        </w:rPr>
      </w:pPr>
      <w:r w:rsidRPr="006609D1">
        <w:rPr>
          <w:szCs w:val="28"/>
        </w:rPr>
        <w:t>Для измерения вязкости (виско</w:t>
      </w:r>
      <w:r>
        <w:rPr>
          <w:szCs w:val="28"/>
        </w:rPr>
        <w:t>зиметрии) применяют ряд экспери</w:t>
      </w:r>
      <w:r w:rsidRPr="006609D1">
        <w:rPr>
          <w:szCs w:val="28"/>
        </w:rPr>
        <w:t>ме</w:t>
      </w:r>
      <w:r w:rsidRPr="006609D1">
        <w:rPr>
          <w:szCs w:val="28"/>
        </w:rPr>
        <w:t>н</w:t>
      </w:r>
      <w:r w:rsidRPr="006609D1">
        <w:rPr>
          <w:szCs w:val="28"/>
        </w:rPr>
        <w:t>тальных методов</w:t>
      </w:r>
      <w:r>
        <w:rPr>
          <w:szCs w:val="28"/>
        </w:rPr>
        <w:t>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>пературе мо</w:t>
      </w:r>
      <w:r>
        <w:rPr>
          <w:szCs w:val="28"/>
        </w:rPr>
        <w:t>ж</w:t>
      </w:r>
      <w:r>
        <w:rPr>
          <w:szCs w:val="28"/>
        </w:rPr>
        <w:t xml:space="preserve">но при помощи </w:t>
      </w:r>
      <w:r w:rsidRPr="006609D1">
        <w:rPr>
          <w:b/>
          <w:szCs w:val="28"/>
        </w:rPr>
        <w:t>метода Стокса</w:t>
      </w:r>
      <w:r>
        <w:rPr>
          <w:szCs w:val="28"/>
        </w:rPr>
        <w:t xml:space="preserve"> </w:t>
      </w:r>
      <w:r w:rsidRPr="00270840">
        <w:rPr>
          <w:szCs w:val="28"/>
        </w:rPr>
        <w:t>[</w:t>
      </w:r>
      <w:r w:rsidR="00270840" w:rsidRPr="00270840">
        <w:rPr>
          <w:szCs w:val="28"/>
        </w:rPr>
        <w:t>1</w:t>
      </w:r>
      <w:r w:rsidRPr="00270840">
        <w:rPr>
          <w:szCs w:val="28"/>
        </w:rPr>
        <w:t>]</w:t>
      </w:r>
      <w:r w:rsidRPr="006609D1">
        <w:rPr>
          <w:szCs w:val="28"/>
        </w:rPr>
        <w:t>.</w:t>
      </w:r>
    </w:p>
    <w:p w:rsidR="007C32FC" w:rsidRPr="007C32FC" w:rsidRDefault="007C32FC" w:rsidP="001A3EDB">
      <w:pPr>
        <w:pStyle w:val="a3"/>
        <w:ind w:firstLine="709"/>
        <w:rPr>
          <w:szCs w:val="28"/>
        </w:rPr>
      </w:pPr>
      <w:r w:rsidRPr="007C32FC">
        <w:rPr>
          <w:szCs w:val="28"/>
        </w:rPr>
        <w:t>Для определения вязкости жидкост</w:t>
      </w:r>
      <w:r>
        <w:rPr>
          <w:szCs w:val="28"/>
        </w:rPr>
        <w:t>и по методу Стокса берётся высо</w:t>
      </w:r>
      <w:r w:rsidRPr="007C32FC">
        <w:rPr>
          <w:szCs w:val="28"/>
        </w:rPr>
        <w:t xml:space="preserve">кий цилиндрический сосуд с исследуемой </w:t>
      </w:r>
      <w:r w:rsidRPr="00ED2699">
        <w:rPr>
          <w:szCs w:val="28"/>
        </w:rPr>
        <w:t xml:space="preserve">жидкостью (рис. 2). На </w:t>
      </w:r>
      <w:r w:rsidRPr="007C32FC">
        <w:rPr>
          <w:szCs w:val="28"/>
        </w:rPr>
        <w:t>сос</w:t>
      </w:r>
      <w:r w:rsidRPr="007C32FC">
        <w:rPr>
          <w:szCs w:val="28"/>
        </w:rPr>
        <w:t>у</w:t>
      </w:r>
      <w:r w:rsidRPr="007C32FC">
        <w:rPr>
          <w:szCs w:val="28"/>
        </w:rPr>
        <w:t>де</w:t>
      </w:r>
      <w:r w:rsidR="001A3EDB">
        <w:rPr>
          <w:szCs w:val="28"/>
        </w:rPr>
        <w:t xml:space="preserve"> </w:t>
      </w:r>
      <w:r w:rsidRPr="007C32FC">
        <w:rPr>
          <w:szCs w:val="28"/>
        </w:rPr>
        <w:t>имеются две кольцевые метки</w:t>
      </w:r>
      <w:proofErr w:type="gramStart"/>
      <w:r w:rsidRPr="007C32FC">
        <w:rPr>
          <w:szCs w:val="28"/>
        </w:rPr>
        <w:t xml:space="preserve"> </w:t>
      </w:r>
      <w:r w:rsidRPr="001A3EDB">
        <w:rPr>
          <w:b/>
          <w:szCs w:val="28"/>
        </w:rPr>
        <w:t>А</w:t>
      </w:r>
      <w:proofErr w:type="gramEnd"/>
      <w:r w:rsidRPr="007C32FC">
        <w:rPr>
          <w:szCs w:val="28"/>
        </w:rPr>
        <w:t xml:space="preserve"> и </w:t>
      </w:r>
      <w:r w:rsidRPr="001A3EDB">
        <w:rPr>
          <w:b/>
          <w:szCs w:val="28"/>
        </w:rPr>
        <w:t>В</w:t>
      </w:r>
      <w:r w:rsidRPr="007C32FC">
        <w:rPr>
          <w:szCs w:val="28"/>
        </w:rPr>
        <w:t xml:space="preserve">, расположенные на расстоянии </w:t>
      </w:r>
      <w:r w:rsidRPr="001A3EDB">
        <w:rPr>
          <w:i/>
          <w:szCs w:val="28"/>
        </w:rPr>
        <w:t>l</w:t>
      </w:r>
      <w:r w:rsidRPr="007C32FC">
        <w:rPr>
          <w:szCs w:val="28"/>
        </w:rPr>
        <w:t xml:space="preserve"> друг</w:t>
      </w:r>
      <w:r w:rsidR="001A3EDB">
        <w:rPr>
          <w:szCs w:val="28"/>
        </w:rPr>
        <w:t xml:space="preserve"> </w:t>
      </w:r>
      <w:r w:rsidRPr="007C32FC">
        <w:rPr>
          <w:szCs w:val="28"/>
        </w:rPr>
        <w:t>от друга. Уровень жидк</w:t>
      </w:r>
      <w:r w:rsidRPr="007C32FC">
        <w:rPr>
          <w:szCs w:val="28"/>
        </w:rPr>
        <w:t>о</w:t>
      </w:r>
      <w:r w:rsidRPr="007C32FC">
        <w:rPr>
          <w:szCs w:val="28"/>
        </w:rPr>
        <w:t>сти</w:t>
      </w:r>
      <w:r w:rsidR="001A3EDB">
        <w:rPr>
          <w:szCs w:val="28"/>
        </w:rPr>
        <w:t xml:space="preserve"> </w:t>
      </w:r>
      <w:r w:rsidRPr="007C32FC">
        <w:rPr>
          <w:szCs w:val="28"/>
        </w:rPr>
        <w:t xml:space="preserve">должен быть выше верхней метки на </w:t>
      </w:r>
      <w:r w:rsidRPr="001A3EDB">
        <w:rPr>
          <w:i/>
          <w:szCs w:val="28"/>
        </w:rPr>
        <w:t>l</w:t>
      </w:r>
      <w:r w:rsidRPr="001A3EDB">
        <w:rPr>
          <w:szCs w:val="28"/>
          <w:vertAlign w:val="subscript"/>
        </w:rPr>
        <w:t>0</w:t>
      </w:r>
      <w:r w:rsidR="001A3EDB">
        <w:rPr>
          <w:szCs w:val="28"/>
        </w:rPr>
        <w:t xml:space="preserve"> = 4…5 см, чтобы к моменту про</w:t>
      </w:r>
      <w:r w:rsidRPr="007C32FC">
        <w:rPr>
          <w:szCs w:val="28"/>
        </w:rPr>
        <w:t>хождения шарика мимо верхней метки его скорость можно было сч</w:t>
      </w:r>
      <w:r w:rsidRPr="007C32FC">
        <w:rPr>
          <w:szCs w:val="28"/>
        </w:rPr>
        <w:t>и</w:t>
      </w:r>
      <w:r w:rsidRPr="007C32FC">
        <w:rPr>
          <w:szCs w:val="28"/>
        </w:rPr>
        <w:t>тать</w:t>
      </w:r>
      <w:r w:rsidR="001A3EDB">
        <w:rPr>
          <w:szCs w:val="28"/>
        </w:rPr>
        <w:t xml:space="preserve"> установившейся.</w:t>
      </w:r>
    </w:p>
    <w:p w:rsidR="00BB5864" w:rsidRDefault="007C32FC" w:rsidP="007C32FC">
      <w:pPr>
        <w:pStyle w:val="a3"/>
        <w:ind w:firstLine="709"/>
        <w:rPr>
          <w:szCs w:val="28"/>
        </w:rPr>
      </w:pPr>
      <w:r w:rsidRPr="007C32FC">
        <w:rPr>
          <w:szCs w:val="28"/>
        </w:rPr>
        <w:lastRenderedPageBreak/>
        <w:t>Бросая шар</w:t>
      </w:r>
      <w:r w:rsidR="001A3EDB">
        <w:rPr>
          <w:szCs w:val="28"/>
        </w:rPr>
        <w:t>ик</w:t>
      </w:r>
      <w:r w:rsidR="0098454F" w:rsidRPr="0098454F">
        <w:rPr>
          <w:szCs w:val="28"/>
        </w:rPr>
        <w:t xml:space="preserve"> </w:t>
      </w:r>
      <w:r w:rsidR="0098454F">
        <w:rPr>
          <w:szCs w:val="28"/>
        </w:rPr>
        <w:t xml:space="preserve">с радиусом </w:t>
      </w:r>
      <w:r w:rsidR="0098454F" w:rsidRPr="0098454F">
        <w:rPr>
          <w:i/>
          <w:szCs w:val="28"/>
          <w:lang w:val="en-US"/>
        </w:rPr>
        <w:t>r</w:t>
      </w:r>
      <w:r w:rsidR="0098454F" w:rsidRPr="0098454F">
        <w:rPr>
          <w:szCs w:val="28"/>
        </w:rPr>
        <w:t xml:space="preserve"> </w:t>
      </w:r>
      <w:r w:rsidR="0098454F">
        <w:rPr>
          <w:szCs w:val="28"/>
        </w:rPr>
        <w:t>и плотностью ρ</w:t>
      </w:r>
      <w:r w:rsidR="001A3EDB">
        <w:rPr>
          <w:szCs w:val="28"/>
        </w:rPr>
        <w:t xml:space="preserve"> в сосуд,</w:t>
      </w:r>
      <w:r w:rsidR="0098454F">
        <w:rPr>
          <w:szCs w:val="28"/>
        </w:rPr>
        <w:t xml:space="preserve"> наполненный и</w:t>
      </w:r>
      <w:r w:rsidR="0098454F">
        <w:rPr>
          <w:szCs w:val="28"/>
        </w:rPr>
        <w:t>с</w:t>
      </w:r>
      <w:r w:rsidR="0098454F">
        <w:rPr>
          <w:szCs w:val="28"/>
        </w:rPr>
        <w:t>следуемой жидкостью с известной плотностью ρ</w:t>
      </w:r>
      <w:r w:rsidR="0098454F" w:rsidRPr="0098454F">
        <w:rPr>
          <w:szCs w:val="28"/>
          <w:vertAlign w:val="subscript"/>
        </w:rPr>
        <w:t>0</w:t>
      </w:r>
      <w:r w:rsidR="0098454F">
        <w:rPr>
          <w:szCs w:val="28"/>
        </w:rPr>
        <w:t>,</w:t>
      </w:r>
      <w:r w:rsidR="001A3EDB">
        <w:rPr>
          <w:szCs w:val="28"/>
        </w:rPr>
        <w:t xml:space="preserve"> отмечают по секундо</w:t>
      </w:r>
      <w:r w:rsidRPr="007C32FC">
        <w:rPr>
          <w:szCs w:val="28"/>
        </w:rPr>
        <w:t xml:space="preserve">меру время </w:t>
      </w:r>
      <w:r w:rsidRPr="001A3EDB">
        <w:rPr>
          <w:i/>
          <w:szCs w:val="28"/>
        </w:rPr>
        <w:t>t</w:t>
      </w:r>
      <w:r w:rsidRPr="007C32FC">
        <w:rPr>
          <w:szCs w:val="28"/>
        </w:rPr>
        <w:t xml:space="preserve"> прохождения шариком расстояния</w:t>
      </w:r>
      <w:r w:rsidR="001A3EDB">
        <w:rPr>
          <w:szCs w:val="28"/>
        </w:rPr>
        <w:t xml:space="preserve"> </w:t>
      </w:r>
      <w:r w:rsidRPr="001A3EDB">
        <w:rPr>
          <w:i/>
          <w:szCs w:val="28"/>
        </w:rPr>
        <w:t>l</w:t>
      </w:r>
      <w:r w:rsidRPr="007C32FC">
        <w:rPr>
          <w:szCs w:val="28"/>
        </w:rPr>
        <w:t xml:space="preserve"> = </w:t>
      </w:r>
      <w:r w:rsidRPr="001A3EDB">
        <w:rPr>
          <w:b/>
          <w:szCs w:val="28"/>
        </w:rPr>
        <w:t>АВ</w:t>
      </w:r>
      <w:r w:rsidRPr="007C32FC">
        <w:rPr>
          <w:szCs w:val="28"/>
        </w:rPr>
        <w:t xml:space="preserve"> между двумя метками.</w:t>
      </w:r>
    </w:p>
    <w:p w:rsidR="009C143A" w:rsidRDefault="009C143A" w:rsidP="009C143A">
      <w:pPr>
        <w:pStyle w:val="a3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F5918" wp14:editId="74D9EDEB">
            <wp:extent cx="1259457" cy="2707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277" cy="27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3A" w:rsidRDefault="009C143A" w:rsidP="009C143A">
      <w:pPr>
        <w:pStyle w:val="a3"/>
        <w:ind w:firstLine="0"/>
        <w:jc w:val="center"/>
        <w:rPr>
          <w:szCs w:val="28"/>
        </w:rPr>
      </w:pPr>
      <w:r w:rsidRPr="00ED2699">
        <w:rPr>
          <w:szCs w:val="28"/>
        </w:rPr>
        <w:t xml:space="preserve">Рис. 2. Лабораторная </w:t>
      </w:r>
      <w:r>
        <w:rPr>
          <w:szCs w:val="28"/>
        </w:rPr>
        <w:t>установка для измерения вязкости</w:t>
      </w:r>
    </w:p>
    <w:p w:rsidR="001A3EDB" w:rsidRDefault="001A3EDB" w:rsidP="001A3EDB">
      <w:pPr>
        <w:pStyle w:val="a3"/>
        <w:ind w:firstLine="709"/>
        <w:rPr>
          <w:szCs w:val="28"/>
        </w:rPr>
      </w:pPr>
      <w:r w:rsidRPr="001A3EDB">
        <w:rPr>
          <w:szCs w:val="28"/>
        </w:rPr>
        <w:t xml:space="preserve">При падении шарика радиусом </w:t>
      </w:r>
      <w:r w:rsidRPr="0098454F">
        <w:rPr>
          <w:i/>
          <w:szCs w:val="28"/>
        </w:rPr>
        <w:t>r</w:t>
      </w:r>
      <w:r w:rsidRPr="001A3EDB">
        <w:rPr>
          <w:szCs w:val="28"/>
        </w:rPr>
        <w:t xml:space="preserve"> в цилиндрической трубе радиусом </w:t>
      </w:r>
      <w:r w:rsidRPr="001A3EDB">
        <w:rPr>
          <w:i/>
          <w:szCs w:val="28"/>
        </w:rPr>
        <w:t>R</w:t>
      </w:r>
      <w:r w:rsidRPr="001A3EDB">
        <w:rPr>
          <w:szCs w:val="28"/>
          <w:vertAlign w:val="subscript"/>
        </w:rPr>
        <w:t>0</w:t>
      </w:r>
      <w:r w:rsidRPr="001A3EDB">
        <w:rPr>
          <w:szCs w:val="28"/>
        </w:rPr>
        <w:t>,</w:t>
      </w:r>
      <w:r>
        <w:rPr>
          <w:szCs w:val="28"/>
        </w:rPr>
        <w:t xml:space="preserve"> </w:t>
      </w:r>
      <w:r w:rsidRPr="001A3EDB">
        <w:rPr>
          <w:szCs w:val="28"/>
        </w:rPr>
        <w:t xml:space="preserve">высотой </w:t>
      </w:r>
      <w:r w:rsidRPr="001A3EDB">
        <w:rPr>
          <w:i/>
          <w:szCs w:val="28"/>
        </w:rPr>
        <w:t>h</w:t>
      </w:r>
      <w:r w:rsidRPr="001A3EDB">
        <w:rPr>
          <w:szCs w:val="28"/>
        </w:rPr>
        <w:t xml:space="preserve"> </w:t>
      </w:r>
      <w:r>
        <w:rPr>
          <w:szCs w:val="28"/>
        </w:rPr>
        <w:t>с учётом влияния границ формула Стокса преобразуется к виду:</w:t>
      </w:r>
    </w:p>
    <w:p w:rsidR="001A3EDB" w:rsidRPr="00ED2699" w:rsidRDefault="00ED2699" w:rsidP="00ED2699">
      <w:pPr>
        <w:pStyle w:val="a3"/>
        <w:tabs>
          <w:tab w:val="center" w:pos="46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w:tab/>
        </m:r>
        <m:r>
          <w:rPr>
            <w:rFonts w:ascii="Cambria Math" w:hAnsi="Cambria Math"/>
            <w:sz w:val="40"/>
            <w:szCs w:val="40"/>
          </w:rPr>
          <m:t>μ=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40"/>
                <w:szCs w:val="40"/>
              </w:rPr>
              <m:t>9l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h</m:t>
                    </m:r>
                  </m:den>
                </m:f>
              </m:e>
            </m:d>
          </m:den>
        </m:f>
      </m:oMath>
      <w:r w:rsidR="0098454F">
        <w:rPr>
          <w:szCs w:val="28"/>
        </w:rPr>
        <w:t>,</w:t>
      </w:r>
      <w:r>
        <w:rPr>
          <w:szCs w:val="28"/>
        </w:rPr>
        <w:tab/>
        <w:t>(1)</w:t>
      </w:r>
    </w:p>
    <w:p w:rsidR="00727B98" w:rsidRDefault="00727B98" w:rsidP="001A3EDB">
      <w:pPr>
        <w:pStyle w:val="a3"/>
        <w:ind w:firstLine="0"/>
        <w:jc w:val="center"/>
        <w:rPr>
          <w:i/>
          <w:sz w:val="40"/>
          <w:szCs w:val="4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μ</m:t>
            </m: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z w:val="40"/>
            <w:szCs w:val="4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кг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∙с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кг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40"/>
                <w:szCs w:val="40"/>
                <w:lang w:val="en-US"/>
              </w:rPr>
              <m:t>∙</m:t>
            </m:r>
            <m:r>
              <w:rPr>
                <w:rFonts w:ascii="Cambria Math" w:hAnsi="Cambria Math"/>
                <w:sz w:val="40"/>
                <w:szCs w:val="40"/>
              </w:rPr>
              <m:t>с</m:t>
            </m:r>
          </m:e>
        </m:d>
        <m:r>
          <w:rPr>
            <w:rFonts w:ascii="Cambria Math" w:hAnsi="Cambria Math"/>
            <w:sz w:val="40"/>
            <w:szCs w:val="40"/>
            <w:lang w:val="en-US"/>
          </w:rPr>
          <m:t>=</m:t>
        </m:r>
        <m:r>
          <w:rPr>
            <w:rFonts w:ascii="Cambria Math" w:hAnsi="Cambria Math"/>
            <w:sz w:val="40"/>
            <w:szCs w:val="40"/>
            <w:lang w:val="en-US"/>
          </w:rPr>
          <m:t>[</m:t>
        </m:r>
        <m:r>
          <w:rPr>
            <w:rFonts w:ascii="Cambria Math" w:hAnsi="Cambria Math"/>
            <w:sz w:val="40"/>
            <w:szCs w:val="40"/>
          </w:rPr>
          <m:t>Па</m:t>
        </m:r>
        <m:r>
          <w:rPr>
            <w:rFonts w:ascii="Cambria Math" w:hAnsi="Cambria Math"/>
            <w:sz w:val="40"/>
            <w:szCs w:val="40"/>
            <w:lang w:val="en-US"/>
          </w:rPr>
          <m:t>∙</m:t>
        </m:r>
        <m:r>
          <w:rPr>
            <w:rFonts w:ascii="Cambria Math" w:hAnsi="Cambria Math"/>
            <w:sz w:val="40"/>
            <w:szCs w:val="40"/>
          </w:rPr>
          <m:t>с</m:t>
        </m:r>
        <m:r>
          <w:rPr>
            <w:rFonts w:ascii="Cambria Math" w:hAnsi="Cambria Math"/>
            <w:sz w:val="40"/>
            <w:szCs w:val="40"/>
            <w:lang w:val="en-US"/>
          </w:rPr>
          <m:t>]</m:t>
        </m:r>
      </m:oMath>
      <w:r w:rsidR="002E146C" w:rsidRPr="002E146C">
        <w:rPr>
          <w:i/>
          <w:sz w:val="40"/>
          <w:szCs w:val="40"/>
          <w:lang w:val="en-US"/>
        </w:rPr>
        <w:t>,</w:t>
      </w:r>
    </w:p>
    <w:p w:rsidR="002E146C" w:rsidRDefault="002E146C" w:rsidP="002E146C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g</w:t>
      </w:r>
      <w:r w:rsidRPr="002E146C">
        <w:rPr>
          <w:szCs w:val="28"/>
        </w:rPr>
        <w:t xml:space="preserve"> = 9</w:t>
      </w:r>
      <w:proofErr w:type="gramStart"/>
      <w:r w:rsidRPr="002E146C">
        <w:rPr>
          <w:szCs w:val="28"/>
        </w:rPr>
        <w:t>,8</w:t>
      </w:r>
      <w:proofErr w:type="gramEnd"/>
      <w:r w:rsidRPr="002E146C">
        <w:rPr>
          <w:szCs w:val="28"/>
        </w:rPr>
        <w:t xml:space="preserve"> </w:t>
      </w:r>
      <w:r>
        <w:rPr>
          <w:szCs w:val="28"/>
        </w:rPr>
        <w:t>м/с</w:t>
      </w:r>
      <w:r w:rsidRPr="002E146C"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r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</w:t>
      </w:r>
      <w:r w:rsidRPr="002E146C"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R</w:t>
      </w:r>
      <w:r w:rsidRPr="002E146C">
        <w:rPr>
          <w:szCs w:val="28"/>
          <w:vertAlign w:val="subscript"/>
        </w:rPr>
        <w:t>0</w:t>
      </w:r>
      <w:r w:rsidRPr="002E146C">
        <w:rPr>
          <w:szCs w:val="28"/>
        </w:rPr>
        <w:t xml:space="preserve"> </w:t>
      </w:r>
      <w:r>
        <w:rPr>
          <w:szCs w:val="28"/>
        </w:rPr>
        <w:t>–</w:t>
      </w:r>
      <w:r w:rsidRPr="002E146C">
        <w:rPr>
          <w:szCs w:val="28"/>
        </w:rPr>
        <w:t xml:space="preserve"> </w:t>
      </w:r>
      <w:r>
        <w:rPr>
          <w:szCs w:val="28"/>
        </w:rPr>
        <w:t>радиус сосуда, м</w:t>
      </w:r>
      <w:r w:rsidRPr="002E146C"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h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</w:t>
      </w:r>
      <w:r w:rsidRPr="002E146C">
        <w:rPr>
          <w:szCs w:val="28"/>
        </w:rPr>
        <w:t>;</w:t>
      </w:r>
    </w:p>
    <w:p w:rsidR="002E146C" w:rsidRDefault="002E146C" w:rsidP="002E146C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 w:rsidRPr="002E146C"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2E146C" w:rsidRDefault="002E146C" w:rsidP="002E146C">
      <w:pPr>
        <w:pStyle w:val="a3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ρ</w:t>
      </w:r>
      <w:r w:rsidRPr="002E146C">
        <w:rPr>
          <w:szCs w:val="28"/>
          <w:vertAlign w:val="subscript"/>
        </w:rPr>
        <w:t>0</w:t>
      </w:r>
      <w:r w:rsidRPr="002E146C">
        <w:rPr>
          <w:szCs w:val="28"/>
        </w:rPr>
        <w:t xml:space="preserve"> – </w:t>
      </w:r>
      <w:r>
        <w:rPr>
          <w:szCs w:val="28"/>
        </w:rPr>
        <w:t>плотность шарика, кг/м</w:t>
      </w:r>
      <w:r w:rsidRPr="002E146C"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9C143A">
        <w:rPr>
          <w:i/>
          <w:szCs w:val="28"/>
          <w:lang w:val="en-US"/>
        </w:rPr>
        <w:t>l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t</w:t>
      </w:r>
      <w:r w:rsidRPr="009C143A">
        <w:rPr>
          <w:szCs w:val="28"/>
        </w:rPr>
        <w:t xml:space="preserve"> –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</w:t>
      </w:r>
      <w:r w:rsidR="009C143A">
        <w:rPr>
          <w:szCs w:val="28"/>
        </w:rPr>
        <w:t>прохождения шариком расстояния между метками, с.</w:t>
      </w:r>
    </w:p>
    <w:p w:rsidR="0098454F" w:rsidRDefault="0098454F" w:rsidP="002E146C">
      <w:pPr>
        <w:pStyle w:val="a3"/>
        <w:rPr>
          <w:szCs w:val="28"/>
        </w:rPr>
      </w:pPr>
      <w:r w:rsidRPr="0098454F">
        <w:rPr>
          <w:szCs w:val="28"/>
        </w:rPr>
        <w:t xml:space="preserve">Таким образом, зная плотности </w:t>
      </w:r>
      <w:r>
        <w:rPr>
          <w:szCs w:val="28"/>
        </w:rPr>
        <w:t>материала шарика</w:t>
      </w:r>
      <w:r w:rsidRPr="0098454F">
        <w:rPr>
          <w:szCs w:val="28"/>
        </w:rPr>
        <w:t xml:space="preserve"> </w:t>
      </w:r>
      <w:r>
        <w:rPr>
          <w:szCs w:val="28"/>
        </w:rPr>
        <w:t>и жидкости, ра</w:t>
      </w:r>
      <w:r w:rsidRPr="0098454F">
        <w:rPr>
          <w:szCs w:val="28"/>
        </w:rPr>
        <w:t>ди</w:t>
      </w:r>
      <w:r w:rsidRPr="0098454F">
        <w:rPr>
          <w:szCs w:val="28"/>
        </w:rPr>
        <w:t>у</w:t>
      </w:r>
      <w:r w:rsidRPr="0098454F">
        <w:rPr>
          <w:szCs w:val="28"/>
        </w:rPr>
        <w:t>сы шарика и сосуда, скорость у</w:t>
      </w:r>
      <w:r w:rsidR="002E146C">
        <w:rPr>
          <w:szCs w:val="28"/>
        </w:rPr>
        <w:t>становившегося движения шарика</w:t>
      </w:r>
      <w:r w:rsidRPr="0098454F">
        <w:rPr>
          <w:szCs w:val="28"/>
        </w:rPr>
        <w:t xml:space="preserve">, </w:t>
      </w:r>
      <w:r w:rsidR="00ED2699">
        <w:rPr>
          <w:szCs w:val="28"/>
        </w:rPr>
        <w:t xml:space="preserve">по формуле (1) </w:t>
      </w:r>
      <w:r w:rsidRPr="0098454F">
        <w:rPr>
          <w:szCs w:val="28"/>
        </w:rPr>
        <w:t>можно вычислить динамическую вязкость жидкости.</w:t>
      </w:r>
    </w:p>
    <w:p w:rsidR="00727B98" w:rsidRDefault="00727B98" w:rsidP="0098454F">
      <w:pPr>
        <w:pStyle w:val="a3"/>
        <w:ind w:firstLine="0"/>
        <w:rPr>
          <w:b/>
          <w:szCs w:val="28"/>
        </w:rPr>
      </w:pPr>
      <w:r w:rsidRPr="002E146C">
        <w:rPr>
          <w:b/>
          <w:szCs w:val="28"/>
        </w:rPr>
        <w:tab/>
        <w:t xml:space="preserve">Выполнять измерение динамической вязкости следует при </w:t>
      </w:r>
      <w:r w:rsidR="002E146C" w:rsidRPr="002E146C">
        <w:rPr>
          <w:b/>
          <w:szCs w:val="28"/>
        </w:rPr>
        <w:t>темп</w:t>
      </w:r>
      <w:r w:rsidR="002E146C" w:rsidRPr="002E146C">
        <w:rPr>
          <w:b/>
          <w:szCs w:val="28"/>
        </w:rPr>
        <w:t>е</w:t>
      </w:r>
      <w:r w:rsidR="002E146C" w:rsidRPr="002E146C">
        <w:rPr>
          <w:b/>
          <w:szCs w:val="28"/>
        </w:rPr>
        <w:t>ратуре, соответствующей стандартному состоянию</w:t>
      </w:r>
      <w:r w:rsidR="00AB7F0C">
        <w:rPr>
          <w:b/>
          <w:szCs w:val="28"/>
        </w:rPr>
        <w:t>,</w:t>
      </w:r>
      <w:r w:rsidR="002E146C" w:rsidRPr="002E146C">
        <w:rPr>
          <w:b/>
          <w:szCs w:val="28"/>
        </w:rPr>
        <w:t xml:space="preserve"> – 25  °</w:t>
      </w:r>
      <w:r w:rsidR="002E146C" w:rsidRPr="002E146C">
        <w:rPr>
          <w:b/>
          <w:szCs w:val="28"/>
          <w:lang w:val="en-US"/>
        </w:rPr>
        <w:t>C</w:t>
      </w:r>
      <w:r w:rsidR="002E146C" w:rsidRPr="002E146C">
        <w:rPr>
          <w:b/>
          <w:szCs w:val="28"/>
        </w:rPr>
        <w:t xml:space="preserve"> (298,15 К).</w:t>
      </w:r>
    </w:p>
    <w:p w:rsidR="009C143A" w:rsidRPr="002E146C" w:rsidRDefault="009C143A" w:rsidP="0098454F">
      <w:pPr>
        <w:pStyle w:val="a3"/>
        <w:ind w:firstLine="0"/>
        <w:rPr>
          <w:b/>
          <w:szCs w:val="28"/>
        </w:rPr>
      </w:pP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3" w:name="_Toc531367322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1.2. </w:t>
      </w:r>
      <w:r w:rsidR="00EE08C8" w:rsidRPr="00ED2699">
        <w:rPr>
          <w:rFonts w:asciiTheme="minorHAnsi" w:hAnsiTheme="minorHAnsi" w:cstheme="minorHAnsi"/>
          <w:sz w:val="28"/>
          <w:szCs w:val="28"/>
          <w:lang w:val="ru-RU"/>
        </w:rPr>
        <w:t>Температурный коэффициент</w:t>
      </w:r>
      <w:bookmarkEnd w:id="3"/>
    </w:p>
    <w:p w:rsidR="00BB5864" w:rsidRDefault="00482A3C" w:rsidP="00482A3C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</w:t>
      </w:r>
      <w:r w:rsidR="00572C79">
        <w:rPr>
          <w:bCs/>
          <w:sz w:val="28"/>
          <w:szCs w:val="28"/>
          <w:lang w:val="ru-RU"/>
        </w:rPr>
        <w:t xml:space="preserve"> Связь вязк</w:t>
      </w:r>
      <w:r w:rsidR="00572C79">
        <w:rPr>
          <w:bCs/>
          <w:sz w:val="28"/>
          <w:szCs w:val="28"/>
          <w:lang w:val="ru-RU"/>
        </w:rPr>
        <w:t>о</w:t>
      </w:r>
      <w:r w:rsidR="00572C79"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 w:rsidR="00572C79">
        <w:rPr>
          <w:bCs/>
          <w:sz w:val="28"/>
          <w:szCs w:val="28"/>
          <w:lang w:val="ru-RU"/>
        </w:rPr>
        <w:t>Андраде</w:t>
      </w:r>
      <w:proofErr w:type="spellEnd"/>
      <w:r w:rsidR="00572C79">
        <w:rPr>
          <w:bCs/>
          <w:sz w:val="28"/>
          <w:szCs w:val="28"/>
          <w:lang w:val="ru-RU"/>
        </w:rPr>
        <w:t xml:space="preserve"> </w:t>
      </w:r>
      <w:r w:rsidR="00572C79" w:rsidRPr="00270840">
        <w:rPr>
          <w:bCs/>
          <w:sz w:val="28"/>
          <w:szCs w:val="28"/>
          <w:lang w:val="ru-RU"/>
        </w:rPr>
        <w:t>[</w:t>
      </w:r>
      <w:r w:rsidR="00270840" w:rsidRPr="00270840">
        <w:rPr>
          <w:bCs/>
          <w:sz w:val="28"/>
          <w:szCs w:val="28"/>
          <w:lang w:val="ru-RU"/>
        </w:rPr>
        <w:t>2</w:t>
      </w:r>
      <w:r w:rsidR="00572C79" w:rsidRPr="00270840">
        <w:rPr>
          <w:bCs/>
          <w:sz w:val="28"/>
          <w:szCs w:val="28"/>
          <w:lang w:val="ru-RU"/>
        </w:rPr>
        <w:t>]</w:t>
      </w:r>
      <w:r w:rsidR="0060375A">
        <w:rPr>
          <w:bCs/>
          <w:sz w:val="28"/>
          <w:szCs w:val="28"/>
          <w:lang w:val="ru-RU"/>
        </w:rPr>
        <w:t xml:space="preserve">, </w:t>
      </w:r>
      <w:proofErr w:type="gramStart"/>
      <w:r w:rsidR="0060375A">
        <w:rPr>
          <w:bCs/>
          <w:sz w:val="28"/>
          <w:szCs w:val="28"/>
          <w:lang w:val="ru-RU"/>
        </w:rPr>
        <w:t>которое</w:t>
      </w:r>
      <w:proofErr w:type="gramEnd"/>
      <w:r w:rsidR="0060375A"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60375A" w:rsidRPr="00ED2699" w:rsidRDefault="00AB7F0C" w:rsidP="00AB7F0C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m:t>μ</m:t>
        </m:r>
        <m:r>
          <w:rPr>
            <w:rFonts w:ascii="Cambria Math" w:hAnsi="Cambria Math"/>
            <w:sz w:val="40"/>
            <w:szCs w:val="40"/>
            <w:lang w:val="ru-RU"/>
          </w:rPr>
          <m:t>(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  <w:lang w:val="ru-RU"/>
          </w:rPr>
          <m:t>)</m:t>
        </m:r>
        <m:r>
          <w:rPr>
            <w:rFonts w:ascii="Cambria Math" w:hAnsi="Cambria Math"/>
            <w:sz w:val="40"/>
            <w:szCs w:val="40"/>
            <w:lang w:val="ru-RU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kT</m:t>
                </m:r>
              </m:den>
            </m:f>
          </m:sup>
        </m:sSup>
      </m:oMath>
      <w:r w:rsidR="0060375A" w:rsidRPr="0060375A"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>)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>где:</w:t>
      </w:r>
    </w:p>
    <w:p w:rsidR="00AB7F0C" w:rsidRPr="00ED2699" w:rsidRDefault="00AB7F0C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>μ – динамическая вязкость,  Па</w:t>
      </w:r>
      <w:r w:rsidRPr="00ED2699"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 w:rsidRPr="00ED2699">
        <w:rPr>
          <w:rFonts w:eastAsia="Times New Roman"/>
          <w:sz w:val="28"/>
          <w:szCs w:val="28"/>
          <w:lang w:val="ru-RU"/>
        </w:rPr>
        <w:t>с</w:t>
      </w:r>
      <w:proofErr w:type="gramEnd"/>
      <w:r w:rsidRPr="00ED2699">
        <w:rPr>
          <w:rFonts w:eastAsia="Times New Roman"/>
          <w:sz w:val="28"/>
          <w:szCs w:val="28"/>
          <w:lang w:val="ru-RU"/>
        </w:rPr>
        <w:t>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T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температура</w:t>
      </w:r>
      <w:proofErr w:type="gramEnd"/>
      <w:r w:rsidRPr="00ED2699">
        <w:rPr>
          <w:bCs/>
          <w:sz w:val="28"/>
          <w:szCs w:val="28"/>
          <w:lang w:val="ru-RU"/>
        </w:rPr>
        <w:t>, К;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w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константа</w:t>
      </w:r>
      <w:proofErr w:type="gramEnd"/>
      <w:r w:rsidRPr="00ED2699">
        <w:rPr>
          <w:bCs/>
          <w:sz w:val="28"/>
          <w:szCs w:val="28"/>
          <w:lang w:val="ru-RU"/>
        </w:rPr>
        <w:t>, определяемая природой жидкости, Дж;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A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константа</w:t>
      </w:r>
      <w:proofErr w:type="gramEnd"/>
      <w:r w:rsidRPr="00ED2699">
        <w:rPr>
          <w:bCs/>
          <w:sz w:val="28"/>
          <w:szCs w:val="28"/>
          <w:lang w:val="ru-RU"/>
        </w:rPr>
        <w:t>, определяемая природой жидкости, Па</w:t>
      </w:r>
      <w:r w:rsidRPr="00ED2699">
        <w:rPr>
          <w:rFonts w:eastAsia="Times New Roman"/>
          <w:sz w:val="28"/>
          <w:szCs w:val="28"/>
          <w:lang w:val="ru-RU"/>
        </w:rPr>
        <w:t xml:space="preserve"> · с;</w:t>
      </w:r>
      <w:r w:rsidRPr="00ED2699">
        <w:rPr>
          <w:bCs/>
          <w:sz w:val="28"/>
          <w:szCs w:val="28"/>
          <w:lang w:val="ru-RU"/>
        </w:rPr>
        <w:t xml:space="preserve"> 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k</w:t>
      </w:r>
      <w:r w:rsidRPr="00ED2699">
        <w:rPr>
          <w:bCs/>
          <w:sz w:val="28"/>
          <w:szCs w:val="28"/>
          <w:lang w:val="ru-RU"/>
        </w:rPr>
        <w:t xml:space="preserve"> = 1</w:t>
      </w:r>
      <w:proofErr w:type="gramStart"/>
      <w:r w:rsidRPr="00ED2699">
        <w:rPr>
          <w:bCs/>
          <w:sz w:val="28"/>
          <w:szCs w:val="28"/>
          <w:lang w:val="ru-RU"/>
        </w:rPr>
        <w:t>,38</w:t>
      </w:r>
      <w:proofErr w:type="gramEnd"/>
      <w:r w:rsidRPr="00ED2699">
        <w:rPr>
          <w:bCs/>
          <w:sz w:val="28"/>
          <w:szCs w:val="28"/>
          <w:lang w:val="ru-RU"/>
        </w:rPr>
        <w:t xml:space="preserve"> </w:t>
      </w:r>
      <w:r w:rsidRPr="00ED2699">
        <w:rPr>
          <w:rFonts w:eastAsia="Times New Roman"/>
          <w:sz w:val="28"/>
          <w:szCs w:val="28"/>
          <w:lang w:val="ru-RU"/>
        </w:rPr>
        <w:t>· 10</w:t>
      </w:r>
      <w:r w:rsidRPr="00ED2699">
        <w:rPr>
          <w:rFonts w:eastAsia="Times New Roman"/>
          <w:sz w:val="28"/>
          <w:szCs w:val="28"/>
          <w:vertAlign w:val="superscript"/>
          <w:lang w:val="ru-RU"/>
        </w:rPr>
        <w:t>-23</w:t>
      </w:r>
      <w:r w:rsidRPr="00ED2699">
        <w:rPr>
          <w:bCs/>
          <w:sz w:val="28"/>
          <w:szCs w:val="28"/>
          <w:lang w:val="ru-RU"/>
        </w:rPr>
        <w:t xml:space="preserve"> Дж/К – постоянная Больцмана.</w:t>
      </w:r>
    </w:p>
    <w:p w:rsidR="00AB7F0C" w:rsidRPr="00ED2699" w:rsidRDefault="00AB7F0C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ab/>
        <w:t>Формулу Френкеля-</w:t>
      </w:r>
      <w:proofErr w:type="spellStart"/>
      <w:r w:rsidRPr="00ED2699">
        <w:rPr>
          <w:bCs/>
          <w:sz w:val="28"/>
          <w:szCs w:val="28"/>
          <w:lang w:val="ru-RU"/>
        </w:rPr>
        <w:t>Андраде</w:t>
      </w:r>
      <w:proofErr w:type="spellEnd"/>
      <w:r w:rsidRPr="00ED2699">
        <w:rPr>
          <w:bCs/>
          <w:sz w:val="28"/>
          <w:szCs w:val="28"/>
          <w:lang w:val="ru-RU"/>
        </w:rPr>
        <w:t xml:space="preserve"> 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  <w:lang w:val="ru-RU"/>
        </w:rPr>
        <w:t>можно преобразовать для вычисления вязкости относительно некоторой номинальной вязкости μ(</w:t>
      </w:r>
      <w:r w:rsidRPr="00AB7F0C">
        <w:rPr>
          <w:bCs/>
          <w:i/>
          <w:sz w:val="28"/>
          <w:szCs w:val="28"/>
        </w:rPr>
        <w:t>T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sz w:val="28"/>
          <w:szCs w:val="28"/>
          <w:lang w:val="ru-RU"/>
        </w:rPr>
        <w:t>)</w:t>
      </w:r>
      <w:r w:rsidRPr="00AB7F0C">
        <w:rPr>
          <w:bCs/>
          <w:sz w:val="28"/>
          <w:szCs w:val="28"/>
          <w:lang w:val="ru-RU"/>
        </w:rPr>
        <w:t xml:space="preserve"> =</w:t>
      </w:r>
      <w:r>
        <w:rPr>
          <w:bCs/>
          <w:sz w:val="28"/>
          <w:szCs w:val="28"/>
          <w:lang w:val="ru-RU"/>
        </w:rPr>
        <w:t xml:space="preserve"> μ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 w:rsidRPr="00AB7F0C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>измере</w:t>
      </w:r>
      <w:r>
        <w:rPr>
          <w:bCs/>
          <w:sz w:val="28"/>
          <w:szCs w:val="28"/>
          <w:lang w:val="ru-RU"/>
        </w:rPr>
        <w:t>н</w:t>
      </w:r>
      <w:r>
        <w:rPr>
          <w:bCs/>
          <w:sz w:val="28"/>
          <w:szCs w:val="28"/>
          <w:lang w:val="ru-RU"/>
        </w:rPr>
        <w:t xml:space="preserve">ной при номинальной температуре </w:t>
      </w:r>
      <w:r w:rsidRPr="00AB7F0C">
        <w:rPr>
          <w:bCs/>
          <w:i/>
          <w:sz w:val="28"/>
          <w:szCs w:val="28"/>
        </w:rPr>
        <w:t>T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 w:rsidR="00F84BBD" w:rsidRPr="00F84BBD">
        <w:rPr>
          <w:bCs/>
          <w:sz w:val="28"/>
          <w:szCs w:val="28"/>
          <w:lang w:val="ru-RU"/>
        </w:rPr>
        <w:t xml:space="preserve"> (</w:t>
      </w:r>
      <w:r w:rsidR="00F84BBD">
        <w:rPr>
          <w:bCs/>
          <w:sz w:val="28"/>
          <w:szCs w:val="28"/>
          <w:lang w:val="ru-RU"/>
        </w:rPr>
        <w:t xml:space="preserve">в данном случае нужно принять </w:t>
      </w:r>
      <w:r w:rsidR="00F84BBD">
        <w:rPr>
          <w:bCs/>
          <w:sz w:val="28"/>
          <w:szCs w:val="28"/>
        </w:rPr>
        <w:t>T</w:t>
      </w:r>
      <w:r w:rsidR="00F84BBD" w:rsidRPr="003821A9">
        <w:rPr>
          <w:bCs/>
          <w:sz w:val="28"/>
          <w:szCs w:val="28"/>
          <w:vertAlign w:val="subscript"/>
          <w:lang w:val="ru-RU"/>
        </w:rPr>
        <w:t>0</w:t>
      </w:r>
      <w:r w:rsidR="00F84BBD" w:rsidRPr="00F84BBD">
        <w:rPr>
          <w:bCs/>
          <w:sz w:val="28"/>
          <w:szCs w:val="28"/>
          <w:lang w:val="ru-RU"/>
        </w:rPr>
        <w:t xml:space="preserve"> = 298,15 К)</w:t>
      </w:r>
      <w:r w:rsidR="003821A9" w:rsidRPr="003821A9">
        <w:rPr>
          <w:bCs/>
          <w:sz w:val="28"/>
          <w:szCs w:val="28"/>
          <w:lang w:val="ru-RU"/>
        </w:rPr>
        <w:t>:</w:t>
      </w:r>
    </w:p>
    <w:p w:rsidR="00AB7F0C" w:rsidRPr="00ED2699" w:rsidRDefault="00AB7F0C" w:rsidP="00AB7F0C">
      <w:pPr>
        <w:spacing w:line="360" w:lineRule="auto"/>
        <w:jc w:val="center"/>
        <w:rPr>
          <w:bCs/>
          <w:sz w:val="40"/>
          <w:szCs w:val="40"/>
          <w:lang w:val="ru-RU"/>
        </w:rPr>
      </w:pPr>
      <m:oMath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40"/>
                <w:szCs w:val="40"/>
                <w:lang w:val="ru-RU"/>
              </w:rPr>
              <m:t>0</m:t>
            </m:r>
          </m:sub>
        </m:sSub>
        <m:r>
          <w:rPr>
            <w:rFonts w:ascii="Cambria Math" w:hAnsi="Cambria Math"/>
            <w:sz w:val="40"/>
            <w:szCs w:val="40"/>
            <w:lang w:val="ru-RU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</m:oMath>
      <w:r w:rsidR="009266E9" w:rsidRPr="00ED2699">
        <w:rPr>
          <w:bCs/>
          <w:sz w:val="40"/>
          <w:szCs w:val="40"/>
          <w:lang w:val="ru-RU"/>
        </w:rPr>
        <w:t>,</w:t>
      </w:r>
    </w:p>
    <w:p w:rsidR="009266E9" w:rsidRPr="00ED2699" w:rsidRDefault="00F84BBD" w:rsidP="00F84BBD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40"/>
          <w:szCs w:val="40"/>
          <w:lang w:val="ru-RU"/>
        </w:rPr>
      </w:pPr>
      <w:r w:rsidRPr="00ED2699">
        <w:rPr>
          <w:bCs/>
          <w:sz w:val="40"/>
          <w:szCs w:val="40"/>
        </w:rPr>
        <w:lastRenderedPageBreak/>
        <w:tab/>
      </w:r>
      <w:r w:rsidRPr="00ED2699">
        <w:rPr>
          <w:bCs/>
          <w:sz w:val="40"/>
          <w:szCs w:val="40"/>
        </w:rPr>
        <w:tab/>
      </w:r>
      <w:r w:rsidRPr="00ED2699">
        <w:rPr>
          <w:bCs/>
          <w:sz w:val="40"/>
          <w:szCs w:val="40"/>
        </w:rPr>
        <w:tab/>
      </w:r>
      <w:r w:rsidRPr="00ED2699">
        <w:rPr>
          <w:bCs/>
          <w:sz w:val="40"/>
          <w:szCs w:val="40"/>
        </w:rPr>
        <w:tab/>
      </w:r>
      <w:r w:rsidRPr="00ED2699">
        <w:rPr>
          <w:bCs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</w:rPr>
          <m:t>w</m:t>
        </m:r>
        <m:r>
          <w:rPr>
            <w:rFonts w:ascii="Cambria Math" w:hAnsi="Cambria Math"/>
            <w:sz w:val="40"/>
            <w:szCs w:val="40"/>
            <w:lang w:val="ru-RU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ru-RU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40"/>
            <w:szCs w:val="40"/>
            <w:lang w:val="ru-RU"/>
          </w:rPr>
          <m:t>k</m:t>
        </m:r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  <w:lang w:val="ru-RU"/>
              </w:rPr>
              <m:t>0</m:t>
            </m:r>
          </m:sub>
        </m:sSub>
      </m:oMath>
      <w:r w:rsidRPr="00ED2699">
        <w:rPr>
          <w:bCs/>
          <w:sz w:val="40"/>
          <w:szCs w:val="40"/>
          <w:lang w:val="ru-RU"/>
        </w:rPr>
        <w:t>,</w:t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3</w:t>
      </w:r>
      <w:r w:rsidRPr="00ED2699">
        <w:rPr>
          <w:bCs/>
          <w:sz w:val="28"/>
          <w:szCs w:val="28"/>
          <w:lang w:val="ru-RU"/>
        </w:rPr>
        <w:t>)</w:t>
      </w:r>
    </w:p>
    <w:p w:rsidR="00F84BBD" w:rsidRPr="00ED2699" w:rsidRDefault="00F84BBD" w:rsidP="00F84BBD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Подставив (</w:t>
      </w:r>
      <w:r w:rsidR="00ED2699" w:rsidRPr="00ED2699">
        <w:rPr>
          <w:bCs/>
          <w:sz w:val="28"/>
          <w:szCs w:val="28"/>
          <w:lang w:val="ru-RU"/>
        </w:rPr>
        <w:t>3</w:t>
      </w:r>
      <w:r w:rsidRPr="00ED2699">
        <w:rPr>
          <w:bCs/>
          <w:sz w:val="28"/>
          <w:szCs w:val="28"/>
          <w:lang w:val="ru-RU"/>
        </w:rPr>
        <w:t>) в 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>), получаем:</w:t>
      </w:r>
    </w:p>
    <w:p w:rsidR="00AB7F0C" w:rsidRPr="00ED2699" w:rsidRDefault="003821A9" w:rsidP="003821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40"/>
          <w:szCs w:val="40"/>
          <w:lang w:val="ru-RU"/>
        </w:rPr>
      </w:pP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m:t>μ(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  <w:lang w:val="ru-RU"/>
          </w:rPr>
          <m:t>)=</m:t>
        </m:r>
        <m:r>
          <w:rPr>
            <w:rFonts w:ascii="Cambria Math" w:hAnsi="Cambria Math"/>
            <w:sz w:val="40"/>
            <w:szCs w:val="40"/>
            <w:lang w:val="ru-RU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T</m:t>
                </m:r>
              </m:den>
            </m:f>
          </m:sup>
        </m:sSup>
      </m:oMath>
      <w:r w:rsidR="00F84BBD" w:rsidRPr="00ED2699">
        <w:rPr>
          <w:bCs/>
          <w:sz w:val="40"/>
          <w:szCs w:val="40"/>
          <w:lang w:val="ru-RU"/>
        </w:rPr>
        <w:t>.</w:t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4</w:t>
      </w:r>
      <w:r w:rsidRPr="00ED2699">
        <w:rPr>
          <w:bCs/>
          <w:sz w:val="28"/>
          <w:szCs w:val="28"/>
          <w:lang w:val="ru-RU"/>
        </w:rPr>
        <w:t>)</w:t>
      </w:r>
    </w:p>
    <w:p w:rsidR="00F84BBD" w:rsidRDefault="00F84BBD" w:rsidP="00F84BBD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3821A9">
        <w:rPr>
          <w:bCs/>
          <w:sz w:val="28"/>
          <w:szCs w:val="28"/>
          <w:lang w:val="ru-RU"/>
        </w:rPr>
        <w:tab/>
      </w:r>
      <w:r w:rsidR="003821A9">
        <w:rPr>
          <w:bCs/>
          <w:sz w:val="28"/>
          <w:szCs w:val="28"/>
          <w:lang w:val="ru-RU"/>
        </w:rPr>
        <w:t xml:space="preserve">Значение коэффициента </w:t>
      </w:r>
      <w:r w:rsidR="003821A9" w:rsidRPr="003821A9">
        <w:rPr>
          <w:bCs/>
          <w:i/>
          <w:sz w:val="28"/>
          <w:szCs w:val="28"/>
        </w:rPr>
        <w:t>A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можно получить, произведя измерения вя</w:t>
      </w:r>
      <w:r w:rsidR="003821A9">
        <w:rPr>
          <w:bCs/>
          <w:sz w:val="28"/>
          <w:szCs w:val="28"/>
          <w:lang w:val="ru-RU"/>
        </w:rPr>
        <w:t>з</w:t>
      </w:r>
      <w:r w:rsidR="003821A9">
        <w:rPr>
          <w:bCs/>
          <w:sz w:val="28"/>
          <w:szCs w:val="28"/>
          <w:lang w:val="ru-RU"/>
        </w:rPr>
        <w:t>костей</w:t>
      </w:r>
      <w:r w:rsidR="003821A9" w:rsidRPr="003821A9">
        <w:rPr>
          <w:bCs/>
          <w:i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μ</w:t>
      </w:r>
      <w:r w:rsidR="003821A9" w:rsidRPr="003821A9">
        <w:rPr>
          <w:bCs/>
          <w:sz w:val="28"/>
          <w:szCs w:val="28"/>
          <w:vertAlign w:val="subscript"/>
          <w:lang w:val="ru-RU"/>
        </w:rPr>
        <w:t>0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и μ</w:t>
      </w:r>
      <w:r w:rsidR="003821A9" w:rsidRPr="003821A9">
        <w:rPr>
          <w:bCs/>
          <w:sz w:val="28"/>
          <w:szCs w:val="28"/>
          <w:vertAlign w:val="subscript"/>
          <w:lang w:val="ru-RU"/>
        </w:rPr>
        <w:t>1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 xml:space="preserve">при двух различных температурах </w:t>
      </w:r>
      <w:r w:rsidR="003821A9" w:rsidRPr="003821A9">
        <w:rPr>
          <w:bCs/>
          <w:i/>
          <w:sz w:val="28"/>
          <w:szCs w:val="28"/>
        </w:rPr>
        <w:t>T</w:t>
      </w:r>
      <w:r w:rsidR="003821A9" w:rsidRPr="003821A9">
        <w:rPr>
          <w:bCs/>
          <w:sz w:val="28"/>
          <w:szCs w:val="28"/>
          <w:vertAlign w:val="subscript"/>
          <w:lang w:val="ru-RU"/>
        </w:rPr>
        <w:t>0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 xml:space="preserve">и </w:t>
      </w:r>
      <w:r w:rsidR="003821A9" w:rsidRPr="003821A9">
        <w:rPr>
          <w:bCs/>
          <w:i/>
          <w:sz w:val="28"/>
          <w:szCs w:val="28"/>
        </w:rPr>
        <w:t>T</w:t>
      </w:r>
      <w:r w:rsidR="003821A9" w:rsidRPr="003821A9">
        <w:rPr>
          <w:bCs/>
          <w:sz w:val="28"/>
          <w:szCs w:val="28"/>
          <w:vertAlign w:val="subscript"/>
          <w:lang w:val="ru-RU"/>
        </w:rPr>
        <w:t>1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соответственно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и р</w:t>
      </w:r>
      <w:r w:rsidR="003821A9">
        <w:rPr>
          <w:bCs/>
          <w:sz w:val="28"/>
          <w:szCs w:val="28"/>
          <w:lang w:val="ru-RU"/>
        </w:rPr>
        <w:t>е</w:t>
      </w:r>
      <w:r w:rsidR="003821A9">
        <w:rPr>
          <w:bCs/>
          <w:sz w:val="28"/>
          <w:szCs w:val="28"/>
          <w:lang w:val="ru-RU"/>
        </w:rPr>
        <w:t xml:space="preserve">шив систему из двух </w:t>
      </w:r>
      <w:r w:rsidR="003821A9" w:rsidRPr="00ED2699">
        <w:rPr>
          <w:bCs/>
          <w:sz w:val="28"/>
          <w:szCs w:val="28"/>
          <w:lang w:val="ru-RU"/>
        </w:rPr>
        <w:t>уравнений (</w:t>
      </w:r>
      <w:r w:rsidR="00ED2699" w:rsidRPr="00ED2699">
        <w:rPr>
          <w:bCs/>
          <w:sz w:val="28"/>
          <w:szCs w:val="28"/>
          <w:lang w:val="ru-RU"/>
        </w:rPr>
        <w:t>4</w:t>
      </w:r>
      <w:r w:rsidR="003821A9" w:rsidRPr="00ED2699">
        <w:rPr>
          <w:bCs/>
          <w:sz w:val="28"/>
          <w:szCs w:val="28"/>
          <w:lang w:val="ru-RU"/>
        </w:rPr>
        <w:t>):</w:t>
      </w:r>
    </w:p>
    <w:p w:rsidR="003821A9" w:rsidRPr="003821A9" w:rsidRDefault="003821A9" w:rsidP="003821A9">
      <w:pPr>
        <w:spacing w:line="360" w:lineRule="auto"/>
        <w:jc w:val="center"/>
        <w:rPr>
          <w:bCs/>
          <w:sz w:val="40"/>
          <w:szCs w:val="40"/>
          <w:lang w:val="ru-RU"/>
        </w:rPr>
      </w:pPr>
      <m:oMath>
        <m:r>
          <w:rPr>
            <w:rFonts w:ascii="Cambria Math" w:hAnsi="Cambria Math"/>
            <w:sz w:val="40"/>
            <w:szCs w:val="40"/>
            <w:lang w:val="ru-RU"/>
          </w:rPr>
          <m:t>A=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1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  <m:r>
          <w:rPr>
            <w:rFonts w:ascii="Cambria Math" w:hAnsi="Cambria Math"/>
            <w:sz w:val="40"/>
            <w:szCs w:val="40"/>
            <w:lang w:val="ru-RU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40"/>
                <w:szCs w:val="40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</m:oMath>
      <w:r w:rsidRPr="003821A9">
        <w:rPr>
          <w:bCs/>
          <w:sz w:val="40"/>
          <w:szCs w:val="40"/>
          <w:lang w:val="ru-RU"/>
        </w:rPr>
        <w:t>,</w:t>
      </w:r>
    </w:p>
    <w:p w:rsidR="003821A9" w:rsidRPr="000A790C" w:rsidRDefault="003821A9" w:rsidP="003821A9">
      <w:pPr>
        <w:spacing w:line="360" w:lineRule="auto"/>
        <w:jc w:val="center"/>
        <w:rPr>
          <w:i/>
          <w:sz w:val="40"/>
          <w:szCs w:val="40"/>
          <w:lang w:val="ru-RU"/>
        </w:rPr>
      </w:pPr>
      <w:r w:rsidRPr="003821A9">
        <w:rPr>
          <w:sz w:val="40"/>
          <w:szCs w:val="40"/>
          <w:lang w:val="ru-RU"/>
        </w:rPr>
        <w:t>[</w:t>
      </w:r>
      <m:oMath>
        <m:r>
          <w:rPr>
            <w:rFonts w:ascii="Cambria Math" w:hAnsi="Cambria Math"/>
            <w:sz w:val="40"/>
            <w:szCs w:val="40"/>
            <w:lang w:val="ru-RU"/>
          </w:rPr>
          <m:t>A</m:t>
        </m:r>
        <m:r>
          <w:rPr>
            <w:rFonts w:ascii="Cambria Math" w:hAnsi="Cambria Math"/>
            <w:sz w:val="40"/>
            <w:szCs w:val="40"/>
            <w:lang w:val="ru-RU"/>
          </w:rPr>
          <m:t>]</m:t>
        </m:r>
        <m:r>
          <w:rPr>
            <w:rFonts w:ascii="Cambria Math" w:hAnsi="Cambria Math"/>
            <w:sz w:val="40"/>
            <w:szCs w:val="40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Па∙с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z w:val="40"/>
                <w:szCs w:val="40"/>
                <w:lang w:val="ru-RU"/>
              </w:rPr>
              <m:t xml:space="preserve"> ∙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Па∙с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/>
            <w:sz w:val="40"/>
            <w:szCs w:val="40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Па∙</m:t>
            </m:r>
            <w:proofErr w:type="gramStart"/>
            <m:r>
              <w:rPr>
                <w:rFonts w:ascii="Cambria Math" w:hAnsi="Cambria Math"/>
                <w:sz w:val="40"/>
                <w:szCs w:val="40"/>
                <w:lang w:val="ru-RU"/>
              </w:rPr>
              <m:t>с</m:t>
            </m:r>
            <w:proofErr w:type="gramEnd"/>
          </m:e>
        </m:d>
      </m:oMath>
      <w:r w:rsidR="000A790C" w:rsidRPr="000A790C">
        <w:rPr>
          <w:bCs/>
          <w:sz w:val="40"/>
          <w:szCs w:val="40"/>
          <w:lang w:val="ru-RU"/>
        </w:rPr>
        <w:t>.</w:t>
      </w:r>
    </w:p>
    <w:p w:rsidR="00BB5864" w:rsidRPr="00ED2699" w:rsidRDefault="00ED269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4" w:name="_Toc531367323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База данных тканей</w:t>
      </w:r>
      <w:bookmarkEnd w:id="4"/>
    </w:p>
    <w:p w:rsidR="00F33550" w:rsidRDefault="003821A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318" cy="354457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8AAAAAoQAAAAAAAAAAAAAAAAAAAgAAAPP///8BAAAAAgAAALcAAACMJAAAzhUAAAEAAACTBQAAVwYAAA=="/>
                        </a:ext>
                      </a:extLst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18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BB5864" w:rsidRPr="00EE08C8" w:rsidRDefault="003821A9">
      <w:pPr>
        <w:spacing w:line="360" w:lineRule="auto"/>
        <w:jc w:val="center"/>
        <w:rPr>
          <w:sz w:val="28"/>
          <w:szCs w:val="28"/>
          <w:lang w:val="ru-RU"/>
        </w:rPr>
      </w:pPr>
      <w:bookmarkStart w:id="5" w:name="_GoBack"/>
      <w:bookmarkEnd w:id="5"/>
      <w:r w:rsidRPr="00ED2699">
        <w:rPr>
          <w:sz w:val="28"/>
          <w:szCs w:val="28"/>
          <w:lang w:val="ru-RU"/>
        </w:rPr>
        <w:t xml:space="preserve">Рис. </w:t>
      </w:r>
      <w:r w:rsidR="007C32FC" w:rsidRPr="00ED2699">
        <w:rPr>
          <w:sz w:val="28"/>
          <w:szCs w:val="28"/>
          <w:lang w:val="ru-RU"/>
        </w:rPr>
        <w:t>3</w:t>
      </w:r>
      <w:r w:rsidRPr="00ED2699">
        <w:rPr>
          <w:sz w:val="28"/>
          <w:szCs w:val="28"/>
          <w:lang w:val="ru-RU"/>
        </w:rPr>
        <w:t xml:space="preserve">. Интерфейс </w:t>
      </w:r>
      <w:r w:rsidRPr="00EE08C8">
        <w:rPr>
          <w:sz w:val="28"/>
          <w:szCs w:val="28"/>
          <w:lang w:val="ru-RU"/>
        </w:rPr>
        <w:t>взаимодействия с базой данных тканей</w:t>
      </w:r>
    </w:p>
    <w:p w:rsidR="00BB5864" w:rsidRPr="00EE08C8" w:rsidRDefault="00BB586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На дан</w:t>
      </w:r>
      <w:r w:rsidR="00EE08C8">
        <w:rPr>
          <w:sz w:val="28"/>
          <w:szCs w:val="28"/>
          <w:lang w:val="ru-RU"/>
        </w:rPr>
        <w:t>н</w:t>
      </w:r>
      <w:r w:rsidRPr="00EE08C8">
        <w:rPr>
          <w:sz w:val="28"/>
          <w:szCs w:val="28"/>
          <w:lang w:val="ru-RU"/>
        </w:rPr>
        <w:t>ый момент каждая ткань характеризуется следующими пар</w:t>
      </w:r>
      <w:r w:rsidRPr="00EE08C8">
        <w:rPr>
          <w:sz w:val="28"/>
          <w:szCs w:val="28"/>
          <w:lang w:val="ru-RU"/>
        </w:rPr>
        <w:t>а</w:t>
      </w:r>
      <w:r w:rsidRPr="00EE08C8">
        <w:rPr>
          <w:sz w:val="28"/>
          <w:szCs w:val="28"/>
          <w:lang w:val="ru-RU"/>
        </w:rPr>
        <w:t>метрами: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EE08C8"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 w:rsidRPr="00EE08C8">
        <w:rPr>
          <w:sz w:val="28"/>
          <w:szCs w:val="28"/>
          <w:lang w:val="ru-RU"/>
        </w:rPr>
        <w:t>з</w:t>
      </w:r>
      <w:r w:rsidRPr="00EE08C8">
        <w:rPr>
          <w:sz w:val="28"/>
          <w:szCs w:val="28"/>
          <w:lang w:val="ru-RU"/>
        </w:rPr>
        <w:t>можно изменить</w:t>
      </w:r>
    </w:p>
    <w:p w:rsidR="00BB5864" w:rsidRPr="00EE08C8" w:rsidRDefault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3821A9" w:rsidRPr="00EE08C8">
        <w:rPr>
          <w:sz w:val="28"/>
          <w:szCs w:val="28"/>
          <w:lang w:val="ru-RU"/>
        </w:rPr>
        <w:t>- строка. Уникально для каждой ткани. Может состоять из любых символов. Может быть отредактировано.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 w:rsidRPr="00EE08C8">
        <w:rPr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sz w:val="28"/>
          <w:szCs w:val="28"/>
          <w:lang w:val="ru-RU"/>
        </w:rPr>
        <w:t>).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Пористость - число с плавающей точкой</w:t>
      </w:r>
      <w:r w:rsidR="000A790C">
        <w:rPr>
          <w:sz w:val="28"/>
          <w:szCs w:val="28"/>
          <w:lang w:val="ru-RU"/>
        </w:rPr>
        <w:t>, от 0 до 1</w:t>
      </w:r>
      <w:r w:rsidRPr="00EE08C8">
        <w:rPr>
          <w:sz w:val="28"/>
          <w:szCs w:val="28"/>
          <w:lang w:val="ru-RU"/>
        </w:rPr>
        <w:t>. Безразмерная вел</w:t>
      </w:r>
      <w:r w:rsidRPr="00EE08C8">
        <w:rPr>
          <w:sz w:val="28"/>
          <w:szCs w:val="28"/>
          <w:lang w:val="ru-RU"/>
        </w:rPr>
        <w:t>и</w:t>
      </w:r>
      <w:r w:rsidRPr="00EE08C8">
        <w:rPr>
          <w:sz w:val="28"/>
          <w:szCs w:val="28"/>
          <w:lang w:val="ru-RU"/>
        </w:rPr>
        <w:t xml:space="preserve">чина. </w:t>
      </w: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6" w:name="_Toc531367324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Проницаемость</w:t>
      </w:r>
      <w:bookmarkEnd w:id="6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EE08C8"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е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е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 w:rsidRPr="00EE08C8">
        <w:rPr>
          <w:rFonts w:eastAsia="Times New Roman"/>
          <w:sz w:val="28"/>
          <w:szCs w:val="28"/>
          <w:lang w:val="ru-RU"/>
        </w:rPr>
        <w:t>] = [м</w:t>
      </w:r>
      <w:proofErr w:type="gramStart"/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>]</w:t>
      </w:r>
    </w:p>
    <w:p w:rsidR="00BB5864" w:rsidRPr="00270840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Методика определения проницаемости приведена в</w:t>
      </w:r>
      <w:r w:rsidRPr="00270840">
        <w:rPr>
          <w:sz w:val="28"/>
          <w:szCs w:val="28"/>
          <w:lang w:val="ru-RU"/>
        </w:rPr>
        <w:t xml:space="preserve"> [</w:t>
      </w:r>
      <w:r w:rsidR="00270840" w:rsidRPr="00270840">
        <w:rPr>
          <w:sz w:val="28"/>
          <w:szCs w:val="28"/>
          <w:lang w:val="ru-RU"/>
        </w:rPr>
        <w:t>3</w:t>
      </w:r>
      <w:r w:rsidRPr="00270840">
        <w:rPr>
          <w:sz w:val="28"/>
          <w:szCs w:val="28"/>
          <w:lang w:val="ru-RU"/>
        </w:rPr>
        <w:t>].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70840"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 w:rsidRPr="00270840">
        <w:rPr>
          <w:i/>
          <w:iCs/>
          <w:sz w:val="28"/>
          <w:szCs w:val="28"/>
        </w:rPr>
        <w:t>K</w:t>
      </w:r>
      <w:r w:rsidRPr="00270840">
        <w:rPr>
          <w:sz w:val="28"/>
          <w:szCs w:val="28"/>
          <w:lang w:val="ru-RU"/>
        </w:rPr>
        <w:t>]. В [</w:t>
      </w:r>
      <w:r w:rsidR="00270840" w:rsidRPr="00270840">
        <w:rPr>
          <w:sz w:val="28"/>
          <w:szCs w:val="28"/>
          <w:lang w:val="ru-RU"/>
        </w:rPr>
        <w:t>3</w:t>
      </w:r>
      <w:r w:rsidRPr="00270840">
        <w:rPr>
          <w:sz w:val="28"/>
          <w:szCs w:val="28"/>
          <w:lang w:val="ru-RU"/>
        </w:rPr>
        <w:t xml:space="preserve">] приведён одномерный </w:t>
      </w:r>
      <w:r w:rsidRPr="00EE08C8"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</w:t>
      </w:r>
      <w:r w:rsidRPr="00EE08C8">
        <w:rPr>
          <w:color w:val="000000"/>
          <w:sz w:val="28"/>
          <w:szCs w:val="28"/>
          <w:lang w:val="ru-RU"/>
        </w:rPr>
        <w:t>а</w:t>
      </w:r>
      <w:r w:rsidRPr="00EE08C8">
        <w:rPr>
          <w:color w:val="000000"/>
          <w:sz w:val="28"/>
          <w:szCs w:val="28"/>
          <w:lang w:val="ru-RU"/>
        </w:rPr>
        <w:t>емости в главной системе координат. В случае изотропной среды достаточно опред</w:t>
      </w:r>
      <w:r w:rsidRPr="00EE08C8">
        <w:rPr>
          <w:color w:val="000000"/>
          <w:sz w:val="28"/>
          <w:szCs w:val="28"/>
          <w:lang w:val="ru-RU"/>
        </w:rPr>
        <w:t>е</w:t>
      </w:r>
      <w:r w:rsidRPr="00EE08C8"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E08C8"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 w:rsidRPr="00EE08C8">
        <w:rPr>
          <w:color w:val="000000"/>
          <w:sz w:val="28"/>
          <w:szCs w:val="28"/>
          <w:lang w:val="ru-RU"/>
        </w:rPr>
        <w:t>вакуумной</w:t>
      </w:r>
      <w:proofErr w:type="gramEnd"/>
      <w:r w:rsidRPr="00EE08C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E08C8">
        <w:rPr>
          <w:color w:val="000000"/>
          <w:sz w:val="28"/>
          <w:szCs w:val="28"/>
          <w:lang w:val="ru-RU"/>
        </w:rPr>
        <w:t>инфузии</w:t>
      </w:r>
      <w:proofErr w:type="spellEnd"/>
      <w:r w:rsidRPr="00EE08C8"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 w:rsidRPr="00EE08C8">
        <w:rPr>
          <w:color w:val="000000"/>
          <w:sz w:val="28"/>
          <w:szCs w:val="28"/>
          <w:lang w:val="ru-RU"/>
        </w:rPr>
        <w:t>и</w:t>
      </w:r>
      <w:r w:rsidRPr="00EE08C8">
        <w:rPr>
          <w:color w:val="000000"/>
          <w:sz w:val="28"/>
          <w:szCs w:val="28"/>
          <w:lang w:val="ru-RU"/>
        </w:rPr>
        <w:t xml:space="preserve">нейный источник, на противоположной стороне поддерживается постоянный </w:t>
      </w:r>
      <w:r w:rsidRPr="00EE08C8">
        <w:rPr>
          <w:color w:val="000000"/>
          <w:sz w:val="28"/>
          <w:szCs w:val="28"/>
          <w:lang w:val="ru-RU"/>
        </w:rPr>
        <w:lastRenderedPageBreak/>
        <w:t>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 w:rsidRPr="00EE08C8">
        <w:rPr>
          <w:color w:val="000000"/>
          <w:sz w:val="28"/>
          <w:szCs w:val="28"/>
          <w:lang w:val="ru-RU"/>
        </w:rPr>
        <w:t>е</w:t>
      </w:r>
      <w:r w:rsidRPr="00EE08C8">
        <w:rPr>
          <w:color w:val="000000"/>
          <w:sz w:val="28"/>
          <w:szCs w:val="28"/>
          <w:lang w:val="ru-RU"/>
        </w:rPr>
        <w:t>мости</w:t>
      </w:r>
      <w:r w:rsidRPr="00ED2699">
        <w:rPr>
          <w:sz w:val="28"/>
          <w:szCs w:val="28"/>
          <w:lang w:val="ru-RU"/>
        </w:rPr>
        <w:t xml:space="preserve">.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>Б – пример эк</w:t>
      </w:r>
      <w:r w:rsidRPr="00ED2699">
        <w:rPr>
          <w:sz w:val="28"/>
          <w:szCs w:val="28"/>
          <w:lang w:val="ru-RU"/>
        </w:rPr>
        <w:t>с</w:t>
      </w:r>
      <w:r w:rsidRPr="00ED2699">
        <w:rPr>
          <w:sz w:val="28"/>
          <w:szCs w:val="28"/>
          <w:lang w:val="ru-RU"/>
        </w:rPr>
        <w:t xml:space="preserve">периментальной установки.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 xml:space="preserve"> введены </w:t>
      </w:r>
      <w:r w:rsidRPr="00EE08C8"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BB5864" w:rsidRDefault="00EE0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962150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wAAAAAggAAAAAAAAAAAAAAAAAAAgAAAOX+//8BAAAAAgAAAJURAADYJwAAEgwAAAIAAACFBAAAEyoAAA==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="003821A9" w:rsidRPr="00ED2699">
        <w:rPr>
          <w:sz w:val="28"/>
          <w:szCs w:val="28"/>
          <w:lang w:val="ru-RU"/>
        </w:rPr>
        <w:t xml:space="preserve">Рис. 3. Схема </w:t>
      </w:r>
      <w:r w:rsidR="003821A9" w:rsidRPr="00EE08C8">
        <w:rPr>
          <w:color w:val="000000"/>
          <w:sz w:val="28"/>
          <w:szCs w:val="28"/>
          <w:lang w:val="ru-RU"/>
        </w:rPr>
        <w:t xml:space="preserve">одноканального метода (А) и экспериментальная установка (Б). 1 – Пропитанная зона. </w:t>
      </w:r>
      <w:r w:rsidR="003821A9">
        <w:rPr>
          <w:color w:val="000000"/>
          <w:sz w:val="28"/>
          <w:szCs w:val="28"/>
        </w:rPr>
        <w:t xml:space="preserve">2 – </w:t>
      </w:r>
      <w:proofErr w:type="spellStart"/>
      <w:r w:rsidR="003821A9">
        <w:rPr>
          <w:color w:val="000000"/>
          <w:sz w:val="28"/>
          <w:szCs w:val="28"/>
        </w:rPr>
        <w:t>Фронт</w:t>
      </w:r>
      <w:proofErr w:type="spellEnd"/>
      <w:r w:rsidR="003821A9">
        <w:rPr>
          <w:color w:val="000000"/>
          <w:sz w:val="28"/>
          <w:szCs w:val="28"/>
        </w:rPr>
        <w:t xml:space="preserve"> </w:t>
      </w:r>
      <w:proofErr w:type="spellStart"/>
      <w:r w:rsidR="003821A9">
        <w:rPr>
          <w:color w:val="000000"/>
          <w:sz w:val="28"/>
          <w:szCs w:val="28"/>
        </w:rPr>
        <w:t>пропитки</w:t>
      </w:r>
      <w:proofErr w:type="spellEnd"/>
      <w:r w:rsidR="003821A9">
        <w:rPr>
          <w:color w:val="000000"/>
          <w:sz w:val="28"/>
          <w:szCs w:val="28"/>
        </w:rPr>
        <w:t xml:space="preserve">. 3 – </w:t>
      </w:r>
      <w:proofErr w:type="spellStart"/>
      <w:r w:rsidR="003821A9">
        <w:rPr>
          <w:color w:val="000000"/>
          <w:sz w:val="28"/>
          <w:szCs w:val="28"/>
        </w:rPr>
        <w:t>Непропитанная</w:t>
      </w:r>
      <w:proofErr w:type="spellEnd"/>
      <w:r w:rsidR="003821A9">
        <w:rPr>
          <w:color w:val="000000"/>
          <w:sz w:val="28"/>
          <w:szCs w:val="28"/>
        </w:rPr>
        <w:t xml:space="preserve"> </w:t>
      </w:r>
      <w:proofErr w:type="spellStart"/>
      <w:r w:rsidR="003821A9">
        <w:rPr>
          <w:color w:val="000000"/>
          <w:sz w:val="28"/>
          <w:szCs w:val="28"/>
        </w:rPr>
        <w:t>зона</w:t>
      </w:r>
      <w:proofErr w:type="spellEnd"/>
    </w:p>
    <w:p w:rsidR="00BB5864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E08C8"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 w:rsidRPr="00EE08C8"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 w:rsidRPr="00EE08C8">
        <w:rPr>
          <w:color w:val="000000"/>
          <w:sz w:val="28"/>
          <w:szCs w:val="28"/>
          <w:lang w:val="ru-RU"/>
        </w:rPr>
        <w:t>р</w:t>
      </w:r>
      <w:r w:rsidRPr="00EE08C8">
        <w:rPr>
          <w:color w:val="000000"/>
          <w:sz w:val="28"/>
          <w:szCs w:val="28"/>
          <w:lang w:val="ru-RU"/>
        </w:rPr>
        <w:t>муле:</w:t>
      </w:r>
    </w:p>
    <w:p w:rsidR="00BB5864" w:rsidRPr="00EE08C8" w:rsidRDefault="00EE08C8" w:rsidP="00EE0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8"/>
          <w:szCs w:val="4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x</m:t>
            </m:r>
          </m:sub>
        </m:sSub>
        <m:r>
          <w:rPr>
            <w:rFonts w:ascii="Cambria Math" w:hAnsi="Cambria Math"/>
            <w:color w:val="000000"/>
            <w:sz w:val="40"/>
            <w:szCs w:val="40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2∆p∆t</m:t>
            </m:r>
          </m:den>
        </m:f>
      </m:oMath>
      <w:r w:rsidRPr="00EE08C8">
        <w:rPr>
          <w:i/>
          <w:color w:val="000000"/>
          <w:sz w:val="28"/>
          <w:szCs w:val="28"/>
          <w:lang w:val="ru-RU"/>
        </w:rPr>
        <w:t>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i/>
          <w:iCs/>
          <w:sz w:val="28"/>
          <w:szCs w:val="28"/>
          <w:vertAlign w:val="subscript"/>
        </w:rPr>
        <w:t>x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>] = [м</w:t>
      </w:r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r w:rsidRPr="00EE08C8">
        <w:rPr>
          <w:rFonts w:eastAsia="Times New Roman"/>
          <w:sz w:val="28"/>
          <w:szCs w:val="28"/>
          <w:lang w:val="ru-RU"/>
        </w:rPr>
        <w:t xml:space="preserve">] = 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 xml:space="preserve">[ 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(Па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с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м</w:t>
      </w:r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r w:rsidRPr="00EE08C8">
        <w:rPr>
          <w:rFonts w:eastAsia="Times New Roman"/>
          <w:sz w:val="28"/>
          <w:szCs w:val="28"/>
          <w:lang w:val="ru-RU"/>
        </w:rPr>
        <w:t xml:space="preserve">) / (Па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с) ],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 xml:space="preserve">где: 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>с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>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 w:rsidRPr="00EE08C8">
        <w:rPr>
          <w:rFonts w:eastAsia="Times New Roman"/>
          <w:sz w:val="28"/>
          <w:szCs w:val="28"/>
          <w:lang w:val="ru-RU"/>
        </w:rPr>
        <w:t>и</w:t>
      </w:r>
      <w:r w:rsidRPr="00EE08C8">
        <w:rPr>
          <w:rFonts w:eastAsia="Times New Roman"/>
          <w:sz w:val="28"/>
          <w:szCs w:val="28"/>
          <w:lang w:val="ru-RU"/>
        </w:rPr>
        <w:t>ем источника), м;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 w:rsidRPr="00EE08C8"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 w:rsidRPr="00EE08C8"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 w:rsidRPr="00EE08C8">
        <w:rPr>
          <w:rFonts w:eastAsia="Times New Roman"/>
          <w:sz w:val="28"/>
          <w:szCs w:val="28"/>
          <w:lang w:val="ru-RU"/>
        </w:rPr>
        <w:t>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 w:rsidRPr="00EE08C8"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</w:t>
      </w:r>
      <w:r w:rsidR="00EE08C8">
        <w:rPr>
          <w:rFonts w:eastAsia="Times New Roman"/>
          <w:sz w:val="28"/>
          <w:szCs w:val="28"/>
          <w:lang w:val="ru-RU"/>
        </w:rPr>
        <w:t>з</w:t>
      </w:r>
      <w:r w:rsidRPr="00EE08C8">
        <w:rPr>
          <w:rFonts w:eastAsia="Times New Roman"/>
          <w:sz w:val="28"/>
          <w:szCs w:val="28"/>
          <w:lang w:val="ru-RU"/>
        </w:rPr>
        <w:t>ующего и давления на фро</w:t>
      </w:r>
      <w:r w:rsidRPr="00EE08C8">
        <w:rPr>
          <w:rFonts w:eastAsia="Times New Roman"/>
          <w:sz w:val="28"/>
          <w:szCs w:val="28"/>
          <w:lang w:val="ru-RU"/>
        </w:rPr>
        <w:t>н</w:t>
      </w:r>
      <w:r w:rsidRPr="00EE08C8">
        <w:rPr>
          <w:rFonts w:eastAsia="Times New Roman"/>
          <w:sz w:val="28"/>
          <w:szCs w:val="28"/>
          <w:lang w:val="ru-RU"/>
        </w:rPr>
        <w:lastRenderedPageBreak/>
        <w:t>те, Па: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 w:rsidRPr="00EE08C8">
        <w:rPr>
          <w:color w:val="000000"/>
          <w:sz w:val="40"/>
          <w:szCs w:val="40"/>
          <w:lang w:val="ru-RU"/>
        </w:rPr>
        <w:t>∆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i/>
          <w:iCs/>
          <w:color w:val="000000"/>
          <w:sz w:val="40"/>
          <w:szCs w:val="40"/>
          <w:lang w:val="ru-RU"/>
        </w:rPr>
        <w:t xml:space="preserve"> = 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color w:val="000000"/>
          <w:sz w:val="40"/>
          <w:szCs w:val="40"/>
          <w:vertAlign w:val="subscript"/>
          <w:lang w:val="ru-RU"/>
        </w:rPr>
        <w:t>0</w:t>
      </w:r>
      <w:r w:rsidRPr="00EE08C8">
        <w:rPr>
          <w:i/>
          <w:iCs/>
          <w:color w:val="000000"/>
          <w:sz w:val="40"/>
          <w:szCs w:val="40"/>
          <w:lang w:val="ru-RU"/>
        </w:rPr>
        <w:t xml:space="preserve"> - 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i/>
          <w:iCs/>
          <w:color w:val="000000"/>
          <w:sz w:val="40"/>
          <w:szCs w:val="40"/>
          <w:vertAlign w:val="subscript"/>
        </w:rPr>
        <w:t>f</w:t>
      </w:r>
      <w:r w:rsidRPr="00EE08C8"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 w:rsidRPr="00EE08C8">
        <w:rPr>
          <w:rFonts w:eastAsia="Times New Roman"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 w:rsidRPr="00EE08C8"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BB5864" w:rsidRPr="00EE08C8" w:rsidRDefault="00BB5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7" w:name="_Toc531367325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2.2.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Пористость</w:t>
      </w:r>
      <w:bookmarkEnd w:id="7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FF0000"/>
          <w:sz w:val="28"/>
          <w:szCs w:val="28"/>
          <w:lang w:val="ru-RU"/>
        </w:rPr>
      </w:pPr>
      <w:r w:rsidRPr="00EE08C8"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 w:rsidRPr="00EE08C8">
        <w:rPr>
          <w:sz w:val="28"/>
          <w:szCs w:val="28"/>
          <w:lang w:val="ru-RU"/>
        </w:rPr>
        <w:t>- доля объёма пор в общем объёме пористого тела. Являе</w:t>
      </w:r>
      <w:r w:rsidRPr="00EE08C8">
        <w:rPr>
          <w:sz w:val="28"/>
          <w:szCs w:val="28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ся безразмерной величиной от 0 до 1. </w:t>
      </w:r>
      <w:r>
        <w:rPr>
          <w:sz w:val="28"/>
          <w:szCs w:val="28"/>
        </w:rPr>
        <w:t xml:space="preserve">0 </w:t>
      </w:r>
      <w:r w:rsidRPr="00ED2699">
        <w:rPr>
          <w:sz w:val="28"/>
          <w:szCs w:val="28"/>
          <w:lang w:val="ru-RU"/>
        </w:rPr>
        <w:t xml:space="preserve">соответствует материалу без пор; </w:t>
      </w:r>
      <w:r w:rsidRPr="00270840">
        <w:rPr>
          <w:sz w:val="28"/>
          <w:szCs w:val="28"/>
          <w:lang w:val="ru-RU"/>
        </w:rPr>
        <w:t>п</w:t>
      </w:r>
      <w:r w:rsidRPr="00270840">
        <w:rPr>
          <w:sz w:val="28"/>
          <w:szCs w:val="28"/>
          <w:lang w:val="ru-RU"/>
        </w:rPr>
        <w:t>о</w:t>
      </w:r>
      <w:r w:rsidRPr="00270840">
        <w:rPr>
          <w:sz w:val="28"/>
          <w:szCs w:val="28"/>
          <w:lang w:val="ru-RU"/>
        </w:rPr>
        <w:t>ристость 1 недостижима.</w:t>
      </w:r>
      <w:r w:rsidRPr="00270840">
        <w:rPr>
          <w:sz w:val="28"/>
          <w:szCs w:val="28"/>
        </w:rPr>
        <w:t xml:space="preserve"> </w:t>
      </w:r>
      <w:r w:rsidRPr="00270840">
        <w:rPr>
          <w:sz w:val="28"/>
          <w:szCs w:val="28"/>
          <w:lang w:val="ru-RU"/>
        </w:rPr>
        <w:t>Методы исследования пористых структур опис</w:t>
      </w:r>
      <w:r w:rsidRPr="00270840">
        <w:rPr>
          <w:sz w:val="28"/>
          <w:szCs w:val="28"/>
          <w:lang w:val="ru-RU"/>
        </w:rPr>
        <w:t>а</w:t>
      </w:r>
      <w:r w:rsidRPr="00270840">
        <w:rPr>
          <w:sz w:val="28"/>
          <w:szCs w:val="28"/>
          <w:lang w:val="ru-RU"/>
        </w:rPr>
        <w:t>ны в [</w:t>
      </w:r>
      <w:r w:rsidR="00270840" w:rsidRPr="00270840">
        <w:rPr>
          <w:sz w:val="28"/>
          <w:szCs w:val="28"/>
          <w:lang w:val="ru-RU"/>
        </w:rPr>
        <w:t>4</w:t>
      </w:r>
      <w:r w:rsidRPr="00270840">
        <w:rPr>
          <w:sz w:val="28"/>
          <w:szCs w:val="28"/>
          <w:lang w:val="ru-RU"/>
        </w:rPr>
        <w:t>].</w:t>
      </w:r>
    </w:p>
    <w:p w:rsidR="00BB5864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Пористость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 w:rsidRPr="00EE08C8"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 w:rsidRPr="00EE08C8">
        <w:rPr>
          <w:sz w:val="28"/>
          <w:szCs w:val="28"/>
          <w:lang w:val="ru-RU"/>
        </w:rPr>
        <w:t xml:space="preserve"> тела:</w:t>
      </w:r>
    </w:p>
    <w:p w:rsidR="00EE08C8" w:rsidRPr="00ED2699" w:rsidRDefault="00ED2699" w:rsidP="00ED269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rPr>
          <w:i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w:tab/>
        </m:r>
        <m:r>
          <w:rPr>
            <w:rFonts w:ascii="Cambria Math" w:hAnsi="Cambria Math"/>
            <w:sz w:val="40"/>
            <w:szCs w:val="40"/>
            <w:lang w:val="ru-RU"/>
          </w:rPr>
          <m:t>П=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>=1-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>=1-</m:t>
        </m:r>
        <m:r>
          <w:rPr>
            <w:rFonts w:ascii="Cambria Math" w:hAnsi="Cambria Math"/>
            <w:sz w:val="40"/>
            <w:szCs w:val="40"/>
          </w:rPr>
          <m:t>T</m:t>
        </m:r>
      </m:oMath>
      <w:r w:rsidR="00EE08C8" w:rsidRPr="00ED2699">
        <w:rPr>
          <w:i/>
          <w:sz w:val="40"/>
          <w:szCs w:val="40"/>
          <w:lang w:val="ru-RU"/>
        </w:rPr>
        <w:t>,</w:t>
      </w:r>
      <w:r w:rsidRPr="00ED2699">
        <w:rPr>
          <w:i/>
          <w:sz w:val="40"/>
          <w:szCs w:val="40"/>
          <w:lang w:val="ru-RU"/>
        </w:rPr>
        <w:tab/>
      </w:r>
      <w:r w:rsidRPr="00ED2699">
        <w:rPr>
          <w:sz w:val="28"/>
          <w:szCs w:val="28"/>
          <w:lang w:val="ru-RU"/>
        </w:rPr>
        <w:t>(5)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[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>П</w:t>
      </w:r>
      <w:proofErr w:type="gramEnd"/>
      <w:r w:rsidRPr="00EE08C8">
        <w:rPr>
          <w:sz w:val="28"/>
          <w:szCs w:val="28"/>
          <w:lang w:val="ru-RU"/>
        </w:rPr>
        <w:t>] = [] = [м</w:t>
      </w:r>
      <w:r w:rsidRPr="00EE08C8">
        <w:rPr>
          <w:sz w:val="28"/>
          <w:szCs w:val="28"/>
          <w:vertAlign w:val="superscript"/>
          <w:lang w:val="ru-RU"/>
        </w:rPr>
        <w:t>3</w:t>
      </w:r>
      <w:r w:rsidRPr="00EE08C8">
        <w:rPr>
          <w:sz w:val="28"/>
          <w:szCs w:val="28"/>
          <w:lang w:val="ru-RU"/>
        </w:rPr>
        <w:t>] / [м</w:t>
      </w:r>
      <w:r w:rsidRPr="00EE08C8">
        <w:rPr>
          <w:sz w:val="28"/>
          <w:szCs w:val="28"/>
          <w:vertAlign w:val="superscript"/>
          <w:lang w:val="ru-RU"/>
        </w:rPr>
        <w:t>3</w:t>
      </w:r>
      <w:r w:rsidRPr="00EE08C8">
        <w:rPr>
          <w:sz w:val="28"/>
          <w:szCs w:val="28"/>
          <w:lang w:val="ru-RU"/>
        </w:rPr>
        <w:t>]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где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 w:rsidRPr="00EE08C8">
        <w:rPr>
          <w:i/>
          <w:iCs/>
          <w:sz w:val="28"/>
          <w:szCs w:val="28"/>
          <w:vertAlign w:val="subscript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 — объём твёрдого скелета или матрицы; </w:t>
      </w:r>
      <w:r>
        <w:rPr>
          <w:i/>
          <w:iCs/>
          <w:sz w:val="28"/>
          <w:szCs w:val="28"/>
        </w:rPr>
        <w:t>T</w:t>
      </w:r>
      <w:r w:rsidRPr="00EE08C8">
        <w:rPr>
          <w:sz w:val="28"/>
          <w:szCs w:val="28"/>
          <w:lang w:val="ru-RU"/>
        </w:rPr>
        <w:t xml:space="preserve"> — доля объёма тела, занятая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компактной или твёрдой частью.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 w:rsidRPr="00EE08C8">
        <w:rPr>
          <w:sz w:val="28"/>
          <w:szCs w:val="28"/>
          <w:lang w:val="ru-RU"/>
        </w:rPr>
        <w:t>ю</w:t>
      </w:r>
      <w:r w:rsidRPr="00EE08C8"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 w:rsidRPr="00EE08C8">
        <w:rPr>
          <w:i/>
          <w:iCs/>
          <w:sz w:val="28"/>
          <w:szCs w:val="28"/>
          <w:lang w:val="ru-RU"/>
        </w:rPr>
        <w:t>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 w:rsidRPr="00EE08C8">
        <w:rPr>
          <w:sz w:val="28"/>
          <w:szCs w:val="28"/>
          <w:lang w:val="ru-RU"/>
        </w:rPr>
        <w:t>волюмометр</w:t>
      </w:r>
      <w:proofErr w:type="spellEnd"/>
      <w:r w:rsidRPr="00EE08C8"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 w:rsidRPr="00EE08C8">
        <w:rPr>
          <w:sz w:val="28"/>
          <w:szCs w:val="28"/>
          <w:lang w:val="ru-RU"/>
        </w:rPr>
        <w:t>ю</w:t>
      </w:r>
      <w:r w:rsidRPr="00EE08C8"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 w:rsidRPr="00EE08C8">
        <w:rPr>
          <w:i/>
          <w:iCs/>
          <w:sz w:val="28"/>
          <w:szCs w:val="28"/>
          <w:vertAlign w:val="subscript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BB5864" w:rsidRPr="00ED2699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3) По полученным значениям вычислить величину пористости</w:t>
      </w:r>
      <w:r w:rsidR="00ED2699">
        <w:rPr>
          <w:sz w:val="28"/>
          <w:szCs w:val="28"/>
          <w:lang w:val="ru-RU"/>
        </w:rPr>
        <w:t xml:space="preserve">  по (5)</w:t>
      </w:r>
      <w:r w:rsidRPr="00EE08C8">
        <w:rPr>
          <w:sz w:val="28"/>
          <w:szCs w:val="28"/>
          <w:lang w:val="ru-RU"/>
        </w:rPr>
        <w:t>:</w:t>
      </w:r>
    </w:p>
    <w:p w:rsidR="00EE08C8" w:rsidRPr="00EE08C8" w:rsidRDefault="00EE08C8" w:rsidP="00ED26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  <w:lang w:val="ru-RU"/>
          </w:rPr>
          <w:lastRenderedPageBreak/>
          <m:t>П=1-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</m:oMath>
      <w:r w:rsidR="00ED2699">
        <w:rPr>
          <w:sz w:val="40"/>
          <w:szCs w:val="40"/>
          <w:lang w:val="ru-RU"/>
        </w:rPr>
        <w:t>.</w:t>
      </w:r>
    </w:p>
    <w:p w:rsidR="00BB5864" w:rsidRPr="00270840" w:rsidRDefault="003821A9" w:rsidP="00270840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8" w:name="_Toc531367326"/>
      <w:r w:rsidRPr="00270840">
        <w:rPr>
          <w:rFonts w:asciiTheme="minorHAnsi" w:hAnsiTheme="minorHAnsi" w:cstheme="minorHAnsi"/>
          <w:sz w:val="28"/>
          <w:szCs w:val="28"/>
          <w:lang w:val="ru-RU"/>
        </w:rPr>
        <w:t>Литература</w:t>
      </w:r>
      <w:bookmarkEnd w:id="8"/>
    </w:p>
    <w:p w:rsidR="00ED2699" w:rsidRPr="0018212F" w:rsidRDefault="00270840" w:rsidP="0018212F">
      <w:pPr>
        <w:widowControl/>
        <w:autoSpaceDE w:val="0"/>
        <w:autoSpaceDN w:val="0"/>
        <w:adjustRightInd w:val="0"/>
        <w:spacing w:line="360" w:lineRule="auto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>1. Никулин С.С., Чех А.С. Определение</w:t>
      </w:r>
      <w:r w:rsidRPr="0018212F">
        <w:rPr>
          <w:sz w:val="28"/>
          <w:szCs w:val="28"/>
          <w:lang w:val="ru-RU"/>
        </w:rPr>
        <w:t xml:space="preserve"> </w:t>
      </w:r>
      <w:r w:rsidRPr="0018212F">
        <w:rPr>
          <w:sz w:val="28"/>
          <w:szCs w:val="28"/>
          <w:lang w:val="ru-RU"/>
        </w:rPr>
        <w:t>вязкости жидкост</w:t>
      </w:r>
      <w:r w:rsidRPr="0018212F">
        <w:rPr>
          <w:sz w:val="28"/>
          <w:szCs w:val="28"/>
          <w:lang w:val="ru-RU"/>
        </w:rPr>
        <w:t>и</w:t>
      </w:r>
      <w:r w:rsidRPr="0018212F">
        <w:rPr>
          <w:sz w:val="28"/>
          <w:szCs w:val="28"/>
          <w:lang w:val="ru-RU"/>
        </w:rPr>
        <w:t xml:space="preserve"> методом</w:t>
      </w:r>
      <w:r w:rsidRPr="0018212F">
        <w:rPr>
          <w:sz w:val="28"/>
          <w:szCs w:val="28"/>
          <w:lang w:val="ru-RU"/>
        </w:rPr>
        <w:t xml:space="preserve"> </w:t>
      </w:r>
      <w:r w:rsidRPr="0018212F">
        <w:rPr>
          <w:sz w:val="28"/>
          <w:szCs w:val="28"/>
          <w:lang w:val="ru-RU"/>
        </w:rPr>
        <w:t>Стокса: методические указания</w:t>
      </w:r>
      <w:r w:rsidR="0018212F" w:rsidRPr="0018212F">
        <w:rPr>
          <w:sz w:val="28"/>
          <w:szCs w:val="28"/>
          <w:lang w:val="ru-RU"/>
        </w:rPr>
        <w:t>. – Тамбов: Изд-во ГОУ ВПО ТГТУ, 2011.</w:t>
      </w:r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 xml:space="preserve">2. </w:t>
      </w:r>
      <w:r w:rsidRPr="0018212F">
        <w:rPr>
          <w:sz w:val="28"/>
          <w:szCs w:val="28"/>
          <w:lang w:val="ru-RU"/>
        </w:rPr>
        <w:t xml:space="preserve">Френкель Я. И. Кинетическая теория жидкостей. </w:t>
      </w:r>
      <w:proofErr w:type="spellStart"/>
      <w:proofErr w:type="gramStart"/>
      <w:r w:rsidRPr="0018212F">
        <w:rPr>
          <w:sz w:val="28"/>
          <w:szCs w:val="28"/>
          <w:lang w:val="ru-RU"/>
        </w:rPr>
        <w:t>Наука</w:t>
      </w:r>
      <w:proofErr w:type="spellEnd"/>
      <w:r w:rsidRPr="0018212F">
        <w:rPr>
          <w:sz w:val="28"/>
          <w:szCs w:val="28"/>
          <w:lang w:val="ru-RU"/>
        </w:rPr>
        <w:t>. – 1975.</w:t>
      </w:r>
      <w:proofErr w:type="gramEnd"/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 xml:space="preserve">3. </w:t>
      </w:r>
      <w:r w:rsidRPr="0018212F">
        <w:rPr>
          <w:sz w:val="28"/>
          <w:szCs w:val="28"/>
          <w:lang w:val="ru-RU"/>
        </w:rPr>
        <w:t>Щеглов Б. А., Сафонов А. А. Теоретические основы и прикладные задачи технологии композитов. – 2015</w:t>
      </w:r>
      <w:r w:rsidRPr="0018212F">
        <w:rPr>
          <w:sz w:val="28"/>
          <w:szCs w:val="28"/>
          <w:lang w:val="ru-RU"/>
        </w:rPr>
        <w:t xml:space="preserve">, </w:t>
      </w:r>
      <w:r w:rsidRPr="0018212F">
        <w:rPr>
          <w:sz w:val="28"/>
          <w:szCs w:val="28"/>
          <w:lang w:val="ru-RU"/>
        </w:rPr>
        <w:t>с. 45-47</w:t>
      </w:r>
      <w:r w:rsidRPr="0018212F">
        <w:rPr>
          <w:sz w:val="28"/>
          <w:szCs w:val="28"/>
          <w:lang w:val="ru-RU"/>
        </w:rPr>
        <w:t>.</w:t>
      </w:r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 xml:space="preserve">4. </w:t>
      </w:r>
      <w:r w:rsidRPr="0018212F">
        <w:rPr>
          <w:sz w:val="28"/>
          <w:szCs w:val="28"/>
          <w:lang w:val="ru-RU"/>
        </w:rPr>
        <w:t xml:space="preserve">Фандеев В. П., Самохина К. С. Методы исследования пористых структур //Интернет-журнал </w:t>
      </w:r>
      <w:proofErr w:type="spellStart"/>
      <w:r w:rsidRPr="0018212F">
        <w:rPr>
          <w:sz w:val="28"/>
          <w:szCs w:val="28"/>
          <w:lang w:val="ru-RU"/>
        </w:rPr>
        <w:t>Науковедение</w:t>
      </w:r>
      <w:proofErr w:type="spellEnd"/>
      <w:r w:rsidRPr="0018212F">
        <w:rPr>
          <w:sz w:val="28"/>
          <w:szCs w:val="28"/>
          <w:lang w:val="ru-RU"/>
        </w:rPr>
        <w:t>. – 2015. – Т. 7. – №. 4 (29).</w:t>
      </w:r>
    </w:p>
    <w:sectPr w:rsidR="00270840" w:rsidRPr="0018212F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B3"/>
    <w:multiLevelType w:val="singleLevel"/>
    <w:tmpl w:val="84D0B1D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0D023BE3"/>
    <w:multiLevelType w:val="hybridMultilevel"/>
    <w:tmpl w:val="7430BB14"/>
    <w:lvl w:ilvl="0" w:tplc="64C8B15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E82784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5489B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4FCB32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7C692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48400B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BBC1AB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3F4CFF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5E84D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4"/>
  </w:compat>
  <w:rsids>
    <w:rsidRoot w:val="00BB5864"/>
    <w:rsid w:val="000A790C"/>
    <w:rsid w:val="0018212F"/>
    <w:rsid w:val="001A3EDB"/>
    <w:rsid w:val="00270840"/>
    <w:rsid w:val="002E146C"/>
    <w:rsid w:val="003821A9"/>
    <w:rsid w:val="00482A3C"/>
    <w:rsid w:val="00572C79"/>
    <w:rsid w:val="0060375A"/>
    <w:rsid w:val="006609D1"/>
    <w:rsid w:val="00673DCB"/>
    <w:rsid w:val="00727B98"/>
    <w:rsid w:val="007C32FC"/>
    <w:rsid w:val="009266E9"/>
    <w:rsid w:val="0098454F"/>
    <w:rsid w:val="009C143A"/>
    <w:rsid w:val="00AB7F0C"/>
    <w:rsid w:val="00BB5864"/>
    <w:rsid w:val="00ED2699"/>
    <w:rsid w:val="00EE08C8"/>
    <w:rsid w:val="00F33550"/>
    <w:rsid w:val="00F8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eastAsia="Times New Roman"/>
      <w:kern w:val="0"/>
      <w:sz w:val="28"/>
      <w:lang w:val="ru-RU" w:eastAsia="ru-RU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0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8C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unhideWhenUsed/>
    <w:rsid w:val="00EE08C8"/>
    <w:rPr>
      <w:color w:val="808080"/>
    </w:rPr>
  </w:style>
  <w:style w:type="paragraph" w:styleId="a8">
    <w:name w:val="List Paragraph"/>
    <w:basedOn w:val="a"/>
    <w:uiPriority w:val="99"/>
    <w:unhideWhenUsed/>
    <w:rsid w:val="0060375A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18212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18212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12F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eastAsia="Times New Roman"/>
      <w:kern w:val="0"/>
      <w:sz w:val="28"/>
      <w:lang w:val="ru-RU" w:eastAsia="ru-RU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0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8C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unhideWhenUsed/>
    <w:rsid w:val="00EE08C8"/>
    <w:rPr>
      <w:color w:val="808080"/>
    </w:rPr>
  </w:style>
  <w:style w:type="paragraph" w:styleId="a8">
    <w:name w:val="List Paragraph"/>
    <w:basedOn w:val="a"/>
    <w:uiPriority w:val="99"/>
    <w:unhideWhenUsed/>
    <w:rsid w:val="0060375A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18212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18212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12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3A"/>
    <w:rsid w:val="00D3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3633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363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EB3C1-469E-4385-B71F-4D9B7D04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8</cp:revision>
  <dcterms:created xsi:type="dcterms:W3CDTF">2018-11-29T09:20:00Z</dcterms:created>
  <dcterms:modified xsi:type="dcterms:W3CDTF">2018-11-30T17:33:00Z</dcterms:modified>
</cp:coreProperties>
</file>