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dispatch.py</w:t>
      </w:r>
    </w:p>
    <w:p>
      <w:pPr>
        <w:pStyle w:val="2"/>
        <w:spacing w:line="240" w:lineRule="auto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假设有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个任务到达需要调度，且协同空间中一个边缘节点同时只能执行一个计算卸载任务，用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表示计算任务</w:t>
      </w:r>
      <w:r>
        <w:rPr>
          <w:rFonts w:hint="default"/>
          <w:lang w:eastAsia="zh-Hans"/>
        </w:rPr>
        <w:t>j</w:t>
      </w:r>
      <w:r>
        <w:rPr>
          <w:rFonts w:hint="eastAsia"/>
          <w:lang w:val="en-US" w:eastAsia="zh-Hans"/>
        </w:rPr>
        <w:t>后有</w:t>
      </w:r>
      <w:r>
        <w:rPr>
          <w:rFonts w:hint="default"/>
          <w:lang w:eastAsia="zh-Hans"/>
        </w:rPr>
        <w:t>k-1</w:t>
      </w:r>
      <w:r>
        <w:rPr>
          <w:rFonts w:hint="eastAsia"/>
          <w:lang w:val="en-US" w:eastAsia="zh-Hans"/>
        </w:rPr>
        <w:t>项计算任务等待执行，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Hans"/>
              </w:rPr>
              <m:t>x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ikj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Hans"/>
        </w:rPr>
        <w:t>是一个</w:t>
      </w:r>
      <w:r>
        <w:rPr>
          <w:rFonts w:hint="default" w:hAnsi="DejaVu Math TeX Gyre"/>
          <w:i w:val="0"/>
          <w:lang w:eastAsia="zh-Hans"/>
        </w:rPr>
        <w:t>0-1</w:t>
      </w:r>
      <w:r>
        <w:rPr>
          <w:rFonts w:hint="eastAsia" w:hAnsi="DejaVu Math TeX Gyre"/>
          <w:i w:val="0"/>
          <w:lang w:val="en-US" w:eastAsia="zh-Hans"/>
        </w:rPr>
        <w:t>变量，为</w:t>
      </w:r>
      <w:r>
        <w:rPr>
          <w:rFonts w:hint="default" w:hAnsi="DejaVu Math TeX Gyre"/>
          <w:i w:val="0"/>
          <w:lang w:eastAsia="zh-Hans"/>
        </w:rPr>
        <w:t>1</w:t>
      </w:r>
      <w:r>
        <w:rPr>
          <w:rFonts w:hint="eastAsia" w:hAnsi="DejaVu Math TeX Gyre"/>
          <w:i w:val="0"/>
          <w:lang w:val="en-US" w:eastAsia="zh-Hans"/>
        </w:rPr>
        <w:t>时表示任务</w:t>
      </w:r>
      <w:r>
        <w:rPr>
          <w:rFonts w:hint="default" w:hAnsi="DejaVu Math TeX Gyre"/>
          <w:i w:val="0"/>
          <w:lang w:eastAsia="zh-Hans"/>
        </w:rPr>
        <w:t>j</w:t>
      </w:r>
      <w:r>
        <w:rPr>
          <w:rFonts w:hint="eastAsia" w:hAnsi="DejaVu Math TeX Gyre"/>
          <w:i w:val="0"/>
          <w:lang w:val="en-US" w:eastAsia="zh-Hans"/>
        </w:rPr>
        <w:t>被卸载至节点</w:t>
      </w:r>
      <w:r>
        <w:rPr>
          <w:rFonts w:hint="default" w:hAnsi="DejaVu Math TeX Gyre"/>
          <w:i w:val="0"/>
          <w:lang w:eastAsia="zh-Hans"/>
        </w:rPr>
        <w:t>i</w:t>
      </w:r>
      <w:r>
        <w:rPr>
          <w:rFonts w:hint="eastAsia" w:hAnsi="DejaVu Math TeX Gyre"/>
          <w:i w:val="0"/>
          <w:lang w:val="en-US" w:eastAsia="zh-Hans"/>
        </w:rPr>
        <w:t>上，且</w:t>
      </w:r>
      <w:r>
        <w:rPr>
          <w:rFonts w:hint="default" w:hAnsi="DejaVu Math TeX Gyre"/>
          <w:i w:val="0"/>
          <w:lang w:eastAsia="zh-Hans"/>
        </w:rPr>
        <w:t>j</w:t>
      </w:r>
      <w:r>
        <w:rPr>
          <w:rFonts w:hint="eastAsia" w:hAnsi="DejaVu Math TeX Gyre"/>
          <w:i w:val="0"/>
          <w:lang w:val="en-US" w:eastAsia="zh-Hans"/>
        </w:rPr>
        <w:t>后有</w:t>
      </w:r>
      <w:r>
        <w:rPr>
          <w:rFonts w:hint="default" w:hAnsi="DejaVu Math TeX Gyre"/>
          <w:i w:val="0"/>
          <w:lang w:eastAsia="zh-Hans"/>
        </w:rPr>
        <w:t>k-1</w:t>
      </w:r>
      <w:r>
        <w:rPr>
          <w:rFonts w:hint="eastAsia" w:hAnsi="DejaVu Math TeX Gyre"/>
          <w:i w:val="0"/>
          <w:lang w:val="en-US" w:eastAsia="zh-Hans"/>
        </w:rPr>
        <w:t>个任务等待执行，为</w:t>
      </w:r>
      <w:r>
        <w:rPr>
          <w:rFonts w:hint="default" w:hAnsi="DejaVu Math TeX Gyre"/>
          <w:i w:val="0"/>
          <w:lang w:eastAsia="zh-Hans"/>
        </w:rPr>
        <w:t>0</w:t>
      </w:r>
      <w:r>
        <w:rPr>
          <w:rFonts w:hint="eastAsia" w:hAnsi="DejaVu Math TeX Gyre"/>
          <w:i w:val="0"/>
          <w:lang w:val="en-US" w:eastAsia="zh-Hans"/>
        </w:rPr>
        <w:t>时表示任务</w:t>
      </w:r>
      <w:r>
        <w:rPr>
          <w:rFonts w:hint="default" w:hAnsi="DejaVu Math TeX Gyre"/>
          <w:i w:val="0"/>
          <w:lang w:eastAsia="zh-Hans"/>
        </w:rPr>
        <w:t>j</w:t>
      </w:r>
      <w:r>
        <w:rPr>
          <w:rFonts w:hint="eastAsia" w:hAnsi="DejaVu Math TeX Gyre"/>
          <w:i w:val="0"/>
          <w:lang w:val="en-US" w:eastAsia="zh-Hans"/>
        </w:rPr>
        <w:t>被卸载至其它节点上，</w:t>
      </w:r>
      <m:oMath>
        <m:sSub>
          <m:sSubPr>
            <m:ctrlPr>
              <w:rPr>
                <w:rFonts w:hint="default" w:ascii="DejaVu Math TeX Gyre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kern w:val="2"/>
                <w:sz w:val="24"/>
                <w:szCs w:val="21"/>
                <w:lang w:eastAsia="zh-Hans" w:bidi="ar-SA"/>
              </w:rPr>
              <m:t>p</m:t>
            </m:r>
            <m:ctrlPr>
              <w:rPr>
                <w:rFonts w:hint="default" w:ascii="DejaVu Math TeX Gyre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kern w:val="2"/>
                <w:sz w:val="24"/>
                <w:szCs w:val="21"/>
                <w:lang w:eastAsia="zh-Hans" w:bidi="ar-SA"/>
              </w:rPr>
              <m:t>ij</m:t>
            </m:r>
            <m:ctrlPr>
              <w:rPr>
                <w:rFonts w:hint="default" w:ascii="DejaVu Math TeX Gyre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</m:ctrlPr>
          </m:sub>
        </m:sSub>
      </m:oMath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表示任务</w:t>
      </w:r>
      <w:r>
        <w:rPr>
          <w:rFonts w:hint="default" w:hAnsi="DejaVu Math TeX Gyre" w:cs="Times New Roman"/>
          <w:i w:val="0"/>
          <w:kern w:val="2"/>
          <w:sz w:val="24"/>
          <w:szCs w:val="21"/>
          <w:lang w:eastAsia="zh-Hans" w:bidi="ar-SA"/>
        </w:rPr>
        <w:t>j</w:t>
      </w:r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在节点</w:t>
      </w:r>
      <w:r>
        <w:rPr>
          <w:rFonts w:hint="default" w:hAnsi="DejaVu Math TeX Gyre" w:cs="Times New Roman"/>
          <w:i w:val="0"/>
          <w:kern w:val="2"/>
          <w:sz w:val="24"/>
          <w:szCs w:val="21"/>
          <w:lang w:eastAsia="zh-Hans" w:bidi="ar-SA"/>
        </w:rPr>
        <w:t>i</w:t>
      </w:r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上所需要的执行时间，</w:t>
      </w:r>
      <m:oMath>
        <m:sSub>
          <m:sSubPr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sSubPr>
          <m:e>
            <m:r>
              <m:rPr/>
              <w:rPr>
                <w:rFonts w:hint="eastAsia" w:ascii="DejaVu Math TeX Gyre" w:hAnsi="DejaVu Math TeX Gyre" w:cs="Times New Roman"/>
                <w:kern w:val="2"/>
                <w:sz w:val="24"/>
                <w:szCs w:val="21"/>
                <w:lang w:val="en-US" w:eastAsia="zh-Hans" w:bidi="ar-SA"/>
              </w:rPr>
              <m:t>q</m:t>
            </m:r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kern w:val="2"/>
                <w:sz w:val="24"/>
                <w:szCs w:val="21"/>
                <w:lang w:bidi="ar-SA"/>
              </w:rPr>
              <m:t>i</m:t>
            </m:r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是节点</w:t>
      </w:r>
      <w:r>
        <w:rPr>
          <w:rFonts w:hint="default" w:hAnsi="DejaVu Math TeX Gyre" w:cs="Times New Roman"/>
          <w:i w:val="0"/>
          <w:kern w:val="2"/>
          <w:sz w:val="24"/>
          <w:szCs w:val="21"/>
          <w:lang w:eastAsia="zh-Hans" w:bidi="ar-SA"/>
        </w:rPr>
        <w:t>i</w:t>
      </w:r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的单位时间执行价格。卸载的目标是最小化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naryPr>
          <m:sub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sub>
          <m:sup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sup>
          <m:e>
            <m:sSub>
              <m:sSubP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kern w:val="2"/>
                    <w:sz w:val="24"/>
                    <w:szCs w:val="21"/>
                    <w:lang w:bidi="ar-SA"/>
                  </w:rPr>
                  <m:t>q</m:t>
                </m: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kern w:val="2"/>
                    <w:sz w:val="24"/>
                    <w:szCs w:val="21"/>
                    <w:lang w:bidi="ar-SA"/>
                  </w:rPr>
                  <m:t>i</m:t>
                </m: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Times New Roman"/>
                    <w:kern w:val="2"/>
                    <w:sz w:val="24"/>
                    <w:szCs w:val="21"/>
                    <w:lang w:bidi="ar-SA"/>
                  </w:rPr>
                  <m:t>C</m:t>
                </m: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kern w:val="2"/>
                    <w:sz w:val="24"/>
                    <w:szCs w:val="21"/>
                    <w:lang w:bidi="ar-SA"/>
                  </w:rPr>
                  <m:t>j</m:t>
                </m:r>
                <m:ctrlPr>
                  <w:rPr>
                    <w:rFonts w:ascii="DejaVu Math TeX Gyre" w:hAnsi="DejaVu Math TeX Gyre" w:cs="Times New Roman"/>
                    <w:i/>
                    <w:kern w:val="2"/>
                    <w:sz w:val="24"/>
                    <w:szCs w:val="21"/>
                    <w:lang w:val="en-US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i/>
                <w:kern w:val="2"/>
                <w:sz w:val="24"/>
                <w:szCs w:val="21"/>
                <w:lang w:val="en-US" w:bidi="ar-SA"/>
              </w:rPr>
            </m:ctrlPr>
          </m:e>
        </m:nary>
      </m:oMath>
      <w:r>
        <w:rPr>
          <w:rFonts w:hint="eastAsia" w:hAnsi="DejaVu Math TeX Gyre" w:cs="Times New Roman"/>
          <w:i w:val="0"/>
          <w:kern w:val="2"/>
          <w:sz w:val="24"/>
          <w:szCs w:val="21"/>
          <w:lang w:val="en-US" w:eastAsia="zh-Hans" w:bidi="ar-SA"/>
        </w:rPr>
        <w:t>，即最小成本加权执行时间，可得到目标公式</w:t>
      </w:r>
      <w:r>
        <w:rPr>
          <w:rFonts w:hint="eastAsia" w:hAnsi="DejaVu Math TeX Gyre" w:cs="Times New Roman"/>
          <w:i w:val="0"/>
          <w:kern w:val="2"/>
          <w:sz w:val="24"/>
          <w:szCs w:val="21"/>
          <w:lang w:eastAsia="zh-Hans" w:bidi="ar-SA"/>
        </w:rPr>
        <w:t>。</w:t>
      </w:r>
    </w:p>
    <w:tbl>
      <w:tblPr>
        <w:tblStyle w:val="4"/>
        <w:tblpPr w:leftFromText="180" w:rightFromText="180" w:vertAnchor="text" w:horzAnchor="page" w:tblpX="1471" w:tblpY="28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2"/>
        <w:gridCol w:w="1244"/>
      </w:tblGrid>
      <w:tr>
        <w:trPr>
          <w:trHeight w:val="883" w:hRule="atLeast"/>
        </w:trPr>
        <w:tc>
          <w:tcPr>
            <w:tcW w:w="8031" w:type="dxa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>P0: min</m:t>
              </m:r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i=1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m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  <m:t>j=1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  <m:t>k=1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eastAsia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val="en-US" w:eastAsia="zh-Han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bidi="ar-SA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DejaVu Math TeX Gyre" w:hAnsi="DejaVu Math TeX Gyre" w:cs="Times New Roman"/>
                                      <w:kern w:val="2"/>
                                      <w:sz w:val="24"/>
                                      <w:szCs w:val="21"/>
                                      <w:lang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DejaVu Math TeX Gyre" w:hAnsi="DejaVu Math TeX Gyre" w:cs="Times New Roman"/>
                                      <w:kern w:val="2"/>
                                      <w:sz w:val="24"/>
                                      <w:szCs w:val="21"/>
                                      <w:lang w:bidi="ar-SA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DejaVu Math TeX Gyre" w:hAnsi="DejaVu Math TeX Gyre" w:cs="Times New Roman"/>
                                      <w:kern w:val="2"/>
                                      <w:sz w:val="24"/>
                                      <w:szCs w:val="21"/>
                                      <w:lang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DejaVu Math TeX Gyre" w:hAnsi="DejaVu Math TeX Gyre" w:cs="Times New Roman"/>
                                      <w:kern w:val="2"/>
                                      <w:sz w:val="24"/>
                                      <w:szCs w:val="21"/>
                                      <w:lang w:bidi="ar-SA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DejaVu Math TeX Gyre" w:hAnsi="DejaVu Math TeX Gyre" w:cs="Times New Roman"/>
                                      <w:kern w:val="2"/>
                                      <w:sz w:val="24"/>
                                      <w:szCs w:val="21"/>
                                      <w:lang w:bidi="ar-SA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bidi="ar-SA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  <m:t>p</m:t>
                              </m:r>
                              <m:ctrlPr>
                                <w:rPr>
                                  <w:rFonts w:hint="eastAsia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val="en-US" w:eastAsia="zh-Hans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val="en-US" w:eastAsia="zh-Hans" w:bidi="ar-SA"/>
                                </w:rPr>
                                <m:t>ij</m:t>
                              </m:r>
                              <m:ctrlPr>
                                <w:rPr>
                                  <w:rFonts w:hint="eastAsia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val="en-US" w:eastAsia="zh-Hans"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bidi="ar-SA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val="en-US" w:eastAsia="zh-Hans" w:bidi="ar-SA"/>
                                </w:rPr>
                                <m:t>ikj</m:t>
                              </m:r>
                              <m:ctrlPr>
                                <w:rPr>
                                  <w:rFonts w:hint="default" w:ascii="DejaVu Math TeX Gyre" w:hAnsi="DejaVu Math TeX Gyre" w:cs="Times New Roman"/>
                                  <w:kern w:val="2"/>
                                  <w:sz w:val="24"/>
                                  <w:szCs w:val="21"/>
                                  <w:lang w:eastAsia="zh-Han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e>
                  </m:nary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e>
              </m:nary>
            </m:oMath>
            <w:r>
              <w:rPr>
                <w:rFonts w:hint="default" w:ascii="Times New Roman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  <w:t xml:space="preserve"> 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hAnsi="DejaVu Math TeX Gyre" w:cs="Times New Roman"/>
                <w:b w:val="0"/>
                <w:i w:val="0"/>
                <w:kern w:val="2"/>
                <w:sz w:val="24"/>
                <w:szCs w:val="21"/>
                <w:lang w:eastAsia="zh-Hans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 xml:space="preserve">      </m:t>
              </m:r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kern w:val="2"/>
                  <w:sz w:val="24"/>
                  <w:szCs w:val="21"/>
                  <w:lang w:val="en-US" w:eastAsia="zh-Hans" w:bidi="ar-SA"/>
                </w:rPr>
                <m:t>s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>.t. C1:</m:t>
              </m:r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kern w:val="2"/>
                      <w:sz w:val="24"/>
                      <w:szCs w:val="21"/>
                      <w:lang w:val="en-US" w:eastAsia="zh-Hans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=1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n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  <m:t>k=1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="Times New Roman"/>
                              <w:kern w:val="2"/>
                              <w:sz w:val="24"/>
                              <w:szCs w:val="21"/>
                              <w:lang w:val="en-US" w:eastAsia="zh-Hans" w:bidi="ar-SA"/>
                            </w:rPr>
                            <m:t>ikj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kern w:val="2"/>
                              <w:sz w:val="24"/>
                              <w:szCs w:val="21"/>
                              <w:lang w:eastAsia="zh-Han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e>
                  </m:nary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 xml:space="preserve">=1 </m:t>
              </m:r>
              <m:r>
                <m:rPr>
                  <m:sty m:val="p"/>
                </m:rPr>
                <w:rPr>
                  <w:rFonts w:hint="default" w:ascii="Times New Roman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>j=1,2,...n</m:t>
              </m:r>
            </m:oMath>
            <w:r>
              <w:rPr>
                <w:rFonts w:hint="default" w:ascii="Times New Roman" w:hAnsi="DejaVu Math TeX Gyre" w:cs="Times New Roman"/>
                <w:b w:val="0"/>
                <w:i w:val="0"/>
                <w:kern w:val="2"/>
                <w:sz w:val="24"/>
                <w:szCs w:val="21"/>
                <w:lang w:eastAsia="zh-Hans" w:bidi="ar-SA"/>
              </w:rPr>
              <w:t xml:space="preserve"> </w:t>
            </w:r>
          </w:p>
          <w:p>
            <w:pPr>
              <w:spacing w:line="240" w:lineRule="auto"/>
              <w:ind w:left="960" w:leftChars="400" w:firstLine="0" w:firstLineChars="0"/>
              <w:jc w:val="left"/>
              <w:rPr>
                <w:rFonts w:hint="default" w:hAnsi="DejaVu Math TeX Gyre" w:cs="Times New Roman"/>
                <w:b w:val="0"/>
                <w:i w:val="0"/>
                <w:kern w:val="2"/>
                <w:sz w:val="24"/>
                <w:szCs w:val="21"/>
                <w:lang w:eastAsia="zh-Hans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>C2:</m:t>
              </m:r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j=1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n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="Times New Roman"/>
                          <w:kern w:val="2"/>
                          <w:sz w:val="24"/>
                          <w:szCs w:val="21"/>
                          <w:lang w:val="en-US" w:eastAsia="zh-Hans" w:bidi="ar-SA"/>
                        </w:rPr>
                        <m:t>ikj</m:t>
                      </m:r>
                      <m:ctrlPr>
                        <w:rPr>
                          <w:rFonts w:hint="default" w:ascii="DejaVu Math TeX Gyre" w:hAnsi="DejaVu Math TeX Gyre" w:cs="Times New Roman"/>
                          <w:kern w:val="2"/>
                          <w:sz w:val="24"/>
                          <w:szCs w:val="21"/>
                          <w:lang w:eastAsia="zh-Hans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e>
              </m:nary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1"/>
                  <w:lang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bidi="ar-SA"/>
                </w:rPr>
                <m:t xml:space="preserve">1 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 xml:space="preserve"> i=1,2,...m,k=1,2,..n</m:t>
              </m:r>
            </m:oMath>
            <w:r>
              <w:rPr>
                <w:rFonts w:hint="default" w:ascii="Times New Roman" w:hAnsi="DejaVu Math TeX Gyre" w:cs="Times New Roman"/>
                <w:b w:val="0"/>
                <w:i w:val="0"/>
                <w:kern w:val="2"/>
                <w:sz w:val="24"/>
                <w:szCs w:val="21"/>
                <w:lang w:eastAsia="zh-Hans" w:bidi="ar-SA"/>
              </w:rPr>
              <w:t xml:space="preserve"> </w:t>
            </w:r>
          </w:p>
          <w:p>
            <w:pPr>
              <w:spacing w:line="240" w:lineRule="auto"/>
              <w:ind w:left="960" w:leftChars="400" w:firstLine="0" w:firstLineChars="0"/>
              <w:jc w:val="left"/>
              <w:rPr>
                <w:rFonts w:hint="default" w:hAnsi="DejaVu Math TeX Gyre" w:cs="Times New Roman"/>
                <w:b w:val="0"/>
                <w:i w:val="0"/>
                <w:kern w:val="2"/>
                <w:sz w:val="24"/>
                <w:szCs w:val="21"/>
                <w:lang w:eastAsia="zh-Hans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eastAsia="zh-Hans" w:bidi="ar-SA"/>
                </w:rPr>
                <m:t>C3:</m:t>
              </m:r>
              <m:sSub>
                <m:sSubP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  <m:t>x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Times New Roman"/>
                      <w:kern w:val="2"/>
                      <w:sz w:val="24"/>
                      <w:szCs w:val="21"/>
                      <w:lang w:val="en-US" w:eastAsia="zh-Hans" w:bidi="ar-SA"/>
                    </w:rPr>
                    <m:t>ikj</m:t>
                  </m:r>
                  <m:ctrlPr>
                    <w:rPr>
                      <w:rFonts w:hint="default" w:ascii="DejaVu Math TeX Gyre" w:hAnsi="DejaVu Math TeX Gyre" w:cs="Times New Roman"/>
                      <w:kern w:val="2"/>
                      <w:sz w:val="24"/>
                      <w:szCs w:val="21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1"/>
                  <w:lang w:bidi="ar-SA"/>
                </w:rPr>
                <m:t>∈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1"/>
                  <w:lang w:bidi="ar-SA"/>
                </w:rPr>
                <m:t>{0,1}, i=1,2,..,m;k=1,2,...n;j=1,2,...n</m:t>
              </m:r>
            </m:oMath>
            <w:r>
              <w:rPr>
                <w:rFonts w:hint="default" w:ascii="Times New Roman" w:hAnsi="DejaVu Math TeX Gyre" w:cs="Times New Roman"/>
                <w:b w:val="0"/>
                <w:i w:val="0"/>
                <w:kern w:val="2"/>
                <w:sz w:val="24"/>
                <w:szCs w:val="21"/>
                <w:lang w:bidi="ar-SA"/>
              </w:rPr>
              <w:t xml:space="preserve"> </w:t>
            </w:r>
          </w:p>
          <w:p>
            <w:pPr>
              <w:spacing w:line="240" w:lineRule="auto"/>
              <w:jc w:val="center"/>
              <w:rPr>
                <w:rFonts w:hint="default" w:hAnsi="DejaVu Math TeX Gyre" w:cs="Times New Roman"/>
                <w:i w:val="0"/>
                <w:kern w:val="2"/>
                <w:sz w:val="24"/>
                <w:szCs w:val="21"/>
                <w:lang w:eastAsia="zh-Hans" w:bidi="ar-SA"/>
              </w:rPr>
            </w:pPr>
          </w:p>
        </w:tc>
        <w:tc>
          <w:tcPr>
            <w:tcW w:w="1257" w:type="dxa"/>
          </w:tcPr>
          <w:p>
            <w:pPr>
              <w:spacing w:line="240" w:lineRule="auto"/>
              <w:jc w:val="both"/>
            </w:pPr>
            <w:bookmarkStart w:id="0" w:name="_GoBack"/>
            <w:bookmarkEnd w:id="0"/>
          </w:p>
        </w:tc>
      </w:tr>
    </w:tbl>
    <w:p>
      <w:pPr>
        <w:spacing w:line="240" w:lineRule="auto"/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57FF5DC8"/>
    <w:rsid w:val="77FF628E"/>
    <w:rsid w:val="7C71162F"/>
    <w:rsid w:val="7FDB705E"/>
    <w:rsid w:val="AFC9A500"/>
    <w:rsid w:val="FB7D1D1F"/>
    <w:rsid w:val="FBEBD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unhideWhenUsed/>
    <w:qFormat/>
    <w:uiPriority w:val="99"/>
    <w:pPr>
      <w:widowControl w:val="0"/>
      <w:ind w:firstLine="420"/>
      <w:jc w:val="both"/>
    </w:pPr>
    <w:rPr>
      <w:rFonts w:eastAsia="宋体"/>
    </w:rPr>
  </w:style>
  <w:style w:type="table" w:styleId="4">
    <w:name w:val="Table Grid"/>
    <w:basedOn w:val="3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_・)</cp:lastModifiedBy>
  <dcterms:modified xsi:type="dcterms:W3CDTF">2023-04-17T22:16:15Z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E40C68CE85C1F2DB96543D6418D46581_42</vt:lpwstr>
  </property>
</Properties>
</file>