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 TS-18955-Defensive: Malware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06/12/24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indicated that the victim was visiting sites to download free movies.  Victim’s computer is now encrypted as of 05/17/2015 at approx. 4:51 p.m.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Narrative: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identifying three suspicious hostnames/domains involved(listed below) via HTTP filter on Wireshark, I then exported potentially suspicious HTTP Objects.  These Objects were uploaded to VirusTotal, where the Macromedia Shockwave Flash file “%2f” was identified as a Trojan.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This Trojan file resulted in the victim’s computer falling victim to a ransomware attack, and they have been directed to pay a fee of $700 USD to be provided access to the CryptoWall Decrypter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Victim details: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IP Address:  </w:t>
      </w:r>
      <w:r w:rsidDel="00000000" w:rsidR="00000000" w:rsidRPr="00000000">
        <w:rPr>
          <w:rtl w:val="0"/>
        </w:rPr>
        <w:t xml:space="preserve">192.168.138.158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 Address:  </w:t>
      </w:r>
      <w:r w:rsidDel="00000000" w:rsidR="00000000" w:rsidRPr="00000000">
        <w:rPr>
          <w:rtl w:val="0"/>
        </w:rPr>
        <w:t xml:space="preserve">00:00:00:00:00:00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Indicators of compromise (IOCs):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SHA256 hash: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81523163b298f2543d5f56a4c44ef8b07c6c9b3844b629b04fb870ca356c1437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File Name: %2f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File Size:  8.76 KB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File Type:  Flash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File Location: </w:t>
      </w:r>
      <w:r w:rsidDel="00000000" w:rsidR="00000000" w:rsidRPr="00000000">
        <w:rPr>
          <w:rtl w:val="0"/>
        </w:rPr>
        <w:t xml:space="preserve">http://ubb67.3c147o.u806a4.w07d919.o5f.f1.b80w.r0faf9.e8mfzdgrf7g0.groupprograms.in/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File Description:  Trojan</w:t>
      </w: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ytes)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Malicious HTTP traffic: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62.75.195.236, Port 80, </w:t>
      </w:r>
      <w:r w:rsidDel="00000000" w:rsidR="00000000" w:rsidRPr="00000000">
        <w:rPr>
          <w:rtl w:val="0"/>
        </w:rPr>
        <w:t xml:space="preserve">http://va872g.g90e1h.b8.642b63u.j985a2.v33e.37.pa269cc.e8mfzdgrf7g0.groupprograms.in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GET /?285a4d4e4e5a4d4d4649584c5d43064b4745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Suspicious domains using HTTP traffic: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http://runlove.us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http://comarksecurity.com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http://7oqnsnzwwnm6zb7y.gigapaysun.com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