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INCIDENT REPORT:  TS-18965-Offensive: Access Secured Documents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Date: 6/14/24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Executive summary: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Story instructions were to locate a text document containing acquisition information.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Results: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Application Details: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Application URL: </w:t>
      </w:r>
      <w:r w:rsidDel="00000000" w:rsidR="00000000" w:rsidRPr="00000000">
        <w:rPr>
          <w:sz w:val="24"/>
          <w:szCs w:val="24"/>
          <w:rtl w:val="0"/>
        </w:rPr>
        <w:t xml:space="preserve">http://localhost:3000/ftp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Attack Narrative: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conducting site reconnaissance, the About Us page contained a link to the site’s Terms of Use page.  The URL path /ftp/legal.md indicated the existence of a directory that may contain other documents.  When entering the URL </w:t>
      </w:r>
      <w:r w:rsidDel="00000000" w:rsidR="00000000" w:rsidRPr="00000000">
        <w:rPr>
          <w:sz w:val="24"/>
          <w:szCs w:val="24"/>
          <w:rtl w:val="0"/>
        </w:rPr>
        <w:t xml:space="preserve">http://localhost:3000/ftp</w:t>
      </w:r>
      <w:r w:rsidDel="00000000" w:rsidR="00000000" w:rsidRPr="00000000">
        <w:rPr>
          <w:sz w:val="24"/>
          <w:szCs w:val="24"/>
          <w:rtl w:val="0"/>
        </w:rPr>
        <w:t xml:space="preserve">, I was connected to a page containing additional documents, including one titled “acquisitions.md”.  This document discussed upcoming plans to acquire other companies.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recommended that the /acquisitions.md file be removed from the URL path, or establish an exclusive URL path for the /legal.md file.  The /acquisitions.md file can be used by threat actors to conduct insider trading involving the OWASP Juice Shop.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16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