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d"/>
        <w:tblW w:w="10632" w:type="dxa"/>
        <w:tblInd w:w="-147" w:type="dxa"/>
        <w:tblLayout w:type="fixed"/>
        <w:tblLook w:val="04A0" w:firstRow="1" w:lastRow="0" w:firstColumn="1" w:lastColumn="0" w:noHBand="0" w:noVBand="1"/>
      </w:tblPr>
      <w:tblGrid>
        <w:gridCol w:w="709"/>
        <w:gridCol w:w="3544"/>
        <w:gridCol w:w="3544"/>
        <w:gridCol w:w="2835"/>
      </w:tblGrid>
      <w:tr w:rsidR="00A5603D" w:rsidRPr="005B4330" w:rsidTr="00211D6F">
        <w:trPr>
          <w:trHeight w:val="119"/>
        </w:trPr>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hideMark/>
          </w:tcPr>
          <w:p w:rsidR="00A5603D" w:rsidRPr="005B4330" w:rsidRDefault="00A5603D" w:rsidP="00554743">
            <w:pPr>
              <w:spacing w:after="120"/>
              <w:rPr>
                <w:rFonts w:ascii="Times New Roman" w:hAnsi="Times New Roman" w:cs="Times New Roman"/>
                <w:sz w:val="18"/>
                <w:szCs w:val="20"/>
              </w:rPr>
            </w:pPr>
            <w:bookmarkStart w:id="0" w:name="_GoBack"/>
            <w:bookmarkEnd w:id="0"/>
            <w:r w:rsidRPr="005B4330">
              <w:rPr>
                <w:rFonts w:ascii="Times New Roman" w:hAnsi="Times New Roman" w:cs="Times New Roman"/>
                <w:sz w:val="18"/>
                <w:szCs w:val="20"/>
                <w:lang w:val="en-US"/>
              </w:rPr>
              <w:t>QN</w:t>
            </w:r>
            <w:r w:rsidRPr="005B4330">
              <w:rPr>
                <w:rFonts w:ascii="Times New Roman" w:hAnsi="Times New Roman" w:cs="Times New Roman"/>
                <w:sz w:val="18"/>
                <w:szCs w:val="20"/>
              </w:rPr>
              <w:t>1</w:t>
            </w:r>
          </w:p>
        </w:tc>
        <w:tc>
          <w:tcPr>
            <w:tcW w:w="35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rsidR="00A5603D" w:rsidRPr="005B4330" w:rsidRDefault="00A5603D" w:rsidP="00554743">
            <w:pPr>
              <w:spacing w:after="120"/>
              <w:rPr>
                <w:rFonts w:ascii="Times New Roman" w:hAnsi="Times New Roman" w:cs="Times New Roman"/>
                <w:color w:val="000000"/>
                <w:sz w:val="18"/>
                <w:szCs w:val="20"/>
              </w:rPr>
            </w:pPr>
            <w:r w:rsidRPr="005B4330">
              <w:rPr>
                <w:rFonts w:ascii="Times New Roman" w:hAnsi="Times New Roman" w:cs="Times New Roman"/>
                <w:color w:val="000000"/>
                <w:sz w:val="18"/>
                <w:szCs w:val="20"/>
              </w:rPr>
              <w:t>Совокупный процентный и дивидендный доход</w:t>
            </w:r>
          </w:p>
        </w:tc>
        <w:tc>
          <w:tcPr>
            <w:tcW w:w="35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5603D" w:rsidRPr="005B4330" w:rsidRDefault="00A5603D" w:rsidP="00554743">
            <w:pPr>
              <w:spacing w:after="120"/>
              <w:rPr>
                <w:rFonts w:ascii="Times New Roman" w:hAnsi="Times New Roman" w:cs="Times New Roman"/>
                <w:sz w:val="18"/>
                <w:szCs w:val="20"/>
                <w:lang w:val="en-US"/>
              </w:rPr>
            </w:pPr>
            <w:r w:rsidRPr="005B4330">
              <w:rPr>
                <w:rFonts w:ascii="Times New Roman" w:hAnsi="Times New Roman" w:cs="Times New Roman"/>
                <w:sz w:val="18"/>
                <w:szCs w:val="20"/>
                <w:lang w:val="en-US"/>
              </w:rPr>
              <w:t>11000-34000+13000-35000</w:t>
            </w:r>
            <w:r w:rsidRPr="005B4330">
              <w:rPr>
                <w:rStyle w:val="aa"/>
                <w:rFonts w:ascii="Times New Roman" w:hAnsi="Times New Roman" w:cs="Times New Roman"/>
                <w:sz w:val="18"/>
                <w:szCs w:val="20"/>
                <w:lang w:val="en-US"/>
              </w:rPr>
              <w:footnoteReference w:id="1"/>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5603D" w:rsidRPr="00A5603D" w:rsidRDefault="00A5603D" w:rsidP="00554743">
            <w:pPr>
              <w:spacing w:after="120"/>
              <w:rPr>
                <w:rFonts w:ascii="Times New Roman" w:hAnsi="Times New Roman" w:cs="Times New Roman"/>
                <w:sz w:val="18"/>
                <w:szCs w:val="20"/>
              </w:rPr>
            </w:pPr>
          </w:p>
        </w:tc>
      </w:tr>
      <w:tr w:rsidR="00A5603D" w:rsidRPr="005B4330" w:rsidTr="00211D6F">
        <w:trPr>
          <w:trHeight w:val="41"/>
        </w:trPr>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hideMark/>
          </w:tcPr>
          <w:p w:rsidR="00A5603D" w:rsidRPr="005B4330" w:rsidRDefault="00A5603D" w:rsidP="00554743">
            <w:pPr>
              <w:spacing w:after="120"/>
              <w:rPr>
                <w:rFonts w:ascii="Times New Roman" w:hAnsi="Times New Roman" w:cs="Times New Roman"/>
                <w:sz w:val="18"/>
                <w:szCs w:val="20"/>
                <w:lang w:val="en-US"/>
              </w:rPr>
            </w:pPr>
            <w:r w:rsidRPr="005B4330">
              <w:rPr>
                <w:rFonts w:ascii="Times New Roman" w:hAnsi="Times New Roman" w:cs="Times New Roman"/>
                <w:sz w:val="18"/>
                <w:szCs w:val="20"/>
                <w:lang w:val="en-US"/>
              </w:rPr>
              <w:t>QN2</w:t>
            </w:r>
          </w:p>
        </w:tc>
        <w:tc>
          <w:tcPr>
            <w:tcW w:w="35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rsidR="00A5603D" w:rsidRPr="005B4330" w:rsidRDefault="00A5603D" w:rsidP="00554743">
            <w:pPr>
              <w:spacing w:after="120"/>
              <w:rPr>
                <w:rFonts w:ascii="Times New Roman" w:hAnsi="Times New Roman" w:cs="Times New Roman"/>
                <w:color w:val="000000"/>
                <w:sz w:val="18"/>
                <w:szCs w:val="20"/>
              </w:rPr>
            </w:pPr>
            <w:r w:rsidRPr="005B4330">
              <w:rPr>
                <w:rFonts w:ascii="Times New Roman" w:hAnsi="Times New Roman" w:cs="Times New Roman"/>
                <w:color w:val="000000"/>
                <w:sz w:val="18"/>
                <w:szCs w:val="20"/>
              </w:rPr>
              <w:t>Совокупные процентные расходы</w:t>
            </w:r>
          </w:p>
        </w:tc>
        <w:tc>
          <w:tcPr>
            <w:tcW w:w="35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5603D" w:rsidRPr="00211D6F" w:rsidRDefault="00A5603D" w:rsidP="00554743">
            <w:pPr>
              <w:spacing w:after="120"/>
              <w:rPr>
                <w:rFonts w:ascii="Times New Roman" w:hAnsi="Times New Roman" w:cs="Times New Roman"/>
                <w:sz w:val="18"/>
                <w:szCs w:val="20"/>
                <w:lang w:val="en-US"/>
              </w:rPr>
            </w:pPr>
            <w:r w:rsidRPr="005B4330">
              <w:rPr>
                <w:rFonts w:ascii="Times New Roman" w:hAnsi="Times New Roman" w:cs="Times New Roman"/>
                <w:sz w:val="18"/>
                <w:szCs w:val="20"/>
              </w:rPr>
              <w:t>31000+36000-14000</w:t>
            </w:r>
            <w:r w:rsidR="00211D6F">
              <w:rPr>
                <w:rFonts w:ascii="Times New Roman" w:hAnsi="Times New Roman" w:cs="Times New Roman"/>
                <w:sz w:val="18"/>
                <w:szCs w:val="20"/>
                <w:lang w:val="en-US"/>
              </w:rPr>
              <w:t>+16000</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11D6F" w:rsidRPr="00211D6F" w:rsidRDefault="00211D6F" w:rsidP="00A5603D">
            <w:pPr>
              <w:spacing w:after="120"/>
              <w:rPr>
                <w:rFonts w:ascii="Times New Roman" w:hAnsi="Times New Roman" w:cs="Times New Roman"/>
                <w:sz w:val="18"/>
                <w:szCs w:val="20"/>
              </w:rPr>
            </w:pPr>
            <w:r w:rsidRPr="00211D6F">
              <w:rPr>
                <w:rFonts w:ascii="Times New Roman" w:hAnsi="Times New Roman" w:cs="Times New Roman"/>
                <w:sz w:val="18"/>
                <w:szCs w:val="20"/>
              </w:rPr>
              <w:t xml:space="preserve">16000 – </w:t>
            </w:r>
            <w:r>
              <w:rPr>
                <w:rFonts w:ascii="Times New Roman" w:hAnsi="Times New Roman" w:cs="Times New Roman"/>
                <w:sz w:val="18"/>
                <w:szCs w:val="20"/>
              </w:rPr>
              <w:t>премии умен. % расходы</w:t>
            </w:r>
          </w:p>
        </w:tc>
      </w:tr>
      <w:tr w:rsidR="00A5603D" w:rsidRPr="005B4330" w:rsidTr="00211D6F">
        <w:trPr>
          <w:trHeight w:val="41"/>
        </w:trPr>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rsidR="00A5603D" w:rsidRPr="00211D6F" w:rsidRDefault="00A5603D" w:rsidP="00554743">
            <w:pPr>
              <w:spacing w:after="120"/>
              <w:rPr>
                <w:rFonts w:ascii="Times New Roman" w:hAnsi="Times New Roman" w:cs="Times New Roman"/>
                <w:sz w:val="18"/>
                <w:szCs w:val="20"/>
              </w:rPr>
            </w:pPr>
            <w:r w:rsidRPr="005B4330">
              <w:rPr>
                <w:rFonts w:ascii="Times New Roman" w:hAnsi="Times New Roman" w:cs="Times New Roman"/>
                <w:sz w:val="18"/>
                <w:szCs w:val="20"/>
                <w:lang w:val="en-US"/>
              </w:rPr>
              <w:t>QN</w:t>
            </w:r>
            <w:r w:rsidRPr="00211D6F">
              <w:rPr>
                <w:rFonts w:ascii="Times New Roman" w:hAnsi="Times New Roman" w:cs="Times New Roman"/>
                <w:sz w:val="18"/>
                <w:szCs w:val="20"/>
              </w:rPr>
              <w:t>3</w:t>
            </w:r>
          </w:p>
        </w:tc>
        <w:tc>
          <w:tcPr>
            <w:tcW w:w="35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rsidR="00A5603D" w:rsidRPr="005B4330" w:rsidRDefault="00A5603D" w:rsidP="00554743">
            <w:pPr>
              <w:spacing w:after="120"/>
              <w:rPr>
                <w:rFonts w:ascii="Times New Roman" w:hAnsi="Times New Roman" w:cs="Times New Roman"/>
                <w:color w:val="000000"/>
                <w:sz w:val="18"/>
                <w:szCs w:val="20"/>
              </w:rPr>
            </w:pPr>
            <w:r w:rsidRPr="005B4330">
              <w:rPr>
                <w:rFonts w:ascii="Times New Roman" w:hAnsi="Times New Roman" w:cs="Times New Roman"/>
                <w:color w:val="000000"/>
                <w:sz w:val="18"/>
                <w:szCs w:val="20"/>
              </w:rPr>
              <w:t>Чистая прибыль (убыток) от торговых операций и производных инструментов</w:t>
            </w:r>
          </w:p>
        </w:tc>
        <w:tc>
          <w:tcPr>
            <w:tcW w:w="35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5603D" w:rsidRPr="00211D6F" w:rsidRDefault="00A5603D" w:rsidP="00554743">
            <w:pPr>
              <w:spacing w:after="120"/>
              <w:rPr>
                <w:rFonts w:ascii="Times New Roman" w:hAnsi="Times New Roman" w:cs="Times New Roman"/>
                <w:sz w:val="18"/>
                <w:szCs w:val="20"/>
              </w:rPr>
            </w:pPr>
            <w:r w:rsidRPr="00211D6F">
              <w:rPr>
                <w:rFonts w:ascii="Times New Roman" w:hAnsi="Times New Roman" w:cs="Times New Roman"/>
                <w:sz w:val="18"/>
                <w:szCs w:val="20"/>
              </w:rPr>
              <w:t>25000-45000+22000-42000+23000-43000</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5603D" w:rsidRPr="00A5603D" w:rsidRDefault="00A5603D" w:rsidP="00554743">
            <w:pPr>
              <w:spacing w:after="120"/>
              <w:rPr>
                <w:rFonts w:ascii="Times New Roman" w:hAnsi="Times New Roman" w:cs="Times New Roman"/>
                <w:sz w:val="18"/>
                <w:szCs w:val="20"/>
              </w:rPr>
            </w:pPr>
          </w:p>
        </w:tc>
      </w:tr>
      <w:tr w:rsidR="00A5603D" w:rsidRPr="005B4330" w:rsidTr="00211D6F">
        <w:trPr>
          <w:trHeight w:val="41"/>
        </w:trPr>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rsidR="00A5603D" w:rsidRPr="005B4330" w:rsidRDefault="00A5603D" w:rsidP="00554743">
            <w:pPr>
              <w:spacing w:after="120"/>
              <w:rPr>
                <w:rFonts w:ascii="Times New Roman" w:hAnsi="Times New Roman" w:cs="Times New Roman"/>
                <w:sz w:val="18"/>
                <w:szCs w:val="20"/>
                <w:lang w:val="en-US"/>
              </w:rPr>
            </w:pPr>
            <w:r w:rsidRPr="005B4330">
              <w:rPr>
                <w:rFonts w:ascii="Times New Roman" w:hAnsi="Times New Roman" w:cs="Times New Roman"/>
                <w:sz w:val="18"/>
                <w:szCs w:val="20"/>
                <w:lang w:val="en-US"/>
              </w:rPr>
              <w:t>QN4</w:t>
            </w:r>
          </w:p>
        </w:tc>
        <w:tc>
          <w:tcPr>
            <w:tcW w:w="35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rsidR="00A5603D" w:rsidRPr="005B4330" w:rsidRDefault="00A5603D" w:rsidP="00554743">
            <w:pPr>
              <w:spacing w:after="120"/>
              <w:rPr>
                <w:rFonts w:ascii="Times New Roman" w:hAnsi="Times New Roman" w:cs="Times New Roman"/>
                <w:color w:val="000000"/>
                <w:sz w:val="18"/>
                <w:szCs w:val="20"/>
              </w:rPr>
            </w:pPr>
            <w:r w:rsidRPr="005B4330">
              <w:rPr>
                <w:rFonts w:ascii="Times New Roman" w:hAnsi="Times New Roman" w:cs="Times New Roman"/>
                <w:color w:val="000000"/>
                <w:sz w:val="18"/>
                <w:szCs w:val="20"/>
              </w:rPr>
              <w:t>Чистый доход от комиссий и сборов</w:t>
            </w:r>
          </w:p>
        </w:tc>
        <w:tc>
          <w:tcPr>
            <w:tcW w:w="35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5603D" w:rsidRPr="005B4330" w:rsidRDefault="00A5603D" w:rsidP="00554743">
            <w:pPr>
              <w:spacing w:after="120"/>
              <w:rPr>
                <w:rFonts w:ascii="Times New Roman" w:hAnsi="Times New Roman" w:cs="Times New Roman"/>
                <w:sz w:val="18"/>
                <w:szCs w:val="20"/>
                <w:lang w:val="en-US"/>
              </w:rPr>
            </w:pPr>
            <w:r w:rsidRPr="005B4330">
              <w:rPr>
                <w:rFonts w:ascii="Times New Roman" w:hAnsi="Times New Roman" w:cs="Times New Roman"/>
                <w:sz w:val="18"/>
                <w:szCs w:val="20"/>
                <w:lang w:val="en-US"/>
              </w:rPr>
              <w:t>12000+27000-32000-33000</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5603D" w:rsidRPr="005B4330" w:rsidRDefault="00A5603D" w:rsidP="00554743">
            <w:pPr>
              <w:spacing w:after="120"/>
              <w:rPr>
                <w:rFonts w:ascii="Times New Roman" w:hAnsi="Times New Roman" w:cs="Times New Roman"/>
                <w:sz w:val="18"/>
                <w:szCs w:val="20"/>
                <w:lang w:val="en-US"/>
              </w:rPr>
            </w:pPr>
          </w:p>
        </w:tc>
      </w:tr>
      <w:tr w:rsidR="00A5603D" w:rsidRPr="005B4330" w:rsidTr="00211D6F">
        <w:trPr>
          <w:trHeight w:val="41"/>
        </w:trPr>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rsidR="00A5603D" w:rsidRPr="005B4330" w:rsidRDefault="00A5603D" w:rsidP="00554743">
            <w:pPr>
              <w:spacing w:after="120"/>
              <w:rPr>
                <w:rFonts w:ascii="Times New Roman" w:hAnsi="Times New Roman" w:cs="Times New Roman"/>
                <w:sz w:val="18"/>
                <w:szCs w:val="20"/>
                <w:lang w:val="en-US"/>
              </w:rPr>
            </w:pPr>
            <w:r w:rsidRPr="005B4330">
              <w:rPr>
                <w:rFonts w:ascii="Times New Roman" w:hAnsi="Times New Roman" w:cs="Times New Roman"/>
                <w:sz w:val="18"/>
                <w:szCs w:val="20"/>
                <w:lang w:val="en-US"/>
              </w:rPr>
              <w:t>QN5</w:t>
            </w:r>
          </w:p>
        </w:tc>
        <w:tc>
          <w:tcPr>
            <w:tcW w:w="35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rsidR="00A5603D" w:rsidRPr="005B4330" w:rsidRDefault="00A5603D" w:rsidP="00554743">
            <w:pPr>
              <w:spacing w:after="120"/>
              <w:rPr>
                <w:rFonts w:ascii="Times New Roman" w:hAnsi="Times New Roman" w:cs="Times New Roman"/>
                <w:color w:val="000000"/>
                <w:sz w:val="18"/>
                <w:szCs w:val="20"/>
              </w:rPr>
            </w:pPr>
            <w:r w:rsidRPr="005B4330">
              <w:rPr>
                <w:rFonts w:ascii="Times New Roman" w:hAnsi="Times New Roman" w:cs="Times New Roman"/>
                <w:color w:val="000000"/>
                <w:sz w:val="18"/>
                <w:szCs w:val="20"/>
              </w:rPr>
              <w:t>Совокупный непроцентный операционный доход</w:t>
            </w:r>
          </w:p>
        </w:tc>
        <w:tc>
          <w:tcPr>
            <w:tcW w:w="35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5603D" w:rsidRPr="00211D6F" w:rsidRDefault="00A5603D" w:rsidP="00554743">
            <w:pPr>
              <w:spacing w:after="120"/>
              <w:rPr>
                <w:rFonts w:ascii="Times New Roman" w:hAnsi="Times New Roman" w:cs="Times New Roman"/>
                <w:sz w:val="18"/>
                <w:szCs w:val="20"/>
                <w:lang w:val="en-US"/>
              </w:rPr>
            </w:pPr>
            <w:r w:rsidRPr="005B4330">
              <w:rPr>
                <w:rFonts w:ascii="Times New Roman" w:hAnsi="Times New Roman" w:cs="Times New Roman"/>
                <w:sz w:val="18"/>
                <w:szCs w:val="20"/>
                <w:lang w:val="en-US"/>
              </w:rPr>
              <w:t>21000-41000+24000-44000+QN3+QN4</w:t>
            </w:r>
            <w:r w:rsidR="00211D6F">
              <w:rPr>
                <w:rFonts w:ascii="Times New Roman" w:hAnsi="Times New Roman" w:cs="Times New Roman"/>
                <w:sz w:val="18"/>
                <w:szCs w:val="20"/>
              </w:rPr>
              <w:t>+28000</w:t>
            </w:r>
            <w:r w:rsidR="004E175A">
              <w:rPr>
                <w:rFonts w:ascii="Times New Roman" w:hAnsi="Times New Roman" w:cs="Times New Roman"/>
                <w:sz w:val="18"/>
                <w:szCs w:val="20"/>
              </w:rPr>
              <w:t>+29000-47000</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11D6F" w:rsidRPr="00211D6F" w:rsidRDefault="004E175A" w:rsidP="00554743">
            <w:pPr>
              <w:spacing w:after="120"/>
              <w:rPr>
                <w:rFonts w:ascii="Times New Roman" w:hAnsi="Times New Roman" w:cs="Times New Roman"/>
                <w:sz w:val="18"/>
                <w:szCs w:val="20"/>
              </w:rPr>
            </w:pPr>
            <w:r>
              <w:rPr>
                <w:rFonts w:ascii="Times New Roman" w:hAnsi="Times New Roman" w:cs="Times New Roman"/>
                <w:sz w:val="18"/>
                <w:szCs w:val="20"/>
              </w:rPr>
              <w:t>Доп. счета по опер. доходам/расходам.</w:t>
            </w:r>
          </w:p>
        </w:tc>
      </w:tr>
      <w:tr w:rsidR="00A5603D" w:rsidRPr="005B4330" w:rsidTr="00211D6F">
        <w:trPr>
          <w:trHeight w:val="41"/>
        </w:trPr>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rsidR="00A5603D" w:rsidRPr="00211D6F" w:rsidRDefault="00A5603D" w:rsidP="00554743">
            <w:pPr>
              <w:spacing w:after="120"/>
              <w:rPr>
                <w:rFonts w:ascii="Times New Roman" w:hAnsi="Times New Roman" w:cs="Times New Roman"/>
                <w:sz w:val="18"/>
                <w:szCs w:val="20"/>
              </w:rPr>
            </w:pPr>
            <w:r w:rsidRPr="005B4330">
              <w:rPr>
                <w:rFonts w:ascii="Times New Roman" w:hAnsi="Times New Roman" w:cs="Times New Roman"/>
                <w:sz w:val="18"/>
                <w:szCs w:val="20"/>
                <w:lang w:val="en-US"/>
              </w:rPr>
              <w:t>QN</w:t>
            </w:r>
            <w:r w:rsidRPr="00211D6F">
              <w:rPr>
                <w:rFonts w:ascii="Times New Roman" w:hAnsi="Times New Roman" w:cs="Times New Roman"/>
                <w:sz w:val="18"/>
                <w:szCs w:val="20"/>
              </w:rPr>
              <w:t>6</w:t>
            </w:r>
          </w:p>
        </w:tc>
        <w:tc>
          <w:tcPr>
            <w:tcW w:w="35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rsidR="00A5603D" w:rsidRPr="005B4330" w:rsidRDefault="00A5603D" w:rsidP="00554743">
            <w:pPr>
              <w:spacing w:after="120"/>
              <w:rPr>
                <w:rFonts w:ascii="Times New Roman" w:hAnsi="Times New Roman" w:cs="Times New Roman"/>
                <w:color w:val="000000"/>
                <w:sz w:val="18"/>
                <w:szCs w:val="20"/>
              </w:rPr>
            </w:pPr>
            <w:r w:rsidRPr="005B4330">
              <w:rPr>
                <w:rFonts w:ascii="Times New Roman" w:hAnsi="Times New Roman" w:cs="Times New Roman"/>
                <w:color w:val="000000"/>
                <w:sz w:val="18"/>
                <w:szCs w:val="20"/>
              </w:rPr>
              <w:t>Совокупные непроцентные операционные расходы</w:t>
            </w:r>
          </w:p>
        </w:tc>
        <w:tc>
          <w:tcPr>
            <w:tcW w:w="35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5603D" w:rsidRPr="00211D6F" w:rsidRDefault="00A5603D" w:rsidP="00554743">
            <w:pPr>
              <w:spacing w:after="120"/>
              <w:rPr>
                <w:rFonts w:ascii="Times New Roman" w:hAnsi="Times New Roman" w:cs="Times New Roman"/>
                <w:sz w:val="18"/>
                <w:szCs w:val="20"/>
              </w:rPr>
            </w:pPr>
            <w:r w:rsidRPr="00211D6F">
              <w:rPr>
                <w:rFonts w:ascii="Times New Roman" w:hAnsi="Times New Roman" w:cs="Times New Roman"/>
                <w:sz w:val="18"/>
                <w:szCs w:val="20"/>
              </w:rPr>
              <w:t>48000</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5603D" w:rsidRPr="00211D6F" w:rsidRDefault="00A5603D" w:rsidP="00554743">
            <w:pPr>
              <w:spacing w:after="120"/>
              <w:rPr>
                <w:rFonts w:ascii="Times New Roman" w:hAnsi="Times New Roman" w:cs="Times New Roman"/>
                <w:sz w:val="18"/>
                <w:szCs w:val="20"/>
              </w:rPr>
            </w:pPr>
          </w:p>
        </w:tc>
      </w:tr>
      <w:tr w:rsidR="00A5603D" w:rsidRPr="005B4330" w:rsidTr="00211D6F">
        <w:trPr>
          <w:trHeight w:val="41"/>
        </w:trPr>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rsidR="00A5603D" w:rsidRPr="00211D6F" w:rsidRDefault="00A5603D" w:rsidP="00554743">
            <w:pPr>
              <w:spacing w:after="120"/>
              <w:rPr>
                <w:rFonts w:ascii="Times New Roman" w:hAnsi="Times New Roman" w:cs="Times New Roman"/>
                <w:sz w:val="18"/>
                <w:szCs w:val="20"/>
              </w:rPr>
            </w:pPr>
            <w:r w:rsidRPr="005B4330">
              <w:rPr>
                <w:rFonts w:ascii="Times New Roman" w:hAnsi="Times New Roman" w:cs="Times New Roman"/>
                <w:sz w:val="18"/>
                <w:szCs w:val="20"/>
                <w:lang w:val="en-US"/>
              </w:rPr>
              <w:t>QN</w:t>
            </w:r>
            <w:r w:rsidRPr="00211D6F">
              <w:rPr>
                <w:rFonts w:ascii="Times New Roman" w:hAnsi="Times New Roman" w:cs="Times New Roman"/>
                <w:sz w:val="18"/>
                <w:szCs w:val="20"/>
              </w:rPr>
              <w:t>7</w:t>
            </w:r>
          </w:p>
        </w:tc>
        <w:tc>
          <w:tcPr>
            <w:tcW w:w="35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rsidR="00A5603D" w:rsidRPr="005B4330" w:rsidRDefault="00A5603D" w:rsidP="00554743">
            <w:pPr>
              <w:spacing w:after="120"/>
              <w:rPr>
                <w:rFonts w:ascii="Times New Roman" w:hAnsi="Times New Roman" w:cs="Times New Roman"/>
                <w:color w:val="000000"/>
                <w:sz w:val="18"/>
                <w:szCs w:val="20"/>
              </w:rPr>
            </w:pPr>
            <w:r w:rsidRPr="005B4330">
              <w:rPr>
                <w:rFonts w:ascii="Times New Roman" w:hAnsi="Times New Roman" w:cs="Times New Roman"/>
                <w:color w:val="000000"/>
                <w:sz w:val="18"/>
                <w:szCs w:val="20"/>
              </w:rPr>
              <w:t>Отчисления в резервы на покрытие потерь по кредитам</w:t>
            </w:r>
          </w:p>
        </w:tc>
        <w:tc>
          <w:tcPr>
            <w:tcW w:w="35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5603D" w:rsidRPr="00211D6F" w:rsidRDefault="00A5603D" w:rsidP="00E71124">
            <w:pPr>
              <w:spacing w:after="120"/>
              <w:rPr>
                <w:rFonts w:ascii="Times New Roman" w:hAnsi="Times New Roman" w:cs="Times New Roman"/>
                <w:sz w:val="18"/>
                <w:szCs w:val="20"/>
              </w:rPr>
            </w:pPr>
            <w:r w:rsidRPr="00211D6F">
              <w:rPr>
                <w:rFonts w:ascii="Times New Roman" w:hAnsi="Times New Roman" w:cs="Times New Roman"/>
                <w:sz w:val="18"/>
                <w:szCs w:val="20"/>
              </w:rPr>
              <w:t>3</w:t>
            </w:r>
            <w:r w:rsidRPr="004E175A">
              <w:rPr>
                <w:rFonts w:ascii="Times New Roman" w:hAnsi="Times New Roman" w:cs="Times New Roman"/>
                <w:sz w:val="18"/>
                <w:szCs w:val="20"/>
              </w:rPr>
              <w:t>7000-15000</w:t>
            </w:r>
            <w:r w:rsidR="00211D6F">
              <w:rPr>
                <w:rFonts w:ascii="Times New Roman" w:hAnsi="Times New Roman" w:cs="Times New Roman"/>
                <w:sz w:val="18"/>
                <w:szCs w:val="20"/>
              </w:rPr>
              <w:t>+</w:t>
            </w:r>
            <w:r w:rsidRPr="005B4330">
              <w:rPr>
                <w:rFonts w:ascii="Times New Roman" w:hAnsi="Times New Roman" w:cs="Times New Roman"/>
                <w:sz w:val="18"/>
                <w:szCs w:val="20"/>
                <w:lang w:val="en-US"/>
              </w:rPr>
              <w:t>38000</w:t>
            </w:r>
            <w:r w:rsidR="00211D6F">
              <w:rPr>
                <w:rFonts w:ascii="Times New Roman" w:hAnsi="Times New Roman" w:cs="Times New Roman"/>
                <w:sz w:val="18"/>
                <w:szCs w:val="20"/>
              </w:rPr>
              <w:t>-17000</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5603D" w:rsidRDefault="00211D6F" w:rsidP="00554743">
            <w:pPr>
              <w:spacing w:after="120"/>
              <w:rPr>
                <w:rFonts w:ascii="Times New Roman" w:hAnsi="Times New Roman" w:cs="Times New Roman"/>
                <w:sz w:val="18"/>
                <w:szCs w:val="20"/>
              </w:rPr>
            </w:pPr>
            <w:r>
              <w:rPr>
                <w:rFonts w:ascii="Times New Roman" w:hAnsi="Times New Roman" w:cs="Times New Roman"/>
                <w:sz w:val="18"/>
                <w:szCs w:val="20"/>
              </w:rPr>
              <w:t>38000 с плюсом, т.к. корректировка на увел. резерва</w:t>
            </w:r>
          </w:p>
          <w:p w:rsidR="00211D6F" w:rsidRPr="00211D6F" w:rsidRDefault="00211D6F" w:rsidP="00554743">
            <w:pPr>
              <w:spacing w:after="120"/>
              <w:rPr>
                <w:rFonts w:ascii="Times New Roman" w:hAnsi="Times New Roman" w:cs="Times New Roman"/>
                <w:sz w:val="18"/>
                <w:szCs w:val="20"/>
              </w:rPr>
            </w:pPr>
            <w:r>
              <w:rPr>
                <w:rFonts w:ascii="Times New Roman" w:hAnsi="Times New Roman" w:cs="Times New Roman"/>
                <w:sz w:val="18"/>
                <w:szCs w:val="20"/>
              </w:rPr>
              <w:t xml:space="preserve">17000 </w:t>
            </w:r>
            <w:proofErr w:type="spellStart"/>
            <w:r>
              <w:rPr>
                <w:rFonts w:ascii="Times New Roman" w:hAnsi="Times New Roman" w:cs="Times New Roman"/>
                <w:sz w:val="18"/>
                <w:szCs w:val="20"/>
              </w:rPr>
              <w:t>коррективка</w:t>
            </w:r>
            <w:proofErr w:type="spellEnd"/>
            <w:r>
              <w:rPr>
                <w:rFonts w:ascii="Times New Roman" w:hAnsi="Times New Roman" w:cs="Times New Roman"/>
                <w:sz w:val="18"/>
                <w:szCs w:val="20"/>
              </w:rPr>
              <w:t xml:space="preserve"> на умен. резерва</w:t>
            </w:r>
          </w:p>
        </w:tc>
      </w:tr>
      <w:tr w:rsidR="00A5603D" w:rsidRPr="005B4330" w:rsidTr="00211D6F">
        <w:trPr>
          <w:trHeight w:val="41"/>
        </w:trPr>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rsidR="00A5603D" w:rsidRPr="00211D6F" w:rsidRDefault="00A5603D" w:rsidP="00554743">
            <w:pPr>
              <w:spacing w:after="120"/>
              <w:rPr>
                <w:rFonts w:ascii="Times New Roman" w:hAnsi="Times New Roman" w:cs="Times New Roman"/>
                <w:sz w:val="18"/>
                <w:szCs w:val="20"/>
              </w:rPr>
            </w:pPr>
            <w:r w:rsidRPr="005B4330">
              <w:rPr>
                <w:rFonts w:ascii="Times New Roman" w:hAnsi="Times New Roman" w:cs="Times New Roman"/>
                <w:sz w:val="18"/>
                <w:szCs w:val="20"/>
                <w:lang w:val="en-US"/>
              </w:rPr>
              <w:t>QN</w:t>
            </w:r>
            <w:r w:rsidRPr="00211D6F">
              <w:rPr>
                <w:rFonts w:ascii="Times New Roman" w:hAnsi="Times New Roman" w:cs="Times New Roman"/>
                <w:sz w:val="18"/>
                <w:szCs w:val="20"/>
              </w:rPr>
              <w:t>8</w:t>
            </w:r>
          </w:p>
        </w:tc>
        <w:tc>
          <w:tcPr>
            <w:tcW w:w="35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rsidR="00A5603D" w:rsidRPr="005B4330" w:rsidRDefault="00A5603D" w:rsidP="00554743">
            <w:pPr>
              <w:spacing w:after="120"/>
              <w:rPr>
                <w:rFonts w:ascii="Times New Roman" w:hAnsi="Times New Roman" w:cs="Times New Roman"/>
                <w:color w:val="000000"/>
                <w:sz w:val="18"/>
                <w:szCs w:val="20"/>
              </w:rPr>
            </w:pPr>
            <w:r w:rsidRPr="005B4330">
              <w:rPr>
                <w:rFonts w:ascii="Times New Roman" w:hAnsi="Times New Roman" w:cs="Times New Roman"/>
                <w:color w:val="000000"/>
                <w:sz w:val="18"/>
                <w:szCs w:val="20"/>
              </w:rPr>
              <w:t>Нерегулярные доходы и расходы и/или доходы и расходы от неосновной деятельности</w:t>
            </w:r>
          </w:p>
        </w:tc>
        <w:tc>
          <w:tcPr>
            <w:tcW w:w="35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5603D" w:rsidRPr="005B4330" w:rsidRDefault="00A5603D" w:rsidP="00554743">
            <w:pPr>
              <w:spacing w:after="120"/>
              <w:rPr>
                <w:rFonts w:ascii="Times New Roman" w:hAnsi="Times New Roman" w:cs="Times New Roman"/>
                <w:sz w:val="18"/>
                <w:szCs w:val="20"/>
              </w:rPr>
            </w:pPr>
            <w:r w:rsidRPr="005B4330">
              <w:rPr>
                <w:rFonts w:ascii="Times New Roman" w:hAnsi="Times New Roman" w:cs="Times New Roman"/>
                <w:sz w:val="18"/>
                <w:szCs w:val="20"/>
              </w:rPr>
              <w:t>-</w:t>
            </w:r>
            <w:r w:rsidRPr="00211D6F">
              <w:rPr>
                <w:rFonts w:ascii="Times New Roman" w:hAnsi="Times New Roman" w:cs="Times New Roman"/>
                <w:sz w:val="18"/>
                <w:szCs w:val="20"/>
              </w:rPr>
              <w:tab/>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5603D" w:rsidRPr="005B4330" w:rsidRDefault="00A5603D" w:rsidP="00554743">
            <w:pPr>
              <w:spacing w:after="120"/>
              <w:rPr>
                <w:rFonts w:ascii="Times New Roman" w:hAnsi="Times New Roman" w:cs="Times New Roman"/>
                <w:sz w:val="18"/>
                <w:szCs w:val="20"/>
              </w:rPr>
            </w:pPr>
          </w:p>
        </w:tc>
      </w:tr>
      <w:tr w:rsidR="00A5603D" w:rsidRPr="005B4330" w:rsidTr="00211D6F">
        <w:trPr>
          <w:trHeight w:val="41"/>
        </w:trPr>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rsidR="00A5603D" w:rsidRPr="00211D6F" w:rsidRDefault="00A5603D" w:rsidP="00554743">
            <w:pPr>
              <w:spacing w:after="120"/>
              <w:rPr>
                <w:rFonts w:ascii="Times New Roman" w:hAnsi="Times New Roman" w:cs="Times New Roman"/>
                <w:sz w:val="18"/>
                <w:szCs w:val="20"/>
              </w:rPr>
            </w:pPr>
            <w:r w:rsidRPr="005B4330">
              <w:rPr>
                <w:rFonts w:ascii="Times New Roman" w:hAnsi="Times New Roman" w:cs="Times New Roman"/>
                <w:sz w:val="18"/>
                <w:szCs w:val="20"/>
                <w:lang w:val="en-US"/>
              </w:rPr>
              <w:t>QN</w:t>
            </w:r>
            <w:r w:rsidRPr="00211D6F">
              <w:rPr>
                <w:rFonts w:ascii="Times New Roman" w:hAnsi="Times New Roman" w:cs="Times New Roman"/>
                <w:sz w:val="18"/>
                <w:szCs w:val="20"/>
              </w:rPr>
              <w:t>9</w:t>
            </w:r>
          </w:p>
        </w:tc>
        <w:tc>
          <w:tcPr>
            <w:tcW w:w="35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rsidR="00A5603D" w:rsidRPr="005B4330" w:rsidRDefault="00A5603D" w:rsidP="00554743">
            <w:pPr>
              <w:spacing w:after="120"/>
              <w:rPr>
                <w:rFonts w:ascii="Times New Roman" w:hAnsi="Times New Roman" w:cs="Times New Roman"/>
                <w:color w:val="000000"/>
                <w:sz w:val="18"/>
                <w:szCs w:val="20"/>
              </w:rPr>
            </w:pPr>
            <w:r w:rsidRPr="005B4330">
              <w:rPr>
                <w:rFonts w:ascii="Times New Roman" w:hAnsi="Times New Roman" w:cs="Times New Roman"/>
                <w:color w:val="000000"/>
                <w:sz w:val="18"/>
                <w:szCs w:val="20"/>
              </w:rPr>
              <w:t>Сумма выданных клиентам кредитов</w:t>
            </w:r>
          </w:p>
        </w:tc>
        <w:tc>
          <w:tcPr>
            <w:tcW w:w="35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5603D" w:rsidRPr="005B4330" w:rsidRDefault="009C737E" w:rsidP="009C737E">
            <w:pPr>
              <w:spacing w:after="120"/>
              <w:rPr>
                <w:rFonts w:ascii="Times New Roman" w:hAnsi="Times New Roman" w:cs="Times New Roman"/>
                <w:sz w:val="18"/>
                <w:szCs w:val="20"/>
              </w:rPr>
            </w:pPr>
            <w:r>
              <w:rPr>
                <w:rFonts w:ascii="Times New Roman" w:hAnsi="Times New Roman" w:cs="Times New Roman"/>
                <w:sz w:val="18"/>
                <w:szCs w:val="20"/>
              </w:rPr>
              <w:t>441А+442А+443А+444А+</w:t>
            </w:r>
            <w:r w:rsidR="00A5603D" w:rsidRPr="005B4330">
              <w:rPr>
                <w:rFonts w:ascii="Times New Roman" w:hAnsi="Times New Roman" w:cs="Times New Roman"/>
                <w:sz w:val="18"/>
                <w:szCs w:val="20"/>
              </w:rPr>
              <w:t>445А+446А</w:t>
            </w:r>
            <w:r>
              <w:rPr>
                <w:rFonts w:ascii="Times New Roman" w:hAnsi="Times New Roman" w:cs="Times New Roman"/>
                <w:sz w:val="18"/>
                <w:szCs w:val="20"/>
              </w:rPr>
              <w:t>+447А+448А</w:t>
            </w:r>
            <w:r w:rsidR="00A5603D" w:rsidRPr="005B4330">
              <w:rPr>
                <w:rFonts w:ascii="Times New Roman" w:hAnsi="Times New Roman" w:cs="Times New Roman"/>
                <w:sz w:val="18"/>
                <w:szCs w:val="20"/>
              </w:rPr>
              <w:t>+449А+450А+451А+453А+454А+45.0А+45.1А+45.2А+458А+459А</w:t>
            </w:r>
            <w:r>
              <w:rPr>
                <w:rFonts w:ascii="Times New Roman" w:hAnsi="Times New Roman" w:cs="Times New Roman"/>
                <w:sz w:val="18"/>
                <w:szCs w:val="20"/>
              </w:rPr>
              <w:t>+460А</w:t>
            </w:r>
            <w:r w:rsidR="00A5603D" w:rsidRPr="005B4330">
              <w:rPr>
                <w:rFonts w:ascii="Times New Roman" w:hAnsi="Times New Roman" w:cs="Times New Roman"/>
                <w:sz w:val="18"/>
                <w:szCs w:val="20"/>
              </w:rPr>
              <w:t>+461А</w:t>
            </w:r>
            <w:r>
              <w:rPr>
                <w:rFonts w:ascii="Times New Roman" w:hAnsi="Times New Roman" w:cs="Times New Roman"/>
                <w:sz w:val="18"/>
                <w:szCs w:val="20"/>
              </w:rPr>
              <w:t>+462А+463А+464А+465А</w:t>
            </w:r>
            <w:r w:rsidR="00A5603D" w:rsidRPr="005B4330">
              <w:rPr>
                <w:rFonts w:ascii="Times New Roman" w:hAnsi="Times New Roman" w:cs="Times New Roman"/>
                <w:sz w:val="18"/>
                <w:szCs w:val="20"/>
              </w:rPr>
              <w:t>+466А</w:t>
            </w:r>
            <w:r>
              <w:rPr>
                <w:rFonts w:ascii="Times New Roman" w:hAnsi="Times New Roman" w:cs="Times New Roman"/>
                <w:sz w:val="18"/>
                <w:szCs w:val="20"/>
              </w:rPr>
              <w:t>+467А+468А</w:t>
            </w:r>
            <w:r w:rsidR="00A5603D" w:rsidRPr="005B4330">
              <w:rPr>
                <w:rFonts w:ascii="Times New Roman" w:hAnsi="Times New Roman" w:cs="Times New Roman"/>
                <w:sz w:val="18"/>
                <w:szCs w:val="20"/>
              </w:rPr>
              <w:t>+469А+470А+47.1А</w:t>
            </w:r>
            <w:r>
              <w:rPr>
                <w:rFonts w:ascii="Times New Roman" w:hAnsi="Times New Roman" w:cs="Times New Roman"/>
                <w:sz w:val="18"/>
                <w:szCs w:val="20"/>
              </w:rPr>
              <w:t>+472А</w:t>
            </w:r>
            <w:r w:rsidR="00A5603D" w:rsidRPr="005B4330">
              <w:rPr>
                <w:rFonts w:ascii="Times New Roman" w:hAnsi="Times New Roman" w:cs="Times New Roman"/>
                <w:sz w:val="18"/>
                <w:szCs w:val="20"/>
              </w:rPr>
              <w:t>+478А</w:t>
            </w:r>
            <w:r>
              <w:rPr>
                <w:rFonts w:ascii="Times New Roman" w:hAnsi="Times New Roman" w:cs="Times New Roman"/>
                <w:sz w:val="18"/>
                <w:szCs w:val="20"/>
              </w:rPr>
              <w:t>+477А</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5603D" w:rsidRDefault="004E175A" w:rsidP="00554743">
            <w:pPr>
              <w:spacing w:after="120"/>
              <w:rPr>
                <w:rFonts w:ascii="Times New Roman" w:hAnsi="Times New Roman" w:cs="Times New Roman"/>
                <w:sz w:val="18"/>
                <w:szCs w:val="20"/>
              </w:rPr>
            </w:pPr>
            <w:r>
              <w:rPr>
                <w:rFonts w:ascii="Times New Roman" w:hAnsi="Times New Roman" w:cs="Times New Roman"/>
                <w:sz w:val="18"/>
                <w:szCs w:val="20"/>
              </w:rPr>
              <w:t>Кредиты Минфину, субъектам, казначейству, фин. аренда и т.д.</w:t>
            </w:r>
          </w:p>
          <w:p w:rsidR="004E175A" w:rsidRPr="005B4330" w:rsidRDefault="004E175A" w:rsidP="00554743">
            <w:pPr>
              <w:spacing w:after="120"/>
              <w:rPr>
                <w:rFonts w:ascii="Times New Roman" w:hAnsi="Times New Roman" w:cs="Times New Roman"/>
                <w:sz w:val="18"/>
                <w:szCs w:val="20"/>
              </w:rPr>
            </w:pPr>
          </w:p>
        </w:tc>
      </w:tr>
      <w:tr w:rsidR="00A5603D" w:rsidRPr="005B4330" w:rsidTr="00211D6F">
        <w:trPr>
          <w:trHeight w:val="41"/>
        </w:trPr>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rsidR="00A5603D" w:rsidRPr="005B4330" w:rsidRDefault="00A5603D" w:rsidP="00554743">
            <w:pPr>
              <w:spacing w:after="120"/>
              <w:rPr>
                <w:rFonts w:ascii="Times New Roman" w:hAnsi="Times New Roman" w:cs="Times New Roman"/>
                <w:sz w:val="18"/>
                <w:szCs w:val="20"/>
                <w:lang w:val="en-US"/>
              </w:rPr>
            </w:pPr>
            <w:r w:rsidRPr="005B4330">
              <w:rPr>
                <w:rFonts w:ascii="Times New Roman" w:hAnsi="Times New Roman" w:cs="Times New Roman"/>
                <w:sz w:val="18"/>
                <w:szCs w:val="20"/>
                <w:lang w:val="en-US"/>
              </w:rPr>
              <w:t>QN10</w:t>
            </w:r>
          </w:p>
        </w:tc>
        <w:tc>
          <w:tcPr>
            <w:tcW w:w="35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rsidR="00A5603D" w:rsidRPr="005B4330" w:rsidRDefault="00A5603D" w:rsidP="00554743">
            <w:pPr>
              <w:spacing w:after="120"/>
              <w:rPr>
                <w:rFonts w:ascii="Times New Roman" w:hAnsi="Times New Roman" w:cs="Times New Roman"/>
                <w:color w:val="000000"/>
                <w:sz w:val="18"/>
                <w:szCs w:val="20"/>
              </w:rPr>
            </w:pPr>
            <w:r w:rsidRPr="005B4330">
              <w:rPr>
                <w:rFonts w:ascii="Times New Roman" w:hAnsi="Times New Roman" w:cs="Times New Roman"/>
                <w:color w:val="000000"/>
                <w:sz w:val="18"/>
                <w:szCs w:val="20"/>
              </w:rPr>
              <w:t>Резервы на покрытие потерь по кредитам</w:t>
            </w:r>
          </w:p>
        </w:tc>
        <w:tc>
          <w:tcPr>
            <w:tcW w:w="35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5603D" w:rsidRPr="005B4330" w:rsidRDefault="00A5603D" w:rsidP="00554743">
            <w:pPr>
              <w:spacing w:after="120"/>
              <w:rPr>
                <w:rFonts w:ascii="Times New Roman" w:hAnsi="Times New Roman" w:cs="Times New Roman"/>
                <w:sz w:val="18"/>
                <w:szCs w:val="20"/>
              </w:rPr>
            </w:pPr>
            <w:r w:rsidRPr="005B4330">
              <w:rPr>
                <w:rFonts w:ascii="Times New Roman" w:hAnsi="Times New Roman" w:cs="Times New Roman"/>
                <w:sz w:val="18"/>
                <w:szCs w:val="20"/>
              </w:rPr>
              <w:t>445П+446П+449П+450П+451П+453П+454П+45.1П+45.2П+458П+459П+466П+469П+470П+47.1П</w:t>
            </w:r>
            <w:r w:rsidR="00270068">
              <w:rPr>
                <w:rFonts w:ascii="Times New Roman" w:hAnsi="Times New Roman" w:cs="Times New Roman"/>
                <w:sz w:val="18"/>
                <w:szCs w:val="20"/>
              </w:rPr>
              <w:t>+447П+448П+441П+442П+443П+444П+460П+461П+462П+463П+464П+465П+467П+468П+470П+47.1П+472П+477П</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70068" w:rsidRDefault="00270068" w:rsidP="00270068">
            <w:pPr>
              <w:spacing w:after="120"/>
              <w:rPr>
                <w:rFonts w:ascii="Times New Roman" w:hAnsi="Times New Roman" w:cs="Times New Roman"/>
                <w:sz w:val="18"/>
                <w:szCs w:val="20"/>
              </w:rPr>
            </w:pPr>
            <w:r>
              <w:rPr>
                <w:rFonts w:ascii="Times New Roman" w:hAnsi="Times New Roman" w:cs="Times New Roman"/>
                <w:sz w:val="18"/>
                <w:szCs w:val="20"/>
              </w:rPr>
              <w:t>Резервы по кредитам Минфину, субъектам, казначейству, фин. аренда и т.д.</w:t>
            </w:r>
          </w:p>
          <w:p w:rsidR="00A5603D" w:rsidRPr="005B4330" w:rsidRDefault="00A5603D" w:rsidP="00554743">
            <w:pPr>
              <w:spacing w:after="120"/>
              <w:rPr>
                <w:rFonts w:ascii="Times New Roman" w:hAnsi="Times New Roman" w:cs="Times New Roman"/>
                <w:sz w:val="18"/>
                <w:szCs w:val="20"/>
              </w:rPr>
            </w:pPr>
          </w:p>
        </w:tc>
      </w:tr>
      <w:tr w:rsidR="00A5603D" w:rsidRPr="005B4330" w:rsidTr="00211D6F">
        <w:trPr>
          <w:trHeight w:val="41"/>
        </w:trPr>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rsidR="00A5603D" w:rsidRPr="005B4330" w:rsidRDefault="00A5603D" w:rsidP="00554743">
            <w:pPr>
              <w:spacing w:after="120"/>
              <w:rPr>
                <w:rFonts w:ascii="Times New Roman" w:hAnsi="Times New Roman" w:cs="Times New Roman"/>
                <w:sz w:val="18"/>
                <w:szCs w:val="20"/>
                <w:lang w:val="en-US"/>
              </w:rPr>
            </w:pPr>
            <w:r w:rsidRPr="005B4330">
              <w:rPr>
                <w:rFonts w:ascii="Times New Roman" w:hAnsi="Times New Roman" w:cs="Times New Roman"/>
                <w:sz w:val="18"/>
                <w:szCs w:val="20"/>
                <w:lang w:val="en-US"/>
              </w:rPr>
              <w:t>QN11</w:t>
            </w:r>
          </w:p>
        </w:tc>
        <w:tc>
          <w:tcPr>
            <w:tcW w:w="35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rsidR="00A5603D" w:rsidRPr="005B4330" w:rsidRDefault="00A5603D" w:rsidP="00554743">
            <w:pPr>
              <w:spacing w:after="120"/>
              <w:rPr>
                <w:rFonts w:ascii="Times New Roman" w:hAnsi="Times New Roman" w:cs="Times New Roman"/>
                <w:color w:val="000000"/>
                <w:sz w:val="18"/>
                <w:szCs w:val="20"/>
              </w:rPr>
            </w:pPr>
            <w:r w:rsidRPr="005B4330">
              <w:rPr>
                <w:rFonts w:ascii="Times New Roman" w:hAnsi="Times New Roman" w:cs="Times New Roman"/>
                <w:color w:val="000000"/>
                <w:sz w:val="18"/>
                <w:szCs w:val="20"/>
              </w:rPr>
              <w:t>Проблемные кредиты</w:t>
            </w:r>
          </w:p>
        </w:tc>
        <w:tc>
          <w:tcPr>
            <w:tcW w:w="35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5603D" w:rsidRPr="005B4330" w:rsidRDefault="00A5603D" w:rsidP="00554743">
            <w:pPr>
              <w:spacing w:after="120"/>
              <w:rPr>
                <w:rFonts w:ascii="Times New Roman" w:hAnsi="Times New Roman" w:cs="Times New Roman"/>
                <w:sz w:val="18"/>
                <w:szCs w:val="20"/>
              </w:rPr>
            </w:pPr>
            <w:r w:rsidRPr="005B4330">
              <w:rPr>
                <w:rFonts w:ascii="Times New Roman" w:hAnsi="Times New Roman" w:cs="Times New Roman"/>
                <w:sz w:val="18"/>
                <w:szCs w:val="20"/>
                <w:lang w:val="en-US"/>
              </w:rPr>
              <w:t>458</w:t>
            </w:r>
            <w:r w:rsidRPr="005B4330">
              <w:rPr>
                <w:rFonts w:ascii="Times New Roman" w:hAnsi="Times New Roman" w:cs="Times New Roman"/>
                <w:sz w:val="18"/>
                <w:szCs w:val="20"/>
              </w:rPr>
              <w:t>А</w:t>
            </w:r>
            <w:r w:rsidRPr="005B4330">
              <w:rPr>
                <w:rFonts w:ascii="Times New Roman" w:hAnsi="Times New Roman" w:cs="Times New Roman"/>
                <w:sz w:val="18"/>
                <w:szCs w:val="20"/>
                <w:lang w:val="en-US"/>
              </w:rPr>
              <w:t>+459</w:t>
            </w:r>
            <w:r w:rsidRPr="005B4330">
              <w:rPr>
                <w:rFonts w:ascii="Times New Roman" w:hAnsi="Times New Roman" w:cs="Times New Roman"/>
                <w:sz w:val="18"/>
                <w:szCs w:val="20"/>
              </w:rPr>
              <w:t>А</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5603D" w:rsidRPr="005B4330" w:rsidRDefault="00A5603D" w:rsidP="00554743">
            <w:pPr>
              <w:spacing w:after="120"/>
              <w:rPr>
                <w:rFonts w:ascii="Times New Roman" w:hAnsi="Times New Roman" w:cs="Times New Roman"/>
                <w:sz w:val="18"/>
                <w:szCs w:val="20"/>
                <w:lang w:val="en-US"/>
              </w:rPr>
            </w:pPr>
          </w:p>
        </w:tc>
      </w:tr>
      <w:tr w:rsidR="00A5603D" w:rsidRPr="005B4330" w:rsidTr="00211D6F">
        <w:trPr>
          <w:trHeight w:val="41"/>
        </w:trPr>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rsidR="00A5603D" w:rsidRPr="005B4330" w:rsidRDefault="00A5603D" w:rsidP="00554743">
            <w:pPr>
              <w:spacing w:after="120"/>
              <w:rPr>
                <w:rFonts w:ascii="Times New Roman" w:hAnsi="Times New Roman" w:cs="Times New Roman"/>
                <w:sz w:val="18"/>
                <w:szCs w:val="20"/>
                <w:lang w:val="en-US"/>
              </w:rPr>
            </w:pPr>
            <w:r w:rsidRPr="005B4330">
              <w:rPr>
                <w:rFonts w:ascii="Times New Roman" w:hAnsi="Times New Roman" w:cs="Times New Roman"/>
                <w:sz w:val="18"/>
                <w:szCs w:val="20"/>
                <w:lang w:val="en-US"/>
              </w:rPr>
              <w:t>QN12</w:t>
            </w:r>
          </w:p>
        </w:tc>
        <w:tc>
          <w:tcPr>
            <w:tcW w:w="35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rsidR="00A5603D" w:rsidRPr="005B4330" w:rsidRDefault="00A5603D" w:rsidP="00554743">
            <w:pPr>
              <w:spacing w:after="120"/>
              <w:rPr>
                <w:rFonts w:ascii="Times New Roman" w:hAnsi="Times New Roman" w:cs="Times New Roman"/>
                <w:color w:val="000000"/>
                <w:sz w:val="18"/>
                <w:szCs w:val="20"/>
              </w:rPr>
            </w:pPr>
            <w:r w:rsidRPr="005B4330">
              <w:rPr>
                <w:rFonts w:ascii="Times New Roman" w:hAnsi="Times New Roman" w:cs="Times New Roman"/>
                <w:color w:val="000000"/>
                <w:sz w:val="18"/>
                <w:szCs w:val="20"/>
              </w:rPr>
              <w:t>Торговые активы + производные инструменты + ценные бумаги, имеющиеся в наличии для продажи</w:t>
            </w:r>
          </w:p>
        </w:tc>
        <w:tc>
          <w:tcPr>
            <w:tcW w:w="35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5603D" w:rsidRPr="005B4330" w:rsidRDefault="00A5603D" w:rsidP="00554743">
            <w:pPr>
              <w:spacing w:after="120"/>
              <w:rPr>
                <w:rFonts w:ascii="Times New Roman" w:hAnsi="Times New Roman" w:cs="Times New Roman"/>
                <w:sz w:val="18"/>
                <w:szCs w:val="20"/>
              </w:rPr>
            </w:pPr>
            <w:r w:rsidRPr="005B4330">
              <w:rPr>
                <w:rFonts w:ascii="Times New Roman" w:hAnsi="Times New Roman" w:cs="Times New Roman"/>
                <w:sz w:val="18"/>
                <w:szCs w:val="20"/>
              </w:rPr>
              <w:t>(501А+502А+506А+507А+509А+526А) – (501П+502П+506П+507П</w:t>
            </w:r>
            <w:r w:rsidR="00270068">
              <w:rPr>
                <w:rFonts w:ascii="Times New Roman" w:hAnsi="Times New Roman" w:cs="Times New Roman"/>
                <w:sz w:val="18"/>
                <w:szCs w:val="20"/>
              </w:rPr>
              <w:t>+509П</w:t>
            </w:r>
            <w:r w:rsidRPr="005B4330">
              <w:rPr>
                <w:rFonts w:ascii="Times New Roman" w:hAnsi="Times New Roman" w:cs="Times New Roman"/>
                <w:sz w:val="18"/>
                <w:szCs w:val="20"/>
              </w:rPr>
              <w:t>)</w:t>
            </w:r>
            <w:r w:rsidR="00270068" w:rsidRPr="00462B96">
              <w:rPr>
                <w:rFonts w:ascii="Times New Roman" w:hAnsi="Times New Roman" w:cs="Times New Roman"/>
                <w:sz w:val="18"/>
                <w:szCs w:val="20"/>
              </w:rPr>
              <w:t xml:space="preserve"> +531</w:t>
            </w:r>
            <w:r w:rsidR="00270068">
              <w:rPr>
                <w:rFonts w:ascii="Times New Roman" w:hAnsi="Times New Roman" w:cs="Times New Roman"/>
                <w:sz w:val="18"/>
                <w:szCs w:val="20"/>
              </w:rPr>
              <w:t>А+532А-(531П+532П)+512А+513А-(512П+513П)</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5603D" w:rsidRPr="005B4330" w:rsidRDefault="00270068" w:rsidP="009315A8">
            <w:pPr>
              <w:spacing w:after="120"/>
              <w:rPr>
                <w:rFonts w:ascii="Times New Roman" w:hAnsi="Times New Roman" w:cs="Times New Roman"/>
                <w:sz w:val="18"/>
                <w:szCs w:val="20"/>
              </w:rPr>
            </w:pPr>
            <w:r>
              <w:rPr>
                <w:rFonts w:ascii="Times New Roman" w:hAnsi="Times New Roman" w:cs="Times New Roman"/>
                <w:sz w:val="18"/>
                <w:szCs w:val="20"/>
              </w:rPr>
              <w:t>ЦФА, векселя (</w:t>
            </w:r>
            <w:r w:rsidR="009315A8">
              <w:rPr>
                <w:rFonts w:ascii="Times New Roman" w:hAnsi="Times New Roman" w:cs="Times New Roman"/>
                <w:sz w:val="18"/>
                <w:szCs w:val="20"/>
              </w:rPr>
              <w:t>обсудить</w:t>
            </w:r>
            <w:r>
              <w:rPr>
                <w:rFonts w:ascii="Times New Roman" w:hAnsi="Times New Roman" w:cs="Times New Roman"/>
                <w:sz w:val="18"/>
                <w:szCs w:val="20"/>
              </w:rPr>
              <w:t>)</w:t>
            </w:r>
          </w:p>
        </w:tc>
      </w:tr>
      <w:tr w:rsidR="00A5603D" w:rsidRPr="005B4330" w:rsidTr="00211D6F">
        <w:trPr>
          <w:trHeight w:val="41"/>
        </w:trPr>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rsidR="00A5603D" w:rsidRPr="005B4330" w:rsidRDefault="00A5603D" w:rsidP="00554743">
            <w:pPr>
              <w:spacing w:after="120"/>
              <w:rPr>
                <w:rFonts w:ascii="Times New Roman" w:hAnsi="Times New Roman" w:cs="Times New Roman"/>
                <w:sz w:val="18"/>
                <w:szCs w:val="20"/>
                <w:lang w:val="en-US"/>
              </w:rPr>
            </w:pPr>
            <w:r w:rsidRPr="005B4330">
              <w:rPr>
                <w:rFonts w:ascii="Times New Roman" w:hAnsi="Times New Roman" w:cs="Times New Roman"/>
                <w:sz w:val="18"/>
                <w:szCs w:val="20"/>
                <w:lang w:val="en-US"/>
              </w:rPr>
              <w:t>QN13</w:t>
            </w:r>
          </w:p>
        </w:tc>
        <w:tc>
          <w:tcPr>
            <w:tcW w:w="35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rsidR="00A5603D" w:rsidRPr="005B4330" w:rsidRDefault="00A5603D" w:rsidP="00554743">
            <w:pPr>
              <w:spacing w:after="120"/>
              <w:rPr>
                <w:rFonts w:ascii="Times New Roman" w:hAnsi="Times New Roman" w:cs="Times New Roman"/>
                <w:color w:val="000000"/>
                <w:sz w:val="18"/>
                <w:szCs w:val="20"/>
              </w:rPr>
            </w:pPr>
            <w:r w:rsidRPr="005B4330">
              <w:rPr>
                <w:rFonts w:ascii="Times New Roman" w:hAnsi="Times New Roman" w:cs="Times New Roman"/>
                <w:color w:val="000000"/>
                <w:sz w:val="18"/>
                <w:szCs w:val="20"/>
              </w:rPr>
              <w:t>Совокупные активы</w:t>
            </w:r>
          </w:p>
        </w:tc>
        <w:tc>
          <w:tcPr>
            <w:tcW w:w="35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07073" w:rsidRPr="000B0062" w:rsidRDefault="00A5603D" w:rsidP="00E07073">
            <w:pPr>
              <w:spacing w:after="120"/>
              <w:rPr>
                <w:rFonts w:ascii="Times New Roman" w:hAnsi="Times New Roman" w:cs="Times New Roman"/>
                <w:sz w:val="18"/>
                <w:szCs w:val="20"/>
              </w:rPr>
            </w:pPr>
            <w:r w:rsidRPr="005B4330">
              <w:rPr>
                <w:rFonts w:ascii="Times New Roman" w:hAnsi="Times New Roman" w:cs="Times New Roman"/>
                <w:sz w:val="18"/>
                <w:szCs w:val="20"/>
              </w:rPr>
              <w:t>(20А+301А+302А+303А+304А</w:t>
            </w:r>
            <w:r w:rsidR="00E07073">
              <w:rPr>
                <w:rFonts w:ascii="Times New Roman" w:hAnsi="Times New Roman" w:cs="Times New Roman"/>
                <w:sz w:val="18"/>
                <w:szCs w:val="20"/>
              </w:rPr>
              <w:t>+305А</w:t>
            </w:r>
            <w:r w:rsidRPr="005B4330">
              <w:rPr>
                <w:rFonts w:ascii="Times New Roman" w:hAnsi="Times New Roman" w:cs="Times New Roman"/>
                <w:sz w:val="18"/>
                <w:szCs w:val="20"/>
              </w:rPr>
              <w:t>+306А+319А+32.1А</w:t>
            </w:r>
            <w:r w:rsidR="00E07073">
              <w:rPr>
                <w:rFonts w:ascii="Times New Roman" w:hAnsi="Times New Roman" w:cs="Times New Roman"/>
                <w:sz w:val="18"/>
                <w:szCs w:val="20"/>
              </w:rPr>
              <w:t>-31.1П</w:t>
            </w:r>
            <w:r w:rsidRPr="005B4330">
              <w:rPr>
                <w:rFonts w:ascii="Times New Roman" w:hAnsi="Times New Roman" w:cs="Times New Roman"/>
                <w:sz w:val="18"/>
                <w:szCs w:val="20"/>
              </w:rPr>
              <w:t>+32.2А</w:t>
            </w:r>
            <w:r w:rsidR="00E07073">
              <w:rPr>
                <w:rFonts w:ascii="Times New Roman" w:hAnsi="Times New Roman" w:cs="Times New Roman"/>
                <w:sz w:val="18"/>
                <w:szCs w:val="20"/>
              </w:rPr>
              <w:t>-32.2П</w:t>
            </w:r>
            <w:r w:rsidRPr="005B4330">
              <w:rPr>
                <w:rFonts w:ascii="Times New Roman" w:hAnsi="Times New Roman" w:cs="Times New Roman"/>
                <w:sz w:val="18"/>
                <w:szCs w:val="20"/>
              </w:rPr>
              <w:t>+324А+325А</w:t>
            </w:r>
            <w:r w:rsidR="00E07073">
              <w:rPr>
                <w:rFonts w:ascii="Times New Roman" w:hAnsi="Times New Roman" w:cs="Times New Roman"/>
                <w:sz w:val="18"/>
                <w:szCs w:val="20"/>
              </w:rPr>
              <w:t>-324П-325П+403А</w:t>
            </w:r>
            <w:r w:rsidRPr="005B4330">
              <w:rPr>
                <w:rFonts w:ascii="Times New Roman" w:hAnsi="Times New Roman" w:cs="Times New Roman"/>
                <w:sz w:val="18"/>
                <w:szCs w:val="20"/>
              </w:rPr>
              <w:t>+409А</w:t>
            </w:r>
            <w:r w:rsidR="00E07073">
              <w:rPr>
                <w:rFonts w:ascii="Times New Roman" w:hAnsi="Times New Roman" w:cs="Times New Roman"/>
                <w:sz w:val="18"/>
                <w:szCs w:val="20"/>
              </w:rPr>
              <w:t>+441А+442А+443А+444А</w:t>
            </w:r>
            <w:r w:rsidRPr="005B4330">
              <w:rPr>
                <w:rFonts w:ascii="Times New Roman" w:hAnsi="Times New Roman" w:cs="Times New Roman"/>
                <w:sz w:val="18"/>
                <w:szCs w:val="20"/>
              </w:rPr>
              <w:t>+445А+446А</w:t>
            </w:r>
            <w:r w:rsidR="00E07073">
              <w:rPr>
                <w:rFonts w:ascii="Times New Roman" w:hAnsi="Times New Roman" w:cs="Times New Roman"/>
                <w:sz w:val="18"/>
                <w:szCs w:val="20"/>
              </w:rPr>
              <w:t>+447А+448А</w:t>
            </w:r>
            <w:r w:rsidRPr="005B4330">
              <w:rPr>
                <w:rFonts w:ascii="Times New Roman" w:hAnsi="Times New Roman" w:cs="Times New Roman"/>
                <w:sz w:val="18"/>
                <w:szCs w:val="20"/>
              </w:rPr>
              <w:t>+449А+450А+451А+453А+454А+45.0А+45.1А+45.2А+458А+459А</w:t>
            </w:r>
            <w:r w:rsidR="00BD729E">
              <w:rPr>
                <w:rFonts w:ascii="Times New Roman" w:hAnsi="Times New Roman" w:cs="Times New Roman"/>
                <w:sz w:val="18"/>
                <w:szCs w:val="20"/>
              </w:rPr>
              <w:t>+460А</w:t>
            </w:r>
            <w:r w:rsidRPr="005B4330">
              <w:rPr>
                <w:rFonts w:ascii="Times New Roman" w:hAnsi="Times New Roman" w:cs="Times New Roman"/>
                <w:sz w:val="18"/>
                <w:szCs w:val="20"/>
              </w:rPr>
              <w:t>+461А</w:t>
            </w:r>
            <w:r w:rsidR="00E07073">
              <w:rPr>
                <w:rFonts w:ascii="Times New Roman" w:hAnsi="Times New Roman" w:cs="Times New Roman"/>
                <w:sz w:val="18"/>
                <w:szCs w:val="20"/>
              </w:rPr>
              <w:t>+462А+463А+464А+465А</w:t>
            </w:r>
            <w:r w:rsidRPr="005B4330">
              <w:rPr>
                <w:rFonts w:ascii="Times New Roman" w:hAnsi="Times New Roman" w:cs="Times New Roman"/>
                <w:sz w:val="18"/>
                <w:szCs w:val="20"/>
              </w:rPr>
              <w:t>+466А</w:t>
            </w:r>
            <w:r w:rsidR="00E07073">
              <w:rPr>
                <w:rFonts w:ascii="Times New Roman" w:hAnsi="Times New Roman" w:cs="Times New Roman"/>
                <w:sz w:val="18"/>
                <w:szCs w:val="20"/>
              </w:rPr>
              <w:t>+467А+468А</w:t>
            </w:r>
            <w:r w:rsidRPr="005B4330">
              <w:rPr>
                <w:rFonts w:ascii="Times New Roman" w:hAnsi="Times New Roman" w:cs="Times New Roman"/>
                <w:sz w:val="18"/>
                <w:szCs w:val="20"/>
              </w:rPr>
              <w:t>+469А+470А+47.1А</w:t>
            </w:r>
            <w:r w:rsidR="00E07073">
              <w:rPr>
                <w:rFonts w:ascii="Times New Roman" w:hAnsi="Times New Roman" w:cs="Times New Roman"/>
                <w:sz w:val="18"/>
                <w:szCs w:val="20"/>
              </w:rPr>
              <w:t>+472А</w:t>
            </w:r>
            <w:r w:rsidRPr="005B4330">
              <w:rPr>
                <w:rFonts w:ascii="Times New Roman" w:hAnsi="Times New Roman" w:cs="Times New Roman"/>
                <w:sz w:val="18"/>
                <w:szCs w:val="20"/>
              </w:rPr>
              <w:t>+474А+475А</w:t>
            </w:r>
            <w:r w:rsidR="00E07073">
              <w:rPr>
                <w:rFonts w:ascii="Times New Roman" w:hAnsi="Times New Roman" w:cs="Times New Roman"/>
                <w:sz w:val="18"/>
                <w:szCs w:val="20"/>
              </w:rPr>
              <w:t>+477А</w:t>
            </w:r>
            <w:r w:rsidRPr="005B4330">
              <w:rPr>
                <w:rFonts w:ascii="Times New Roman" w:hAnsi="Times New Roman" w:cs="Times New Roman"/>
                <w:sz w:val="18"/>
                <w:szCs w:val="20"/>
              </w:rPr>
              <w:t>+478А</w:t>
            </w:r>
            <w:r w:rsidR="00E07073">
              <w:rPr>
                <w:rFonts w:ascii="Times New Roman" w:hAnsi="Times New Roman" w:cs="Times New Roman"/>
                <w:sz w:val="18"/>
                <w:szCs w:val="20"/>
              </w:rPr>
              <w:t>+479А-479П</w:t>
            </w:r>
            <w:r w:rsidRPr="005B4330">
              <w:rPr>
                <w:rFonts w:ascii="Times New Roman" w:hAnsi="Times New Roman" w:cs="Times New Roman"/>
                <w:sz w:val="18"/>
                <w:szCs w:val="20"/>
              </w:rPr>
              <w:t>+501А+502А+504А+505А+506А+507А+509А</w:t>
            </w:r>
            <w:r w:rsidR="00E07073">
              <w:rPr>
                <w:rFonts w:ascii="Times New Roman" w:hAnsi="Times New Roman" w:cs="Times New Roman"/>
                <w:sz w:val="18"/>
                <w:szCs w:val="20"/>
              </w:rPr>
              <w:t>+512А+513А+515А</w:t>
            </w:r>
            <w:r w:rsidRPr="005B4330">
              <w:rPr>
                <w:rFonts w:ascii="Times New Roman" w:hAnsi="Times New Roman" w:cs="Times New Roman"/>
                <w:sz w:val="18"/>
                <w:szCs w:val="20"/>
              </w:rPr>
              <w:t>+526А</w:t>
            </w:r>
            <w:r w:rsidR="00E07073">
              <w:rPr>
                <w:rFonts w:ascii="Times New Roman" w:hAnsi="Times New Roman" w:cs="Times New Roman"/>
                <w:sz w:val="18"/>
                <w:szCs w:val="20"/>
              </w:rPr>
              <w:t>+531А+532А+533А+60.0А-60.0П</w:t>
            </w:r>
          </w:p>
          <w:p w:rsidR="00A5603D" w:rsidRPr="005B4330" w:rsidRDefault="00A5603D" w:rsidP="00E07073">
            <w:pPr>
              <w:spacing w:after="120"/>
              <w:rPr>
                <w:rFonts w:ascii="Times New Roman" w:hAnsi="Times New Roman" w:cs="Times New Roman"/>
                <w:sz w:val="18"/>
                <w:szCs w:val="20"/>
              </w:rPr>
            </w:pPr>
            <w:r w:rsidRPr="005B4330">
              <w:rPr>
                <w:rFonts w:ascii="Times New Roman" w:hAnsi="Times New Roman" w:cs="Times New Roman"/>
                <w:sz w:val="18"/>
                <w:szCs w:val="20"/>
              </w:rPr>
              <w:t>+604А+608А+609А+610А+612А+616А+617А+619А+620А+621А</w:t>
            </w:r>
            <w:r w:rsidR="00E07073">
              <w:rPr>
                <w:rFonts w:ascii="Times New Roman" w:hAnsi="Times New Roman" w:cs="Times New Roman"/>
                <w:sz w:val="18"/>
                <w:szCs w:val="20"/>
              </w:rPr>
              <w:t>+624А+625А</w:t>
            </w:r>
            <w:r w:rsidRPr="005B4330">
              <w:rPr>
                <w:rFonts w:ascii="Times New Roman" w:hAnsi="Times New Roman" w:cs="Times New Roman"/>
                <w:sz w:val="18"/>
                <w:szCs w:val="20"/>
              </w:rPr>
              <w:t>)-(445П+446П+449П+450П+451П+453П+454П+45.1П+45.2П+458П+459П+466П+469П+470П+47.1П+474П+475П+478П</w:t>
            </w:r>
            <w:r w:rsidR="00E07073">
              <w:rPr>
                <w:rFonts w:ascii="Times New Roman" w:hAnsi="Times New Roman" w:cs="Times New Roman"/>
                <w:sz w:val="18"/>
                <w:szCs w:val="20"/>
              </w:rPr>
              <w:t>+447П+448П+441П+442П+443П+444П+460П+461П+462П+463П+464П+465П+467П+468П+470П+47.1П+472П+477П</w:t>
            </w:r>
            <w:r w:rsidRPr="005B4330">
              <w:rPr>
                <w:rFonts w:ascii="Times New Roman" w:hAnsi="Times New Roman" w:cs="Times New Roman"/>
                <w:sz w:val="18"/>
                <w:szCs w:val="20"/>
              </w:rPr>
              <w:t>)-(501П+502П+504П+505П+506П+507П+509П+602П+604П+608П+609П+610П</w:t>
            </w:r>
            <w:r w:rsidR="00E07073">
              <w:rPr>
                <w:rFonts w:ascii="Times New Roman" w:hAnsi="Times New Roman" w:cs="Times New Roman"/>
                <w:sz w:val="18"/>
                <w:szCs w:val="20"/>
              </w:rPr>
              <w:t>+615П+619П+620П+621П+531П+532П</w:t>
            </w:r>
            <w:r w:rsidR="00E07073" w:rsidRPr="00462B96">
              <w:rPr>
                <w:rFonts w:ascii="Times New Roman" w:hAnsi="Times New Roman" w:cs="Times New Roman"/>
                <w:sz w:val="18"/>
                <w:szCs w:val="20"/>
              </w:rPr>
              <w:t>+</w:t>
            </w:r>
            <w:r w:rsidR="00E07073">
              <w:rPr>
                <w:rFonts w:ascii="Times New Roman" w:hAnsi="Times New Roman" w:cs="Times New Roman"/>
                <w:sz w:val="18"/>
                <w:szCs w:val="20"/>
              </w:rPr>
              <w:t>512П</w:t>
            </w:r>
            <w:r w:rsidR="00E07073" w:rsidRPr="00462B96">
              <w:rPr>
                <w:rFonts w:ascii="Times New Roman" w:hAnsi="Times New Roman" w:cs="Times New Roman"/>
                <w:sz w:val="18"/>
                <w:szCs w:val="20"/>
              </w:rPr>
              <w:t>+</w:t>
            </w:r>
            <w:r w:rsidR="00E07073">
              <w:rPr>
                <w:rFonts w:ascii="Times New Roman" w:hAnsi="Times New Roman" w:cs="Times New Roman"/>
                <w:sz w:val="18"/>
                <w:szCs w:val="20"/>
              </w:rPr>
              <w:t>513П</w:t>
            </w:r>
            <w:r w:rsidR="00E07073" w:rsidRPr="00462B96">
              <w:rPr>
                <w:rFonts w:ascii="Times New Roman" w:hAnsi="Times New Roman" w:cs="Times New Roman"/>
                <w:sz w:val="18"/>
                <w:szCs w:val="20"/>
              </w:rPr>
              <w:t>+</w:t>
            </w:r>
            <w:r w:rsidR="00E07073">
              <w:rPr>
                <w:rFonts w:ascii="Times New Roman" w:hAnsi="Times New Roman" w:cs="Times New Roman"/>
                <w:sz w:val="18"/>
                <w:szCs w:val="20"/>
              </w:rPr>
              <w:t>515П</w:t>
            </w:r>
            <w:r w:rsidRPr="005B4330">
              <w:rPr>
                <w:rFonts w:ascii="Times New Roman" w:hAnsi="Times New Roman" w:cs="Times New Roman"/>
                <w:sz w:val="18"/>
                <w:szCs w:val="20"/>
              </w:rPr>
              <w:t>)-303П</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5603D" w:rsidRPr="009315A8" w:rsidRDefault="008F7F04" w:rsidP="008F7F04">
            <w:pPr>
              <w:spacing w:after="120"/>
              <w:rPr>
                <w:rFonts w:ascii="Times New Roman" w:hAnsi="Times New Roman" w:cs="Times New Roman"/>
                <w:sz w:val="18"/>
                <w:szCs w:val="20"/>
              </w:rPr>
            </w:pPr>
            <w:r>
              <w:rPr>
                <w:rFonts w:ascii="Times New Roman" w:hAnsi="Times New Roman" w:cs="Times New Roman"/>
                <w:sz w:val="18"/>
                <w:szCs w:val="20"/>
              </w:rPr>
              <w:t xml:space="preserve">Кредиты Минфину, субъектам, казначейству, фин. аренда и </w:t>
            </w:r>
            <w:proofErr w:type="spellStart"/>
            <w:r>
              <w:rPr>
                <w:rFonts w:ascii="Times New Roman" w:hAnsi="Times New Roman" w:cs="Times New Roman"/>
                <w:sz w:val="18"/>
                <w:szCs w:val="20"/>
              </w:rPr>
              <w:t>т.д</w:t>
            </w:r>
            <w:proofErr w:type="spellEnd"/>
            <w:r>
              <w:rPr>
                <w:rFonts w:ascii="Times New Roman" w:hAnsi="Times New Roman" w:cs="Times New Roman"/>
                <w:sz w:val="18"/>
                <w:szCs w:val="20"/>
              </w:rPr>
              <w:t>, ЦФА, р</w:t>
            </w:r>
            <w:r w:rsidRPr="008F7F04">
              <w:rPr>
                <w:rFonts w:ascii="Times New Roman" w:hAnsi="Times New Roman" w:cs="Times New Roman"/>
                <w:sz w:val="18"/>
                <w:szCs w:val="20"/>
              </w:rPr>
              <w:t>езервы по кредитам и прочим размещенным средствам банкам</w:t>
            </w:r>
            <w:r w:rsidR="009315A8">
              <w:rPr>
                <w:rFonts w:ascii="Times New Roman" w:hAnsi="Times New Roman" w:cs="Times New Roman"/>
                <w:sz w:val="18"/>
                <w:szCs w:val="20"/>
              </w:rPr>
              <w:t xml:space="preserve">, бумаги по </w:t>
            </w:r>
            <w:r w:rsidR="009315A8">
              <w:rPr>
                <w:rFonts w:ascii="Times New Roman" w:hAnsi="Times New Roman" w:cs="Times New Roman"/>
                <w:sz w:val="18"/>
                <w:szCs w:val="20"/>
                <w:lang w:val="en-US"/>
              </w:rPr>
              <w:t>AC</w:t>
            </w:r>
            <w:r w:rsidR="009315A8">
              <w:rPr>
                <w:rFonts w:ascii="Times New Roman" w:hAnsi="Times New Roman" w:cs="Times New Roman"/>
                <w:sz w:val="18"/>
                <w:szCs w:val="20"/>
              </w:rPr>
              <w:t>.</w:t>
            </w:r>
          </w:p>
        </w:tc>
      </w:tr>
      <w:tr w:rsidR="00A5603D" w:rsidRPr="005B4330" w:rsidTr="00211D6F">
        <w:trPr>
          <w:trHeight w:val="41"/>
        </w:trPr>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rsidR="00A5603D" w:rsidRPr="00E07073" w:rsidRDefault="00A5603D" w:rsidP="00554743">
            <w:pPr>
              <w:spacing w:after="120"/>
              <w:rPr>
                <w:rFonts w:ascii="Times New Roman" w:hAnsi="Times New Roman" w:cs="Times New Roman"/>
                <w:sz w:val="18"/>
                <w:szCs w:val="20"/>
                <w:lang w:val="en-US"/>
              </w:rPr>
            </w:pPr>
            <w:r w:rsidRPr="005B4330">
              <w:rPr>
                <w:rFonts w:ascii="Times New Roman" w:hAnsi="Times New Roman" w:cs="Times New Roman"/>
                <w:sz w:val="18"/>
                <w:szCs w:val="20"/>
                <w:lang w:val="en-US"/>
              </w:rPr>
              <w:t>QN</w:t>
            </w:r>
            <w:r w:rsidRPr="00E07073">
              <w:rPr>
                <w:rFonts w:ascii="Times New Roman" w:hAnsi="Times New Roman" w:cs="Times New Roman"/>
                <w:sz w:val="18"/>
                <w:szCs w:val="20"/>
                <w:lang w:val="en-US"/>
              </w:rPr>
              <w:t>14</w:t>
            </w:r>
          </w:p>
        </w:tc>
        <w:tc>
          <w:tcPr>
            <w:tcW w:w="35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rsidR="00A5603D" w:rsidRPr="005B4330" w:rsidRDefault="00A5603D" w:rsidP="00554743">
            <w:pPr>
              <w:spacing w:after="120"/>
              <w:rPr>
                <w:rFonts w:ascii="Times New Roman" w:hAnsi="Times New Roman" w:cs="Times New Roman"/>
                <w:color w:val="000000"/>
                <w:sz w:val="18"/>
                <w:szCs w:val="20"/>
              </w:rPr>
            </w:pPr>
            <w:r w:rsidRPr="005B4330">
              <w:rPr>
                <w:rFonts w:ascii="Times New Roman" w:hAnsi="Times New Roman" w:cs="Times New Roman"/>
                <w:color w:val="000000"/>
                <w:sz w:val="18"/>
                <w:szCs w:val="20"/>
              </w:rPr>
              <w:t>Совокупные депозиты клиентов</w:t>
            </w:r>
          </w:p>
        </w:tc>
        <w:tc>
          <w:tcPr>
            <w:tcW w:w="35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5603D" w:rsidRPr="00F250BB" w:rsidRDefault="00A5603D" w:rsidP="00E71124">
            <w:pPr>
              <w:spacing w:after="120"/>
              <w:rPr>
                <w:rFonts w:ascii="Times New Roman" w:hAnsi="Times New Roman" w:cs="Times New Roman"/>
                <w:sz w:val="18"/>
                <w:szCs w:val="20"/>
              </w:rPr>
            </w:pPr>
            <w:r w:rsidRPr="005B4330">
              <w:rPr>
                <w:rFonts w:ascii="Times New Roman" w:hAnsi="Times New Roman" w:cs="Times New Roman"/>
                <w:sz w:val="18"/>
                <w:szCs w:val="20"/>
              </w:rPr>
              <w:t>(401П</w:t>
            </w:r>
            <w:r w:rsidR="00F250BB" w:rsidRPr="00BF6C7D">
              <w:rPr>
                <w:rFonts w:ascii="Times New Roman" w:hAnsi="Times New Roman" w:cs="Times New Roman"/>
                <w:sz w:val="18"/>
                <w:szCs w:val="20"/>
              </w:rPr>
              <w:t>-401</w:t>
            </w:r>
            <w:r w:rsidR="00F250BB">
              <w:rPr>
                <w:rFonts w:ascii="Times New Roman" w:hAnsi="Times New Roman" w:cs="Times New Roman"/>
                <w:sz w:val="18"/>
                <w:szCs w:val="20"/>
              </w:rPr>
              <w:t>А</w:t>
            </w:r>
            <w:r w:rsidRPr="005B4330">
              <w:rPr>
                <w:rFonts w:ascii="Times New Roman" w:hAnsi="Times New Roman" w:cs="Times New Roman"/>
                <w:sz w:val="18"/>
                <w:szCs w:val="20"/>
              </w:rPr>
              <w:t>+402П</w:t>
            </w:r>
            <w:r w:rsidR="008F7F04">
              <w:rPr>
                <w:rFonts w:ascii="Times New Roman" w:hAnsi="Times New Roman" w:cs="Times New Roman"/>
                <w:sz w:val="18"/>
                <w:szCs w:val="20"/>
              </w:rPr>
              <w:t>+403П+404П</w:t>
            </w:r>
            <w:r w:rsidRPr="005B4330">
              <w:rPr>
                <w:rFonts w:ascii="Times New Roman" w:hAnsi="Times New Roman" w:cs="Times New Roman"/>
                <w:sz w:val="18"/>
                <w:szCs w:val="20"/>
              </w:rPr>
              <w:t>+405П+406П+407П+408П+409П+410П+411П</w:t>
            </w:r>
            <w:r w:rsidR="008F7F04">
              <w:rPr>
                <w:rFonts w:ascii="Times New Roman" w:hAnsi="Times New Roman" w:cs="Times New Roman"/>
                <w:sz w:val="18"/>
                <w:szCs w:val="20"/>
              </w:rPr>
              <w:t>+412П</w:t>
            </w:r>
            <w:r w:rsidRPr="005B4330">
              <w:rPr>
                <w:rFonts w:ascii="Times New Roman" w:hAnsi="Times New Roman" w:cs="Times New Roman"/>
                <w:sz w:val="18"/>
                <w:szCs w:val="20"/>
              </w:rPr>
              <w:t>+413П+</w:t>
            </w:r>
            <w:r w:rsidRPr="005B4330">
              <w:rPr>
                <w:rFonts w:ascii="Times New Roman" w:hAnsi="Times New Roman" w:cs="Times New Roman"/>
                <w:sz w:val="18"/>
                <w:szCs w:val="20"/>
              </w:rPr>
              <w:lastRenderedPageBreak/>
              <w:t>414П+415П+416П</w:t>
            </w:r>
            <w:r w:rsidR="008F7F04">
              <w:rPr>
                <w:rFonts w:ascii="Times New Roman" w:hAnsi="Times New Roman" w:cs="Times New Roman"/>
                <w:sz w:val="18"/>
                <w:szCs w:val="20"/>
              </w:rPr>
              <w:t>+417П</w:t>
            </w:r>
            <w:r w:rsidRPr="005B4330">
              <w:rPr>
                <w:rFonts w:ascii="Times New Roman" w:hAnsi="Times New Roman" w:cs="Times New Roman"/>
                <w:sz w:val="18"/>
                <w:szCs w:val="20"/>
              </w:rPr>
              <w:t>+418П+419П+420П+422П+42.1П+42.2П+427П</w:t>
            </w:r>
            <w:r w:rsidR="00F250BB">
              <w:rPr>
                <w:rFonts w:ascii="Times New Roman" w:hAnsi="Times New Roman" w:cs="Times New Roman"/>
                <w:sz w:val="18"/>
                <w:szCs w:val="20"/>
              </w:rPr>
              <w:t>+428П+429П+430П</w:t>
            </w:r>
            <w:r w:rsidRPr="005B4330">
              <w:rPr>
                <w:rFonts w:ascii="Times New Roman" w:hAnsi="Times New Roman" w:cs="Times New Roman"/>
                <w:sz w:val="18"/>
                <w:szCs w:val="20"/>
              </w:rPr>
              <w:t>+437П+43.1П)+</w:t>
            </w:r>
            <w:r w:rsidR="008F7F04">
              <w:rPr>
                <w:rFonts w:ascii="Times New Roman" w:hAnsi="Times New Roman" w:cs="Times New Roman"/>
                <w:sz w:val="18"/>
                <w:szCs w:val="20"/>
              </w:rPr>
              <w:t>+439П</w:t>
            </w:r>
            <w:r w:rsidR="00F250BB" w:rsidRPr="00BF6C7D">
              <w:rPr>
                <w:rFonts w:ascii="Times New Roman" w:hAnsi="Times New Roman" w:cs="Times New Roman"/>
                <w:sz w:val="18"/>
                <w:szCs w:val="20"/>
              </w:rPr>
              <w:t>+</w:t>
            </w:r>
            <w:r w:rsidR="00F250BB">
              <w:rPr>
                <w:rFonts w:ascii="Times New Roman" w:hAnsi="Times New Roman" w:cs="Times New Roman"/>
                <w:sz w:val="18"/>
                <w:szCs w:val="20"/>
              </w:rPr>
              <w:t>521П+522П+431П+432П+433П+434П+435П+436П</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5603D" w:rsidRDefault="008F7F04" w:rsidP="008F7F04">
            <w:pPr>
              <w:spacing w:after="120"/>
              <w:rPr>
                <w:rFonts w:ascii="Times New Roman" w:hAnsi="Times New Roman" w:cs="Times New Roman"/>
                <w:sz w:val="18"/>
                <w:szCs w:val="20"/>
              </w:rPr>
            </w:pPr>
            <w:r w:rsidRPr="008F7F04">
              <w:rPr>
                <w:rFonts w:ascii="Times New Roman" w:hAnsi="Times New Roman" w:cs="Times New Roman"/>
                <w:sz w:val="18"/>
                <w:szCs w:val="20"/>
              </w:rPr>
              <w:lastRenderedPageBreak/>
              <w:t>Прочие средства бюджетов, средства государственных и внебюджетных фондов</w:t>
            </w:r>
          </w:p>
          <w:p w:rsidR="008F7F04" w:rsidRPr="008F7F04" w:rsidRDefault="008F7F04" w:rsidP="008F7F04">
            <w:pPr>
              <w:spacing w:after="120"/>
              <w:rPr>
                <w:sz w:val="20"/>
                <w:szCs w:val="20"/>
              </w:rPr>
            </w:pPr>
            <w:r w:rsidRPr="008F7F04">
              <w:rPr>
                <w:rFonts w:ascii="Times New Roman" w:hAnsi="Times New Roman" w:cs="Times New Roman"/>
                <w:sz w:val="18"/>
                <w:szCs w:val="20"/>
              </w:rPr>
              <w:lastRenderedPageBreak/>
              <w:t>Убраны драгметаллы, таких пассивных счетов нет</w:t>
            </w:r>
          </w:p>
        </w:tc>
      </w:tr>
      <w:tr w:rsidR="00A5603D" w:rsidRPr="005B4330" w:rsidTr="00211D6F">
        <w:trPr>
          <w:trHeight w:val="41"/>
        </w:trPr>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rsidR="00A5603D" w:rsidRPr="005B4330" w:rsidRDefault="00A5603D" w:rsidP="00554743">
            <w:pPr>
              <w:spacing w:after="120"/>
              <w:rPr>
                <w:rFonts w:ascii="Times New Roman" w:hAnsi="Times New Roman" w:cs="Times New Roman"/>
                <w:sz w:val="18"/>
                <w:szCs w:val="20"/>
                <w:lang w:val="en-US"/>
              </w:rPr>
            </w:pPr>
            <w:r w:rsidRPr="005B4330">
              <w:rPr>
                <w:rFonts w:ascii="Times New Roman" w:hAnsi="Times New Roman" w:cs="Times New Roman"/>
                <w:sz w:val="18"/>
                <w:szCs w:val="20"/>
                <w:lang w:val="en-US"/>
              </w:rPr>
              <w:lastRenderedPageBreak/>
              <w:t>QN15</w:t>
            </w:r>
          </w:p>
        </w:tc>
        <w:tc>
          <w:tcPr>
            <w:tcW w:w="35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rsidR="00A5603D" w:rsidRPr="005B4330" w:rsidRDefault="00A5603D" w:rsidP="00554743">
            <w:pPr>
              <w:spacing w:after="120"/>
              <w:rPr>
                <w:rFonts w:ascii="Times New Roman" w:hAnsi="Times New Roman" w:cs="Times New Roman"/>
                <w:color w:val="000000"/>
                <w:sz w:val="18"/>
                <w:szCs w:val="20"/>
              </w:rPr>
            </w:pPr>
            <w:r w:rsidRPr="005B4330">
              <w:rPr>
                <w:rFonts w:ascii="Times New Roman" w:hAnsi="Times New Roman" w:cs="Times New Roman"/>
                <w:color w:val="000000"/>
                <w:sz w:val="18"/>
                <w:szCs w:val="20"/>
              </w:rPr>
              <w:t>Совокупный капитал</w:t>
            </w:r>
          </w:p>
        </w:tc>
        <w:tc>
          <w:tcPr>
            <w:tcW w:w="35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5603D" w:rsidRPr="005B4330" w:rsidRDefault="00A5603D" w:rsidP="00554743">
            <w:pPr>
              <w:spacing w:after="120"/>
              <w:rPr>
                <w:rFonts w:ascii="Times New Roman" w:hAnsi="Times New Roman" w:cs="Times New Roman"/>
                <w:sz w:val="18"/>
                <w:szCs w:val="20"/>
              </w:rPr>
            </w:pPr>
            <w:r w:rsidRPr="005B4330">
              <w:rPr>
                <w:rFonts w:ascii="Times New Roman" w:hAnsi="Times New Roman" w:cs="Times New Roman"/>
                <w:sz w:val="18"/>
                <w:szCs w:val="20"/>
              </w:rPr>
              <w:t>102П+106П+107П+108П+706П</w:t>
            </w:r>
            <w:r w:rsidR="008F7F04">
              <w:rPr>
                <w:rFonts w:ascii="Times New Roman" w:hAnsi="Times New Roman" w:cs="Times New Roman"/>
                <w:sz w:val="18"/>
                <w:szCs w:val="20"/>
              </w:rPr>
              <w:t>+708П</w:t>
            </w:r>
            <w:r w:rsidRPr="005B4330">
              <w:rPr>
                <w:rFonts w:ascii="Times New Roman" w:hAnsi="Times New Roman" w:cs="Times New Roman"/>
                <w:sz w:val="18"/>
                <w:szCs w:val="20"/>
              </w:rPr>
              <w:t>-706А-</w:t>
            </w:r>
            <w:r w:rsidR="008F7F04">
              <w:rPr>
                <w:rFonts w:ascii="Times New Roman" w:hAnsi="Times New Roman" w:cs="Times New Roman"/>
                <w:sz w:val="18"/>
                <w:szCs w:val="20"/>
              </w:rPr>
              <w:t>708А</w:t>
            </w:r>
            <w:r w:rsidR="00BF6C7D">
              <w:rPr>
                <w:rFonts w:ascii="Times New Roman" w:hAnsi="Times New Roman" w:cs="Times New Roman"/>
                <w:sz w:val="18"/>
                <w:szCs w:val="20"/>
              </w:rPr>
              <w:t>+707П-707А</w:t>
            </w:r>
            <w:r w:rsidR="008F7F04">
              <w:rPr>
                <w:rFonts w:ascii="Times New Roman" w:hAnsi="Times New Roman" w:cs="Times New Roman"/>
                <w:sz w:val="18"/>
                <w:szCs w:val="20"/>
              </w:rPr>
              <w:t>-</w:t>
            </w:r>
            <w:r w:rsidRPr="005B4330">
              <w:rPr>
                <w:rFonts w:ascii="Times New Roman" w:hAnsi="Times New Roman" w:cs="Times New Roman"/>
                <w:sz w:val="18"/>
                <w:szCs w:val="20"/>
              </w:rPr>
              <w:t>(</w:t>
            </w:r>
            <w:r w:rsidR="00BF6C7D">
              <w:rPr>
                <w:rFonts w:ascii="Times New Roman" w:hAnsi="Times New Roman" w:cs="Times New Roman"/>
                <w:sz w:val="18"/>
                <w:szCs w:val="20"/>
              </w:rPr>
              <w:t>105А+</w:t>
            </w:r>
            <w:r w:rsidRPr="005B4330">
              <w:rPr>
                <w:rFonts w:ascii="Times New Roman" w:hAnsi="Times New Roman" w:cs="Times New Roman"/>
                <w:sz w:val="18"/>
                <w:szCs w:val="20"/>
              </w:rPr>
              <w:t>106А+109А+</w:t>
            </w:r>
            <w:r w:rsidR="00BF6C7D">
              <w:rPr>
                <w:rFonts w:ascii="Times New Roman" w:hAnsi="Times New Roman" w:cs="Times New Roman"/>
                <w:sz w:val="18"/>
                <w:szCs w:val="20"/>
              </w:rPr>
              <w:t>111А+</w:t>
            </w:r>
            <w:r w:rsidRPr="005B4330">
              <w:rPr>
                <w:rFonts w:ascii="Times New Roman" w:hAnsi="Times New Roman" w:cs="Times New Roman"/>
                <w:sz w:val="18"/>
                <w:szCs w:val="20"/>
              </w:rPr>
              <w:t>114А)</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5603D" w:rsidRPr="005B4330" w:rsidRDefault="008F7F04" w:rsidP="00554743">
            <w:pPr>
              <w:spacing w:after="120"/>
              <w:rPr>
                <w:rFonts w:ascii="Times New Roman" w:hAnsi="Times New Roman" w:cs="Times New Roman"/>
                <w:sz w:val="18"/>
                <w:szCs w:val="20"/>
              </w:rPr>
            </w:pPr>
            <w:r w:rsidRPr="008F7F04">
              <w:rPr>
                <w:rFonts w:ascii="Times New Roman" w:hAnsi="Times New Roman" w:cs="Times New Roman"/>
                <w:sz w:val="18"/>
                <w:szCs w:val="20"/>
              </w:rPr>
              <w:t>Добавлены прибыль / убыток прошлого года</w:t>
            </w:r>
          </w:p>
        </w:tc>
      </w:tr>
      <w:tr w:rsidR="00A5603D" w:rsidRPr="005B4330" w:rsidTr="00211D6F">
        <w:trPr>
          <w:trHeight w:val="41"/>
        </w:trPr>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rsidR="00A5603D" w:rsidRPr="005B4330" w:rsidRDefault="00A5603D" w:rsidP="00554743">
            <w:pPr>
              <w:spacing w:after="120"/>
              <w:rPr>
                <w:rFonts w:ascii="Times New Roman" w:hAnsi="Times New Roman" w:cs="Times New Roman"/>
                <w:sz w:val="18"/>
                <w:szCs w:val="20"/>
                <w:lang w:val="en-US"/>
              </w:rPr>
            </w:pPr>
            <w:r w:rsidRPr="005B4330">
              <w:rPr>
                <w:rFonts w:ascii="Times New Roman" w:hAnsi="Times New Roman" w:cs="Times New Roman"/>
                <w:sz w:val="18"/>
                <w:szCs w:val="20"/>
                <w:lang w:val="en-US"/>
              </w:rPr>
              <w:t>QN16</w:t>
            </w:r>
          </w:p>
        </w:tc>
        <w:tc>
          <w:tcPr>
            <w:tcW w:w="35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rsidR="00A5603D" w:rsidRPr="005B4330" w:rsidRDefault="00A5603D" w:rsidP="00554743">
            <w:pPr>
              <w:spacing w:after="120"/>
              <w:rPr>
                <w:rFonts w:ascii="Times New Roman" w:hAnsi="Times New Roman" w:cs="Times New Roman"/>
                <w:color w:val="000000"/>
                <w:sz w:val="18"/>
                <w:szCs w:val="20"/>
              </w:rPr>
            </w:pPr>
            <w:r w:rsidRPr="005B4330">
              <w:rPr>
                <w:rFonts w:ascii="Times New Roman" w:hAnsi="Times New Roman" w:cs="Times New Roman"/>
                <w:color w:val="000000"/>
                <w:sz w:val="18"/>
                <w:szCs w:val="20"/>
              </w:rPr>
              <w:t>Средняя рентабельность активов (ROAA), %</w:t>
            </w:r>
          </w:p>
        </w:tc>
        <w:tc>
          <w:tcPr>
            <w:tcW w:w="35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5603D" w:rsidRPr="005B4330" w:rsidRDefault="00A5603D" w:rsidP="00554743">
            <w:pPr>
              <w:spacing w:after="120"/>
              <w:rPr>
                <w:rFonts w:ascii="Times New Roman" w:hAnsi="Times New Roman" w:cs="Times New Roman"/>
                <w:sz w:val="18"/>
                <w:szCs w:val="20"/>
              </w:rPr>
            </w:pPr>
            <w:r w:rsidRPr="005B4330">
              <w:rPr>
                <w:rFonts w:ascii="Times New Roman" w:hAnsi="Times New Roman" w:cs="Times New Roman"/>
                <w:sz w:val="18"/>
                <w:szCs w:val="20"/>
              </w:rPr>
              <w:t>(61101+61102)/QN13</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5603D" w:rsidRPr="005B4330" w:rsidRDefault="008F7F04" w:rsidP="00554743">
            <w:pPr>
              <w:spacing w:after="120"/>
              <w:rPr>
                <w:rFonts w:ascii="Times New Roman" w:hAnsi="Times New Roman" w:cs="Times New Roman"/>
                <w:sz w:val="18"/>
                <w:szCs w:val="20"/>
              </w:rPr>
            </w:pPr>
            <w:r>
              <w:rPr>
                <w:rFonts w:ascii="Times New Roman" w:hAnsi="Times New Roman" w:cs="Times New Roman"/>
                <w:sz w:val="18"/>
                <w:szCs w:val="20"/>
              </w:rPr>
              <w:t xml:space="preserve">Прибыль нужно </w:t>
            </w:r>
            <w:proofErr w:type="spellStart"/>
            <w:r>
              <w:rPr>
                <w:rFonts w:ascii="Times New Roman" w:hAnsi="Times New Roman" w:cs="Times New Roman"/>
                <w:sz w:val="18"/>
                <w:szCs w:val="20"/>
              </w:rPr>
              <w:t>аннуализировать</w:t>
            </w:r>
            <w:proofErr w:type="spellEnd"/>
          </w:p>
        </w:tc>
      </w:tr>
      <w:tr w:rsidR="00A5603D" w:rsidRPr="005B4330" w:rsidTr="00211D6F">
        <w:trPr>
          <w:trHeight w:val="41"/>
        </w:trPr>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rsidR="00A5603D" w:rsidRPr="005B4330" w:rsidRDefault="00A5603D" w:rsidP="00554743">
            <w:pPr>
              <w:spacing w:after="120"/>
              <w:rPr>
                <w:rFonts w:ascii="Times New Roman" w:hAnsi="Times New Roman" w:cs="Times New Roman"/>
                <w:sz w:val="18"/>
                <w:szCs w:val="20"/>
                <w:lang w:val="en-US"/>
              </w:rPr>
            </w:pPr>
            <w:r w:rsidRPr="005B4330">
              <w:rPr>
                <w:rFonts w:ascii="Times New Roman" w:hAnsi="Times New Roman" w:cs="Times New Roman"/>
                <w:sz w:val="18"/>
                <w:szCs w:val="20"/>
                <w:lang w:val="en-US"/>
              </w:rPr>
              <w:t>QN17</w:t>
            </w:r>
          </w:p>
        </w:tc>
        <w:tc>
          <w:tcPr>
            <w:tcW w:w="35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rsidR="00A5603D" w:rsidRPr="005B4330" w:rsidRDefault="00A5603D" w:rsidP="00554743">
            <w:pPr>
              <w:spacing w:after="120"/>
              <w:rPr>
                <w:rFonts w:ascii="Times New Roman" w:hAnsi="Times New Roman" w:cs="Times New Roman"/>
                <w:color w:val="000000"/>
                <w:sz w:val="18"/>
                <w:szCs w:val="20"/>
              </w:rPr>
            </w:pPr>
            <w:r w:rsidRPr="005B4330">
              <w:rPr>
                <w:rFonts w:ascii="Times New Roman" w:hAnsi="Times New Roman" w:cs="Times New Roman"/>
                <w:color w:val="000000"/>
                <w:sz w:val="18"/>
                <w:szCs w:val="20"/>
              </w:rPr>
              <w:t>Межбанковский коэффициент, %</w:t>
            </w:r>
          </w:p>
        </w:tc>
        <w:tc>
          <w:tcPr>
            <w:tcW w:w="35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5603D" w:rsidRPr="005B4330" w:rsidRDefault="00A5603D" w:rsidP="00554743">
            <w:pPr>
              <w:spacing w:after="120"/>
              <w:rPr>
                <w:rFonts w:ascii="Times New Roman" w:hAnsi="Times New Roman" w:cs="Times New Roman"/>
                <w:sz w:val="18"/>
                <w:szCs w:val="20"/>
              </w:rPr>
            </w:pPr>
            <w:r w:rsidRPr="005B4330">
              <w:rPr>
                <w:rFonts w:ascii="Times New Roman" w:hAnsi="Times New Roman" w:cs="Times New Roman"/>
                <w:sz w:val="18"/>
                <w:szCs w:val="20"/>
              </w:rPr>
              <w:t>Если (312П+31.1П+31.2П</w:t>
            </w:r>
            <w:proofErr w:type="gramStart"/>
            <w:r w:rsidRPr="005B4330">
              <w:rPr>
                <w:rFonts w:ascii="Times New Roman" w:hAnsi="Times New Roman" w:cs="Times New Roman"/>
                <w:sz w:val="18"/>
                <w:szCs w:val="20"/>
              </w:rPr>
              <w:t>) &gt;</w:t>
            </w:r>
            <w:proofErr w:type="gramEnd"/>
            <w:r w:rsidRPr="005B4330">
              <w:rPr>
                <w:rFonts w:ascii="Times New Roman" w:hAnsi="Times New Roman" w:cs="Times New Roman"/>
                <w:sz w:val="18"/>
                <w:szCs w:val="20"/>
              </w:rPr>
              <w:t xml:space="preserve"> 0: (319А+32.1А+32.2А</w:t>
            </w:r>
            <w:r w:rsidR="00F250BB">
              <w:rPr>
                <w:rFonts w:ascii="Times New Roman" w:hAnsi="Times New Roman" w:cs="Times New Roman"/>
                <w:sz w:val="18"/>
                <w:szCs w:val="20"/>
              </w:rPr>
              <w:t>-</w:t>
            </w:r>
            <w:r w:rsidR="00F250BB" w:rsidRPr="005B4330">
              <w:rPr>
                <w:rFonts w:ascii="Times New Roman" w:hAnsi="Times New Roman" w:cs="Times New Roman"/>
                <w:sz w:val="18"/>
                <w:szCs w:val="20"/>
              </w:rPr>
              <w:t>32.1П</w:t>
            </w:r>
            <w:r w:rsidR="00F250BB">
              <w:rPr>
                <w:rFonts w:ascii="Times New Roman" w:hAnsi="Times New Roman" w:cs="Times New Roman"/>
                <w:sz w:val="18"/>
                <w:szCs w:val="20"/>
              </w:rPr>
              <w:t>-</w:t>
            </w:r>
            <w:r w:rsidR="00F250BB" w:rsidRPr="005B4330">
              <w:rPr>
                <w:rFonts w:ascii="Times New Roman" w:hAnsi="Times New Roman" w:cs="Times New Roman"/>
                <w:sz w:val="18"/>
                <w:szCs w:val="20"/>
              </w:rPr>
              <w:t>32.2П</w:t>
            </w:r>
            <w:r w:rsidRPr="005B4330">
              <w:rPr>
                <w:rFonts w:ascii="Times New Roman" w:hAnsi="Times New Roman" w:cs="Times New Roman"/>
                <w:sz w:val="18"/>
                <w:szCs w:val="20"/>
              </w:rPr>
              <w:t>)/(312П+31.1П+31.2П+)</w:t>
            </w:r>
          </w:p>
          <w:p w:rsidR="00A5603D" w:rsidRPr="005B4330" w:rsidRDefault="00A5603D" w:rsidP="00554743">
            <w:pPr>
              <w:spacing w:after="120"/>
              <w:rPr>
                <w:rFonts w:ascii="Times New Roman" w:hAnsi="Times New Roman" w:cs="Times New Roman"/>
                <w:sz w:val="18"/>
                <w:szCs w:val="20"/>
              </w:rPr>
            </w:pPr>
            <w:r w:rsidRPr="005B4330">
              <w:rPr>
                <w:rFonts w:ascii="Times New Roman" w:hAnsi="Times New Roman" w:cs="Times New Roman"/>
                <w:sz w:val="18"/>
                <w:szCs w:val="20"/>
              </w:rPr>
              <w:t>Иначе: -</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5603D" w:rsidRPr="005B4330" w:rsidRDefault="00F250BB" w:rsidP="00554743">
            <w:pPr>
              <w:spacing w:after="120"/>
              <w:rPr>
                <w:rFonts w:ascii="Times New Roman" w:hAnsi="Times New Roman" w:cs="Times New Roman"/>
                <w:sz w:val="18"/>
                <w:szCs w:val="20"/>
              </w:rPr>
            </w:pPr>
            <w:r>
              <w:rPr>
                <w:rFonts w:ascii="Times New Roman" w:hAnsi="Times New Roman" w:cs="Times New Roman"/>
                <w:sz w:val="18"/>
                <w:szCs w:val="20"/>
              </w:rPr>
              <w:t>Корректно учли резервы по МБК</w:t>
            </w:r>
          </w:p>
        </w:tc>
      </w:tr>
      <w:tr w:rsidR="00A5603D" w:rsidRPr="005B4330" w:rsidTr="00211D6F">
        <w:trPr>
          <w:trHeight w:val="41"/>
        </w:trPr>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rsidR="00A5603D" w:rsidRPr="00F250BB" w:rsidRDefault="00A5603D" w:rsidP="00554743">
            <w:pPr>
              <w:spacing w:after="120"/>
              <w:rPr>
                <w:rFonts w:ascii="Times New Roman" w:hAnsi="Times New Roman" w:cs="Times New Roman"/>
                <w:sz w:val="18"/>
                <w:szCs w:val="20"/>
                <w:lang w:val="en-US"/>
              </w:rPr>
            </w:pPr>
            <w:r w:rsidRPr="005B4330">
              <w:rPr>
                <w:rFonts w:ascii="Times New Roman" w:hAnsi="Times New Roman" w:cs="Times New Roman"/>
                <w:sz w:val="18"/>
                <w:szCs w:val="20"/>
                <w:lang w:val="en-US"/>
              </w:rPr>
              <w:t>QN</w:t>
            </w:r>
            <w:r w:rsidRPr="00F250BB">
              <w:rPr>
                <w:rFonts w:ascii="Times New Roman" w:hAnsi="Times New Roman" w:cs="Times New Roman"/>
                <w:sz w:val="18"/>
                <w:szCs w:val="20"/>
                <w:lang w:val="en-US"/>
              </w:rPr>
              <w:t>18</w:t>
            </w:r>
          </w:p>
        </w:tc>
        <w:tc>
          <w:tcPr>
            <w:tcW w:w="35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rsidR="00A5603D" w:rsidRPr="005B4330" w:rsidRDefault="00A5603D" w:rsidP="00554743">
            <w:pPr>
              <w:spacing w:after="120"/>
              <w:rPr>
                <w:rFonts w:ascii="Times New Roman" w:hAnsi="Times New Roman" w:cs="Times New Roman"/>
                <w:color w:val="000000"/>
                <w:sz w:val="18"/>
                <w:szCs w:val="20"/>
              </w:rPr>
            </w:pPr>
            <w:r w:rsidRPr="005B4330">
              <w:rPr>
                <w:rFonts w:ascii="Times New Roman" w:hAnsi="Times New Roman" w:cs="Times New Roman"/>
                <w:color w:val="000000"/>
                <w:sz w:val="18"/>
                <w:szCs w:val="20"/>
              </w:rPr>
              <w:t>Коэффициент совокупного капитала, %</w:t>
            </w:r>
          </w:p>
        </w:tc>
        <w:tc>
          <w:tcPr>
            <w:tcW w:w="35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5603D" w:rsidRPr="005B4330" w:rsidRDefault="00A5603D" w:rsidP="00554743">
            <w:pPr>
              <w:spacing w:after="120"/>
              <w:rPr>
                <w:rFonts w:ascii="Times New Roman" w:hAnsi="Times New Roman" w:cs="Times New Roman"/>
                <w:sz w:val="18"/>
                <w:szCs w:val="20"/>
              </w:rPr>
            </w:pPr>
            <w:r w:rsidRPr="005B4330">
              <w:rPr>
                <w:rFonts w:ascii="Times New Roman" w:hAnsi="Times New Roman" w:cs="Times New Roman"/>
                <w:sz w:val="18"/>
                <w:szCs w:val="20"/>
              </w:rPr>
              <w:t>H1.0</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5603D" w:rsidRPr="005B4330" w:rsidRDefault="00A5603D" w:rsidP="00554743">
            <w:pPr>
              <w:spacing w:after="120"/>
              <w:rPr>
                <w:rFonts w:ascii="Times New Roman" w:hAnsi="Times New Roman" w:cs="Times New Roman"/>
                <w:sz w:val="18"/>
                <w:szCs w:val="20"/>
              </w:rPr>
            </w:pPr>
          </w:p>
        </w:tc>
      </w:tr>
      <w:tr w:rsidR="00A5603D" w:rsidRPr="005B4330" w:rsidTr="00211D6F">
        <w:trPr>
          <w:trHeight w:val="41"/>
        </w:trPr>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rsidR="00A5603D" w:rsidRPr="00F250BB" w:rsidRDefault="00A5603D" w:rsidP="00554743">
            <w:pPr>
              <w:spacing w:after="120"/>
              <w:rPr>
                <w:rFonts w:ascii="Times New Roman" w:hAnsi="Times New Roman" w:cs="Times New Roman"/>
                <w:sz w:val="18"/>
                <w:szCs w:val="20"/>
                <w:lang w:val="en-US"/>
              </w:rPr>
            </w:pPr>
            <w:r w:rsidRPr="005B4330">
              <w:rPr>
                <w:rFonts w:ascii="Times New Roman" w:hAnsi="Times New Roman" w:cs="Times New Roman"/>
                <w:sz w:val="18"/>
                <w:szCs w:val="20"/>
                <w:lang w:val="en-US"/>
              </w:rPr>
              <w:t>QN</w:t>
            </w:r>
            <w:r w:rsidRPr="00F250BB">
              <w:rPr>
                <w:rFonts w:ascii="Times New Roman" w:hAnsi="Times New Roman" w:cs="Times New Roman"/>
                <w:sz w:val="18"/>
                <w:szCs w:val="20"/>
                <w:lang w:val="en-US"/>
              </w:rPr>
              <w:t>19</w:t>
            </w:r>
          </w:p>
        </w:tc>
        <w:tc>
          <w:tcPr>
            <w:tcW w:w="35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rsidR="00A5603D" w:rsidRPr="005B4330" w:rsidRDefault="00A5603D" w:rsidP="00554743">
            <w:pPr>
              <w:spacing w:after="120"/>
              <w:rPr>
                <w:rFonts w:ascii="Times New Roman" w:hAnsi="Times New Roman" w:cs="Times New Roman"/>
                <w:color w:val="000000"/>
                <w:sz w:val="18"/>
                <w:szCs w:val="20"/>
              </w:rPr>
            </w:pPr>
            <w:r w:rsidRPr="005B4330">
              <w:rPr>
                <w:rFonts w:ascii="Times New Roman" w:hAnsi="Times New Roman" w:cs="Times New Roman"/>
                <w:color w:val="000000"/>
                <w:sz w:val="18"/>
                <w:szCs w:val="20"/>
              </w:rPr>
              <w:t>Коэффициент достаточности капитала 1-го уровня, %</w:t>
            </w:r>
          </w:p>
        </w:tc>
        <w:tc>
          <w:tcPr>
            <w:tcW w:w="35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5603D" w:rsidRPr="005B4330" w:rsidRDefault="00A5603D" w:rsidP="00554743">
            <w:pPr>
              <w:spacing w:after="120"/>
              <w:rPr>
                <w:rFonts w:ascii="Times New Roman" w:hAnsi="Times New Roman" w:cs="Times New Roman"/>
                <w:sz w:val="18"/>
                <w:szCs w:val="20"/>
              </w:rPr>
            </w:pPr>
            <w:r w:rsidRPr="005B4330">
              <w:rPr>
                <w:rFonts w:ascii="Times New Roman" w:hAnsi="Times New Roman" w:cs="Times New Roman"/>
                <w:sz w:val="18"/>
                <w:szCs w:val="20"/>
              </w:rPr>
              <w:t>H1.2</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5603D" w:rsidRPr="005B4330" w:rsidRDefault="00A5603D" w:rsidP="00554743">
            <w:pPr>
              <w:spacing w:after="120"/>
              <w:rPr>
                <w:rFonts w:ascii="Times New Roman" w:hAnsi="Times New Roman" w:cs="Times New Roman"/>
                <w:sz w:val="18"/>
                <w:szCs w:val="20"/>
              </w:rPr>
            </w:pPr>
          </w:p>
        </w:tc>
      </w:tr>
      <w:tr w:rsidR="00A5603D" w:rsidRPr="005B4330" w:rsidTr="00211D6F">
        <w:trPr>
          <w:trHeight w:val="41"/>
        </w:trPr>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rsidR="00A5603D" w:rsidRPr="00F250BB" w:rsidRDefault="00A5603D" w:rsidP="00554743">
            <w:pPr>
              <w:spacing w:after="120"/>
              <w:rPr>
                <w:rFonts w:ascii="Times New Roman" w:hAnsi="Times New Roman" w:cs="Times New Roman"/>
                <w:sz w:val="18"/>
                <w:szCs w:val="20"/>
                <w:lang w:val="en-US"/>
              </w:rPr>
            </w:pPr>
            <w:r w:rsidRPr="005B4330">
              <w:rPr>
                <w:rFonts w:ascii="Times New Roman" w:hAnsi="Times New Roman" w:cs="Times New Roman"/>
                <w:sz w:val="18"/>
                <w:szCs w:val="20"/>
                <w:lang w:val="en-US"/>
              </w:rPr>
              <w:t>QN</w:t>
            </w:r>
            <w:r w:rsidRPr="00F250BB">
              <w:rPr>
                <w:rFonts w:ascii="Times New Roman" w:hAnsi="Times New Roman" w:cs="Times New Roman"/>
                <w:sz w:val="18"/>
                <w:szCs w:val="20"/>
                <w:lang w:val="en-US"/>
              </w:rPr>
              <w:t>20</w:t>
            </w:r>
          </w:p>
        </w:tc>
        <w:tc>
          <w:tcPr>
            <w:tcW w:w="35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bottom"/>
          </w:tcPr>
          <w:p w:rsidR="00A5603D" w:rsidRPr="005B4330" w:rsidRDefault="00A5603D" w:rsidP="00554743">
            <w:pPr>
              <w:spacing w:after="120"/>
              <w:rPr>
                <w:rFonts w:ascii="Times New Roman" w:hAnsi="Times New Roman" w:cs="Times New Roman"/>
                <w:color w:val="000000"/>
                <w:sz w:val="18"/>
                <w:szCs w:val="20"/>
              </w:rPr>
            </w:pPr>
            <w:r w:rsidRPr="005B4330">
              <w:rPr>
                <w:rFonts w:ascii="Times New Roman" w:hAnsi="Times New Roman" w:cs="Times New Roman"/>
                <w:color w:val="000000"/>
                <w:sz w:val="18"/>
                <w:szCs w:val="20"/>
              </w:rPr>
              <w:t>Совокупные активы, взвешенные с учетом риска</w:t>
            </w:r>
          </w:p>
        </w:tc>
        <w:tc>
          <w:tcPr>
            <w:tcW w:w="35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5603D" w:rsidRPr="005B4330" w:rsidRDefault="00A5603D" w:rsidP="00554743">
            <w:pPr>
              <w:spacing w:after="120"/>
              <w:rPr>
                <w:rFonts w:ascii="Times New Roman" w:hAnsi="Times New Roman" w:cs="Times New Roman"/>
                <w:sz w:val="18"/>
                <w:szCs w:val="20"/>
              </w:rPr>
            </w:pPr>
            <w:r w:rsidRPr="005B4330">
              <w:rPr>
                <w:rFonts w:ascii="Times New Roman" w:hAnsi="Times New Roman" w:cs="Times New Roman"/>
                <w:sz w:val="18"/>
                <w:szCs w:val="20"/>
              </w:rPr>
              <w:t>(000cap*100)/H1.0</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5603D" w:rsidRPr="005B4330" w:rsidRDefault="00A5603D" w:rsidP="00554743">
            <w:pPr>
              <w:spacing w:after="120"/>
              <w:rPr>
                <w:rFonts w:ascii="Times New Roman" w:hAnsi="Times New Roman" w:cs="Times New Roman"/>
                <w:sz w:val="18"/>
                <w:szCs w:val="20"/>
              </w:rPr>
            </w:pPr>
          </w:p>
        </w:tc>
      </w:tr>
    </w:tbl>
    <w:p w:rsidR="00377436" w:rsidRPr="00A7142C" w:rsidRDefault="00377436" w:rsidP="00645D95">
      <w:pPr>
        <w:spacing w:after="120" w:line="240" w:lineRule="auto"/>
        <w:rPr>
          <w:rFonts w:cstheme="minorHAnsi"/>
          <w:color w:val="002060"/>
          <w:sz w:val="26"/>
          <w:szCs w:val="26"/>
          <w:lang w:val="en-US"/>
        </w:rPr>
      </w:pPr>
    </w:p>
    <w:p w:rsidR="00377436" w:rsidRPr="00A7142C" w:rsidRDefault="00377436" w:rsidP="00645D95">
      <w:pPr>
        <w:spacing w:after="120" w:line="240" w:lineRule="auto"/>
        <w:rPr>
          <w:rFonts w:cstheme="minorHAnsi"/>
          <w:color w:val="002060"/>
          <w:sz w:val="26"/>
          <w:szCs w:val="26"/>
          <w:lang w:val="en-US"/>
        </w:rPr>
      </w:pPr>
    </w:p>
    <w:p w:rsidR="00377436" w:rsidRPr="00A7142C" w:rsidRDefault="00377436" w:rsidP="00645D95">
      <w:pPr>
        <w:spacing w:after="120" w:line="240" w:lineRule="auto"/>
        <w:rPr>
          <w:rFonts w:cstheme="minorHAnsi"/>
          <w:color w:val="002060"/>
          <w:sz w:val="26"/>
          <w:szCs w:val="26"/>
          <w:lang w:val="en-US"/>
        </w:rPr>
      </w:pPr>
    </w:p>
    <w:p w:rsidR="00377436" w:rsidRPr="00A7142C" w:rsidRDefault="00377436" w:rsidP="00645D95">
      <w:pPr>
        <w:spacing w:after="120" w:line="240" w:lineRule="auto"/>
        <w:rPr>
          <w:rFonts w:cstheme="minorHAnsi"/>
          <w:color w:val="002060"/>
          <w:sz w:val="26"/>
          <w:szCs w:val="26"/>
          <w:lang w:val="en-US"/>
        </w:rPr>
      </w:pPr>
    </w:p>
    <w:p w:rsidR="00377436" w:rsidRPr="00A7142C" w:rsidRDefault="00377436" w:rsidP="00645D95">
      <w:pPr>
        <w:spacing w:after="120" w:line="240" w:lineRule="auto"/>
        <w:rPr>
          <w:rFonts w:cstheme="minorHAnsi"/>
          <w:color w:val="002060"/>
          <w:sz w:val="26"/>
          <w:szCs w:val="26"/>
          <w:lang w:val="en-US"/>
        </w:rPr>
      </w:pPr>
    </w:p>
    <w:p w:rsidR="00377436" w:rsidRPr="00A7142C" w:rsidRDefault="00377436" w:rsidP="00645D95">
      <w:pPr>
        <w:spacing w:after="120" w:line="240" w:lineRule="auto"/>
        <w:rPr>
          <w:rFonts w:cstheme="minorHAnsi"/>
          <w:color w:val="002060"/>
          <w:sz w:val="26"/>
          <w:szCs w:val="26"/>
          <w:lang w:val="en-US"/>
        </w:rPr>
      </w:pPr>
    </w:p>
    <w:p w:rsidR="00377436" w:rsidRPr="00A7142C" w:rsidRDefault="00377436" w:rsidP="00645D95">
      <w:pPr>
        <w:spacing w:after="120" w:line="240" w:lineRule="auto"/>
        <w:rPr>
          <w:rFonts w:cstheme="minorHAnsi"/>
          <w:color w:val="002060"/>
          <w:sz w:val="26"/>
          <w:szCs w:val="26"/>
          <w:lang w:val="en-US"/>
        </w:rPr>
      </w:pPr>
    </w:p>
    <w:p w:rsidR="00377436" w:rsidRPr="00A7142C" w:rsidRDefault="00377436" w:rsidP="00645D95">
      <w:pPr>
        <w:spacing w:after="120" w:line="240" w:lineRule="auto"/>
        <w:rPr>
          <w:rFonts w:cstheme="minorHAnsi"/>
          <w:color w:val="002060"/>
          <w:sz w:val="26"/>
          <w:szCs w:val="26"/>
          <w:lang w:val="en-US"/>
        </w:rPr>
      </w:pPr>
    </w:p>
    <w:p w:rsidR="00377436" w:rsidRPr="00A7142C" w:rsidRDefault="00377436" w:rsidP="00645D95">
      <w:pPr>
        <w:spacing w:after="120" w:line="240" w:lineRule="auto"/>
        <w:rPr>
          <w:rFonts w:cstheme="minorHAnsi"/>
          <w:color w:val="002060"/>
          <w:sz w:val="26"/>
          <w:szCs w:val="26"/>
          <w:lang w:val="en-US"/>
        </w:rPr>
      </w:pPr>
    </w:p>
    <w:p w:rsidR="00377436" w:rsidRPr="00A7142C" w:rsidRDefault="00377436" w:rsidP="00645D95">
      <w:pPr>
        <w:spacing w:after="120" w:line="240" w:lineRule="auto"/>
        <w:rPr>
          <w:rFonts w:cstheme="minorHAnsi"/>
          <w:color w:val="002060"/>
          <w:sz w:val="26"/>
          <w:szCs w:val="26"/>
          <w:lang w:val="en-US"/>
        </w:rPr>
      </w:pPr>
    </w:p>
    <w:p w:rsidR="00377436" w:rsidRPr="00A7142C" w:rsidRDefault="00377436" w:rsidP="00645D95">
      <w:pPr>
        <w:spacing w:after="120" w:line="240" w:lineRule="auto"/>
        <w:rPr>
          <w:rFonts w:cstheme="minorHAnsi"/>
          <w:color w:val="002060"/>
          <w:sz w:val="26"/>
          <w:szCs w:val="26"/>
          <w:lang w:val="en-US"/>
        </w:rPr>
      </w:pPr>
    </w:p>
    <w:p w:rsidR="00377436" w:rsidRPr="00A7142C" w:rsidRDefault="00377436" w:rsidP="00645D95">
      <w:pPr>
        <w:spacing w:after="120" w:line="240" w:lineRule="auto"/>
        <w:rPr>
          <w:rFonts w:cstheme="minorHAnsi"/>
          <w:color w:val="002060"/>
          <w:sz w:val="26"/>
          <w:szCs w:val="26"/>
          <w:lang w:val="en-US"/>
        </w:rPr>
      </w:pPr>
    </w:p>
    <w:sectPr w:rsidR="00377436" w:rsidRPr="00A7142C" w:rsidSect="0045212C">
      <w:headerReference w:type="even" r:id="rId6"/>
      <w:headerReference w:type="default" r:id="rId7"/>
      <w:footerReference w:type="even" r:id="rId8"/>
      <w:footerReference w:type="default" r:id="rId9"/>
      <w:headerReference w:type="first" r:id="rId10"/>
      <w:footerReference w:type="first" r:id="rId11"/>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6240" w:rsidRDefault="00086240" w:rsidP="0045212C">
      <w:pPr>
        <w:spacing w:after="0" w:line="240" w:lineRule="auto"/>
      </w:pPr>
      <w:r>
        <w:separator/>
      </w:r>
    </w:p>
  </w:endnote>
  <w:endnote w:type="continuationSeparator" w:id="0">
    <w:p w:rsidR="00086240" w:rsidRDefault="00086240" w:rsidP="00452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12C" w:rsidRDefault="0045212C">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12C" w:rsidRDefault="00425D35">
    <w:pPr>
      <w:pStyle w:val="a5"/>
    </w:pPr>
    <w:r>
      <w:rPr>
        <w:noProof/>
        <w:lang w:eastAsia="ru-RU"/>
      </w:rPr>
      <w:drawing>
        <wp:inline distT="0" distB="0" distL="0" distR="0">
          <wp:extent cx="9526" cy="9526"/>
          <wp:effectExtent l="0" t="0" r="0" b="0"/>
          <wp:docPr id="2" name="Рисунок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link="rId1"/>
                  <a:stretch>
                    <a:fillRect/>
                  </a:stretch>
                </pic:blipFill>
                <pic:spPr>
                  <a:xfrm>
                    <a:off x="0" y="0"/>
                    <a:ext cx="9526" cy="9526"/>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12C" w:rsidRDefault="0045212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6240" w:rsidRDefault="00086240" w:rsidP="0045212C">
      <w:pPr>
        <w:spacing w:after="0" w:line="240" w:lineRule="auto"/>
      </w:pPr>
      <w:r>
        <w:separator/>
      </w:r>
    </w:p>
  </w:footnote>
  <w:footnote w:type="continuationSeparator" w:id="0">
    <w:p w:rsidR="00086240" w:rsidRDefault="00086240" w:rsidP="0045212C">
      <w:pPr>
        <w:spacing w:after="0" w:line="240" w:lineRule="auto"/>
      </w:pPr>
      <w:r>
        <w:continuationSeparator/>
      </w:r>
    </w:p>
  </w:footnote>
  <w:footnote w:id="1">
    <w:p w:rsidR="00A5603D" w:rsidRPr="000C5054" w:rsidRDefault="00A5603D" w:rsidP="00AF03B6">
      <w:pPr>
        <w:pStyle w:val="a8"/>
        <w:rPr>
          <w:rFonts w:ascii="Times New Roman" w:hAnsi="Times New Roman" w:cs="Times New Roman"/>
        </w:rPr>
      </w:pPr>
      <w:r w:rsidRPr="000C5054">
        <w:rPr>
          <w:rStyle w:val="aa"/>
          <w:rFonts w:ascii="Times New Roman" w:hAnsi="Times New Roman" w:cs="Times New Roman"/>
          <w:sz w:val="16"/>
        </w:rPr>
        <w:footnoteRef/>
      </w:r>
      <w:r w:rsidRPr="000C5054">
        <w:rPr>
          <w:rFonts w:ascii="Times New Roman" w:hAnsi="Times New Roman" w:cs="Times New Roman"/>
          <w:sz w:val="16"/>
        </w:rPr>
        <w:t xml:space="preserve"> Код 102 формы отчетности</w:t>
      </w:r>
      <w:r>
        <w:rPr>
          <w:rFonts w:ascii="Times New Roman" w:hAnsi="Times New Roman" w:cs="Times New Roman"/>
          <w:sz w:val="16"/>
        </w:rPr>
        <w:t>.</w:t>
      </w:r>
      <w:r w:rsidRPr="000C5054">
        <w:rPr>
          <w:rFonts w:ascii="Times New Roman" w:hAnsi="Times New Roman" w:cs="Times New Roman"/>
          <w:sz w:val="16"/>
        </w:rPr>
        <w:t xml:space="preserve"> </w:t>
      </w:r>
      <w:r>
        <w:rPr>
          <w:rFonts w:ascii="Times New Roman" w:hAnsi="Times New Roman" w:cs="Times New Roman"/>
          <w:sz w:val="16"/>
        </w:rPr>
        <w:t>«</w:t>
      </w:r>
      <w:proofErr w:type="gramStart"/>
      <w:r>
        <w:rPr>
          <w:rFonts w:ascii="Times New Roman" w:hAnsi="Times New Roman" w:cs="Times New Roman"/>
          <w:sz w:val="16"/>
          <w:lang w:val="en-US"/>
        </w:rPr>
        <w:t>CODE</w:t>
      </w:r>
      <w:r w:rsidRPr="000C5054">
        <w:rPr>
          <w:rFonts w:ascii="Times New Roman" w:hAnsi="Times New Roman" w:cs="Times New Roman"/>
          <w:sz w:val="16"/>
        </w:rPr>
        <w:t>,</w:t>
      </w:r>
      <w:r>
        <w:rPr>
          <w:rFonts w:ascii="Times New Roman" w:hAnsi="Times New Roman" w:cs="Times New Roman"/>
          <w:sz w:val="16"/>
          <w:lang w:val="en-US"/>
        </w:rPr>
        <w:t>C</w:t>
      </w:r>
      <w:proofErr w:type="gramEnd"/>
      <w:r w:rsidRPr="000C5054">
        <w:rPr>
          <w:rFonts w:ascii="Times New Roman" w:hAnsi="Times New Roman" w:cs="Times New Roman"/>
          <w:sz w:val="16"/>
        </w:rPr>
        <w:t>,5</w:t>
      </w:r>
      <w:r>
        <w:rPr>
          <w:rFonts w:ascii="Times New Roman" w:hAnsi="Times New Roman" w:cs="Times New Roman"/>
          <w:sz w:val="16"/>
        </w:rPr>
        <w:t xml:space="preserve">» в файле </w:t>
      </w:r>
      <w:r>
        <w:rPr>
          <w:rFonts w:ascii="Times New Roman" w:hAnsi="Times New Roman" w:cs="Times New Roman"/>
          <w:sz w:val="16"/>
          <w:lang w:val="en-US"/>
        </w:rPr>
        <w:t>dbf</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12C" w:rsidRDefault="0045212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12C" w:rsidRDefault="0045212C">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12C" w:rsidRDefault="0045212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trackRevision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436"/>
    <w:rsid w:val="00020B84"/>
    <w:rsid w:val="00086240"/>
    <w:rsid w:val="000A11E2"/>
    <w:rsid w:val="00101165"/>
    <w:rsid w:val="00140A0D"/>
    <w:rsid w:val="00173EAE"/>
    <w:rsid w:val="001E70B4"/>
    <w:rsid w:val="00211D6F"/>
    <w:rsid w:val="00240F74"/>
    <w:rsid w:val="00270068"/>
    <w:rsid w:val="00377436"/>
    <w:rsid w:val="003D06D1"/>
    <w:rsid w:val="00425D35"/>
    <w:rsid w:val="0045212C"/>
    <w:rsid w:val="004E175A"/>
    <w:rsid w:val="004E5F09"/>
    <w:rsid w:val="00515817"/>
    <w:rsid w:val="00587908"/>
    <w:rsid w:val="00645D95"/>
    <w:rsid w:val="00771779"/>
    <w:rsid w:val="007824E1"/>
    <w:rsid w:val="00830BB6"/>
    <w:rsid w:val="008E6F41"/>
    <w:rsid w:val="008F7F04"/>
    <w:rsid w:val="00925072"/>
    <w:rsid w:val="00930A8B"/>
    <w:rsid w:val="009315A8"/>
    <w:rsid w:val="009C737E"/>
    <w:rsid w:val="00A5603D"/>
    <w:rsid w:val="00A7142C"/>
    <w:rsid w:val="00AF03B6"/>
    <w:rsid w:val="00AF32BA"/>
    <w:rsid w:val="00BB340E"/>
    <w:rsid w:val="00BD729E"/>
    <w:rsid w:val="00BF6C7D"/>
    <w:rsid w:val="00BF7200"/>
    <w:rsid w:val="00C631C3"/>
    <w:rsid w:val="00D44818"/>
    <w:rsid w:val="00D95CFA"/>
    <w:rsid w:val="00E07073"/>
    <w:rsid w:val="00E56C07"/>
    <w:rsid w:val="00E71124"/>
    <w:rsid w:val="00F250BB"/>
    <w:rsid w:val="00FC72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C0D742B-E105-4FCA-AED4-130081F45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03B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212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5212C"/>
  </w:style>
  <w:style w:type="paragraph" w:styleId="a5">
    <w:name w:val="footer"/>
    <w:basedOn w:val="a"/>
    <w:link w:val="a6"/>
    <w:uiPriority w:val="99"/>
    <w:unhideWhenUsed/>
    <w:rsid w:val="0045212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5212C"/>
  </w:style>
  <w:style w:type="character" w:styleId="a7">
    <w:name w:val="Emphasis"/>
    <w:basedOn w:val="a0"/>
    <w:uiPriority w:val="20"/>
    <w:qFormat/>
    <w:rsid w:val="00645D95"/>
    <w:rPr>
      <w:i/>
      <w:iCs/>
    </w:rPr>
  </w:style>
  <w:style w:type="character" w:customStyle="1" w:styleId="brand3ac459ef">
    <w:name w:val="brand__3ac459ef"/>
    <w:basedOn w:val="a0"/>
    <w:rsid w:val="00645D95"/>
  </w:style>
  <w:style w:type="paragraph" w:styleId="a8">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
    <w:basedOn w:val="a"/>
    <w:link w:val="a9"/>
    <w:uiPriority w:val="99"/>
    <w:unhideWhenUsed/>
    <w:qFormat/>
    <w:rsid w:val="00AF03B6"/>
    <w:pPr>
      <w:spacing w:after="0" w:line="240" w:lineRule="auto"/>
    </w:pPr>
    <w:rPr>
      <w:sz w:val="20"/>
      <w:szCs w:val="20"/>
    </w:rPr>
  </w:style>
  <w:style w:type="character" w:customStyle="1" w:styleId="a9">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
    <w:basedOn w:val="a0"/>
    <w:link w:val="a8"/>
    <w:uiPriority w:val="99"/>
    <w:qFormat/>
    <w:rsid w:val="00AF03B6"/>
    <w:rPr>
      <w:sz w:val="20"/>
      <w:szCs w:val="20"/>
    </w:rPr>
  </w:style>
  <w:style w:type="character" w:styleId="aa">
    <w:name w:val="footnote reference"/>
    <w:aliases w:val="Схема документа Знак1"/>
    <w:basedOn w:val="a0"/>
    <w:link w:val="ab"/>
    <w:uiPriority w:val="99"/>
    <w:unhideWhenUsed/>
    <w:qFormat/>
    <w:rsid w:val="00AF03B6"/>
    <w:rPr>
      <w:vertAlign w:val="superscript"/>
    </w:rPr>
  </w:style>
  <w:style w:type="paragraph" w:styleId="ab">
    <w:name w:val="Document Map"/>
    <w:basedOn w:val="a"/>
    <w:link w:val="aa"/>
    <w:uiPriority w:val="99"/>
    <w:rsid w:val="00AF03B6"/>
    <w:pPr>
      <w:spacing w:after="0" w:line="240" w:lineRule="auto"/>
    </w:pPr>
    <w:rPr>
      <w:vertAlign w:val="superscript"/>
    </w:rPr>
  </w:style>
  <w:style w:type="character" w:customStyle="1" w:styleId="ac">
    <w:name w:val="Схема документа Знак"/>
    <w:basedOn w:val="a0"/>
    <w:uiPriority w:val="99"/>
    <w:semiHidden/>
    <w:rsid w:val="00AF03B6"/>
    <w:rPr>
      <w:rFonts w:ascii="Segoe UI" w:hAnsi="Segoe UI" w:cs="Segoe UI"/>
      <w:sz w:val="16"/>
      <w:szCs w:val="16"/>
    </w:rPr>
  </w:style>
  <w:style w:type="table" w:styleId="ad">
    <w:name w:val="Grid Table Light"/>
    <w:basedOn w:val="a1"/>
    <w:uiPriority w:val="40"/>
    <w:rsid w:val="00AF03B6"/>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e">
    <w:name w:val="Balloon Text"/>
    <w:basedOn w:val="a"/>
    <w:link w:val="af"/>
    <w:uiPriority w:val="99"/>
    <w:semiHidden/>
    <w:unhideWhenUsed/>
    <w:rsid w:val="00211D6F"/>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211D6F"/>
    <w:rPr>
      <w:rFonts w:ascii="Segoe UI" w:hAnsi="Segoe UI" w:cs="Segoe UI"/>
      <w:sz w:val="18"/>
      <w:szCs w:val="18"/>
    </w:rPr>
  </w:style>
  <w:style w:type="character" w:styleId="af0">
    <w:name w:val="annotation reference"/>
    <w:basedOn w:val="a0"/>
    <w:uiPriority w:val="99"/>
    <w:semiHidden/>
    <w:unhideWhenUsed/>
    <w:rsid w:val="004E175A"/>
    <w:rPr>
      <w:sz w:val="16"/>
      <w:szCs w:val="16"/>
    </w:rPr>
  </w:style>
  <w:style w:type="paragraph" w:styleId="af1">
    <w:name w:val="annotation text"/>
    <w:basedOn w:val="a"/>
    <w:link w:val="af2"/>
    <w:uiPriority w:val="99"/>
    <w:unhideWhenUsed/>
    <w:rsid w:val="004E175A"/>
    <w:pPr>
      <w:spacing w:line="240" w:lineRule="auto"/>
    </w:pPr>
    <w:rPr>
      <w:sz w:val="20"/>
      <w:szCs w:val="20"/>
    </w:rPr>
  </w:style>
  <w:style w:type="character" w:customStyle="1" w:styleId="af2">
    <w:name w:val="Текст примечания Знак"/>
    <w:basedOn w:val="a0"/>
    <w:link w:val="af1"/>
    <w:uiPriority w:val="99"/>
    <w:rsid w:val="004E175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90098">
      <w:bodyDiv w:val="1"/>
      <w:marLeft w:val="0"/>
      <w:marRight w:val="0"/>
      <w:marTop w:val="0"/>
      <w:marBottom w:val="0"/>
      <w:divBdr>
        <w:top w:val="none" w:sz="0" w:space="0" w:color="auto"/>
        <w:left w:val="none" w:sz="0" w:space="0" w:color="auto"/>
        <w:bottom w:val="none" w:sz="0" w:space="0" w:color="auto"/>
        <w:right w:val="none" w:sz="0" w:space="0" w:color="auto"/>
      </w:divBdr>
      <w:divsChild>
        <w:div w:id="1307274057">
          <w:marLeft w:val="0"/>
          <w:marRight w:val="0"/>
          <w:marTop w:val="0"/>
          <w:marBottom w:val="0"/>
          <w:divBdr>
            <w:top w:val="none" w:sz="0" w:space="0" w:color="auto"/>
            <w:left w:val="single" w:sz="6" w:space="4" w:color="000000"/>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http://3AED53B7874FD6F705DF086812FD3D02.dms.sberbank.ru/3AED53B7874FD6F705DF086812FD3D02-8F0A226529C249D94E585E5A081D2C0B-55F04EA8D0761B7AFF9D21F23EBCBFEF/1.p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513</Words>
  <Characters>2927</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ПАО Сбербанк России</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Таран Виктор Александрович</dc:creator>
  <cp:keywords/>
  <dc:description/>
  <cp:lastModifiedBy>Таран Виктор Александрович</cp:lastModifiedBy>
  <cp:revision>2</cp:revision>
  <dcterms:created xsi:type="dcterms:W3CDTF">2025-08-08T07:48:00Z</dcterms:created>
  <dcterms:modified xsi:type="dcterms:W3CDTF">2025-08-08T07:48:00Z</dcterms:modified>
</cp:coreProperties>
</file>