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Evaluation for Lab 6 – Event App</w:t>
      </w:r>
    </w:p>
    <w:tbl>
      <w:tblPr>
        <w:tblInd w:w="5" w:type="dxa"/>
      </w:tblPr>
      <w:tblGrid>
        <w:gridCol w:w="4968"/>
        <w:gridCol w:w="4608"/>
      </w:tblGrid>
      <w:tr>
        <w:trPr>
          <w:trHeight w:val="0" w:hRule="atLeast"/>
          <w:jc w:val="left"/>
        </w:trPr>
        <w:tc>
          <w:tcPr>
            <w:tcW w:w="496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programmer:</w:t>
            </w:r>
          </w:p>
        </w:tc>
        <w:tc>
          <w:tcPr>
            <w:tcW w:w="460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Travis Burns</w:t>
            </w:r>
          </w:p>
        </w:tc>
      </w:tr>
      <w:tr>
        <w:trPr>
          <w:trHeight w:val="0" w:hRule="atLeast"/>
          <w:jc w:val="left"/>
        </w:trPr>
        <w:tc>
          <w:tcPr>
            <w:tcW w:w="496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evaluator: </w:t>
            </w:r>
          </w:p>
        </w:tc>
        <w:tc>
          <w:tcPr>
            <w:tcW w:w="460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p>
        </w:tc>
      </w:tr>
      <w:tr>
        <w:trPr>
          <w:trHeight w:val="0" w:hRule="atLeast"/>
          <w:jc w:val="left"/>
        </w:trPr>
        <w:tc>
          <w:tcPr>
            <w:tcW w:w="496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460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3/8/24</w:t>
            </w:r>
          </w:p>
        </w:tc>
      </w:tr>
    </w:tbl>
    <w:p>
      <w:pPr>
        <w:widowControl w:val="false"/>
        <w:spacing w:before="0" w:after="200" w:line="276"/>
        <w:ind w:right="0" w:left="0" w:firstLine="0"/>
        <w:jc w:val="left"/>
        <w:rPr>
          <w:rFonts w:ascii="Calibri" w:hAnsi="Calibri" w:cs="Calibri" w:eastAsia="Calibri"/>
          <w:color w:val="auto"/>
          <w:spacing w:val="0"/>
          <w:position w:val="0"/>
          <w:sz w:val="22"/>
          <w:u w:val="single"/>
          <w:shd w:fill="auto" w:val="clear"/>
        </w:rPr>
      </w:pPr>
    </w:p>
    <w:tbl>
      <w:tblPr>
        <w:tblInd w:w="5" w:type="dxa"/>
      </w:tblPr>
      <w:tblGrid>
        <w:gridCol w:w="5035"/>
        <w:gridCol w:w="4523"/>
      </w:tblGrid>
      <w:tr>
        <w:trPr>
          <w:trHeight w:val="0" w:hRule="atLeast"/>
          <w:jc w:val="left"/>
        </w:trPr>
        <w:tc>
          <w:tcPr>
            <w:tcW w:w="9558" w:type="dxa"/>
            <w:gridSpan w:val="2"/>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i/>
                <w:color w:val="auto"/>
                <w:spacing w:val="0"/>
                <w:position w:val="0"/>
                <w:sz w:val="22"/>
                <w:shd w:fill="auto" w:val="clear"/>
              </w:rPr>
              <w:t xml:space="preserve">Programming style for all programs</w:t>
            </w:r>
          </w:p>
        </w:tc>
      </w:tr>
      <w:tr>
        <w:trPr>
          <w:trHeight w:val="240" w:hRule="auto"/>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proper indentation used?</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0" w:hRule="atLeast"/>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 comments used appropriately?</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0" w:hRule="atLeast"/>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variable names use camel case? (camelCase for example)  Are variables declared with var, let or const?</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501" w:hRule="auto"/>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function/method names use camel case?  Do functions/methods pass parameters and return values appropriately?</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483" w:hRule="auto"/>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class names use title case?  Do classes effectively encapsulate the functionality of the “things” in the solution space?</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483" w:hRule="auto"/>
          <w:jc w:val="left"/>
        </w:trPr>
        <w:tc>
          <w:tcPr>
            <w:tcW w:w="5035"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Does the code take advantage of opportunities to use ES6 syntactical elements such as let, const, functional programming, arrow functions classes?</w:t>
            </w:r>
          </w:p>
        </w:tc>
        <w:tc>
          <w:tcPr>
            <w:tcW w:w="452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bl>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Instructions</w:t>
        <w:br/>
      </w:r>
      <w:r>
        <w:rPr>
          <w:rFonts w:ascii="Calibri" w:hAnsi="Calibri" w:cs="Calibri" w:eastAsia="Calibri"/>
          <w:color w:val="auto"/>
          <w:spacing w:val="0"/>
          <w:position w:val="0"/>
          <w:sz w:val="22"/>
          <w:shd w:fill="auto" w:val="clear"/>
        </w:rPr>
        <w:t xml:space="preserve">You should have already completed at least 50% of the lab.  After completing this evaluation you will submit this form along with screen shots of each of your applications running on your machine. Your source code will be submitted by providing the url for your github repository.  I will test your code by running it on citstudent.lanecc.edu.  You must provide the url for your applications running on the server as well.  You may make corrections to your work and submit and updated evaluation in your final version of the lab. </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General comments and notes:</w:t>
      </w:r>
    </w:p>
    <w:p>
      <w:pPr>
        <w:widowControl w:val="false"/>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thing that you learned from completing the evaluation: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5220"/>
        <w:gridCol w:w="4343"/>
      </w:tblGrid>
      <w:tr>
        <w:trPr>
          <w:trHeight w:val="350" w:hRule="auto"/>
          <w:jc w:val="left"/>
        </w:trPr>
        <w:tc>
          <w:tcPr>
            <w:tcW w:w="9563" w:type="dxa"/>
            <w:gridSpan w:val="2"/>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Professional development tools and techniques</w:t>
            </w:r>
          </w:p>
        </w:tc>
      </w:tr>
      <w:tr>
        <w:trPr>
          <w:trHeight w:val="305" w:hRule="auto"/>
          <w:jc w:val="left"/>
        </w:trPr>
        <w:tc>
          <w:tcPr>
            <w:tcW w:w="5220"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style and functionality are provided in separate files?  Inline styles are used only sparingly?  Event handlers are created in JS code not in html?</w:t>
            </w:r>
          </w:p>
        </w:tc>
        <w:tc>
          <w:tcPr>
            <w:tcW w:w="434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305" w:hRule="auto"/>
          <w:jc w:val="left"/>
        </w:trPr>
        <w:tc>
          <w:tcPr>
            <w:tcW w:w="5220"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npm was used to manage modules?  </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package.json file was created?</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webpack.config.js was created?  </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Modules including webpack, webpack-dev-server, babel, css-loader, style-loader, less-loader and image-loader are installed?  </w:t>
            </w:r>
          </w:p>
          <w:p>
            <w:pPr>
              <w:widowControl w:val="false"/>
              <w:spacing w:before="0" w:after="0" w:line="240"/>
              <w:ind w:right="0" w:left="720" w:hanging="360"/>
              <w:jc w:val="left"/>
              <w:rPr>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Scripts were added to facilitate development tasks for bundling and hot module replacement while developing using the webpack-dev-server?</w:t>
            </w:r>
          </w:p>
        </w:tc>
        <w:tc>
          <w:tcPr>
            <w:tcW w:w="434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5" w:hRule="auto"/>
          <w:jc w:val="left"/>
        </w:trPr>
        <w:tc>
          <w:tcPr>
            <w:tcW w:w="5220"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Bundled production</w:t>
            </w:r>
            <w:r>
              <w:rPr>
                <w:rFonts w:ascii="Calibri" w:hAnsi="Calibri" w:cs="Calibri" w:eastAsia="Calibri"/>
                <w:color w:val="auto"/>
                <w:spacing w:val="0"/>
                <w:position w:val="0"/>
                <w:sz w:val="22"/>
                <w:shd w:fill="auto" w:val="clear"/>
              </w:rPr>
              <w:t xml:space="preserve"> versions are uploaded to citstudent?</w:t>
            </w:r>
          </w:p>
        </w:tc>
        <w:tc>
          <w:tcPr>
            <w:tcW w:w="4343"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r>
        <w:trPr>
          <w:trHeight w:val="570" w:hRule="auto"/>
          <w:jc w:val="left"/>
        </w:trPr>
        <w:tc>
          <w:tcPr>
            <w:tcW w:w="9563" w:type="dxa"/>
            <w:gridSpan w:val="2"/>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for Event App on citstudent: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http://citstudent.lanecc.net/~burnst074/CS233JS/Lab6/javascriptMeetup/dist/</w:t>
              </w:r>
            </w:hyperlink>
          </w:p>
        </w:tc>
      </w:tr>
      <w:tr>
        <w:trPr>
          <w:trHeight w:val="275" w:hRule="auto"/>
          <w:jc w:val="left"/>
        </w:trPr>
        <w:tc>
          <w:tcPr>
            <w:tcW w:w="9563" w:type="dxa"/>
            <w:gridSpan w:val="2"/>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for Event App github repo: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https://github.com/LCC-CIT-Programming-CS233JS/06-event-template-travisburns</w:t>
              </w:r>
            </w:hyperlink>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5" w:type="dxa"/>
      </w:tblPr>
      <w:tblGrid>
        <w:gridCol w:w="5148"/>
        <w:gridCol w:w="4410"/>
      </w:tblGrid>
      <w:tr>
        <w:trPr>
          <w:trHeight w:val="0" w:hRule="atLeast"/>
          <w:jc w:val="left"/>
        </w:trPr>
        <w:tc>
          <w:tcPr>
            <w:tcW w:w="9558" w:type="dxa"/>
            <w:gridSpan w:val="2"/>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i/>
                <w:color w:val="auto"/>
                <w:spacing w:val="0"/>
                <w:position w:val="0"/>
                <w:sz w:val="22"/>
                <w:shd w:fill="auto" w:val="clear"/>
              </w:rPr>
              <w:t xml:space="preserve">Event Registration application</w:t>
            </w:r>
          </w:p>
        </w:tc>
      </w:tr>
      <w:tr>
        <w:trPr>
          <w:trHeight w:val="1366" w:hRule="auto"/>
          <w:jc w:val="left"/>
        </w:trPr>
        <w:tc>
          <w:tcPr>
            <w:tcW w:w="5148"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Completed Event Registration application?  </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Created the registration (home) page?</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Used regular expressions to validate all of the data from the user in the validateRegistrationForm module?</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the constructor?</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all of the UI related methods outlined in the starting files?</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the method submitForm?  Used fetch to make an AJAX post request?</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Instantiated an object that represents the page when the page has loaded?</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Created the status page?</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the constructor?</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the loadData method?  Used fetch to make the AJAX call?  Called loadExperience to create the experience chart?</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addEventListeners?  Used the bind method appropriately?  Called the method addEventListeners in the constructor?</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Created loadProfession?</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Used the chart.js api effectively to create the charts?</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Instantiated an object that represents the page when the page has loaded?</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Created the about page?</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Added a valid latitude and longitude for the event?</w:t>
            </w:r>
          </w:p>
          <w:p>
            <w:pPr>
              <w:widowControl w:val="false"/>
              <w:spacing w:before="0" w:after="0" w:line="240"/>
              <w:ind w:right="0" w:left="144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Added interesting content describing the event?</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Implemented a strategy for sharing the navigation elements across all 3 pages of the application?  Briefly describe how this is accomplished.</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Application satisfies all requirements and functions correctly?  </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Screen shots of the application running in 2 browsers are included?</w:t>
            </w:r>
          </w:p>
          <w:p>
            <w:pPr>
              <w:widowControl w:val="false"/>
              <w:spacing w:before="0" w:after="0" w:line="240"/>
              <w:ind w:right="0" w:left="720" w:hanging="36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tab/>
            </w:r>
            <w:r>
              <w:rPr>
                <w:rFonts w:ascii="Calibri" w:hAnsi="Calibri" w:cs="Calibri" w:eastAsia="Calibri"/>
                <w:color w:val="auto"/>
                <w:spacing w:val="0"/>
                <w:position w:val="0"/>
                <w:sz w:val="22"/>
                <w:shd w:fill="auto" w:val="clear"/>
              </w:rPr>
              <w:t xml:space="preserve">EXTRA CREDIT:</w:t>
            </w:r>
          </w:p>
          <w:p>
            <w:pPr>
              <w:widowControl w:val="false"/>
              <w:spacing w:before="0" w:after="0" w:line="240"/>
              <w:ind w:right="0" w:left="1440" w:hanging="360"/>
              <w:jc w:val="left"/>
              <w:rPr>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w:t>
              <w:tab/>
            </w:r>
            <w:r>
              <w:rPr>
                <w:rFonts w:ascii="Calibri" w:hAnsi="Calibri" w:cs="Calibri" w:eastAsia="Calibri"/>
                <w:color w:val="auto"/>
                <w:spacing w:val="0"/>
                <w:position w:val="0"/>
                <w:sz w:val="22"/>
                <w:shd w:fill="auto" w:val="clear"/>
              </w:rPr>
              <w:t xml:space="preserve">Functionality of the application demonstrates mastery of technical complexity?</w:t>
            </w:r>
          </w:p>
        </w:tc>
        <w:tc>
          <w:tcPr>
            <w:tcW w:w="4410" w:type="dxa"/>
            <w:tcBorders>
              <w:top w:val="single" w:color="000000" w:sz="5"/>
              <w:left w:val="single" w:color="000000" w:sz="5"/>
              <w:bottom w:val="single" w:color="000000" w:sz="5"/>
              <w:right w:val="single" w:color="000000" w:sz="5"/>
            </w:tcBorders>
            <w:shd w:color="auto" w:fill="auto" w:val="clear"/>
            <w:tcMar>
              <w:left w:w="108" w:type="dxa"/>
              <w:right w:w="108" w:type="dxa"/>
            </w:tcMar>
            <w:vAlign w:val="top"/>
          </w:tcPr>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widowControl w:val="false"/>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ScreenShots: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Firefox: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49">
          <v:rect xmlns:o="urn:schemas-microsoft-com:office:office" xmlns:v="urn:schemas-microsoft-com:vml" id="rectole0000000000" style="width:432.000000pt;height:23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Edge: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559">
          <v:rect xmlns:o="urn:schemas-microsoft-com:office:office" xmlns:v="urn:schemas-microsoft-com:vml" id="rectole0000000001" style="width:432.000000pt;height:22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ithub.com/LCC-CIT-Programming-CS233JS/06-event-template-travisburns" Id="docRId1" Type="http://schemas.openxmlformats.org/officeDocument/2006/relationships/hyperlink" /><Relationship Target="media/image0.wmf" Id="docRId3" Type="http://schemas.openxmlformats.org/officeDocument/2006/relationships/image" /><Relationship Target="media/image1.wmf" Id="docRId5" Type="http://schemas.openxmlformats.org/officeDocument/2006/relationships/image" /><Relationship Target="styles.xml" Id="docRId7" Type="http://schemas.openxmlformats.org/officeDocument/2006/relationships/styles" /><Relationship TargetMode="External" Target="http://citstudent.lanecc.net/~burnst074/CS233JS/Lab6/javascriptMeetup/dist/" Id="docRId0" Type="http://schemas.openxmlformats.org/officeDocument/2006/relationships/hyperlink" /><Relationship Target="embeddings/oleObject0.bin" Id="docRId2" Type="http://schemas.openxmlformats.org/officeDocument/2006/relationships/oleObject" /><Relationship Target="embeddings/oleObject1.bin" Id="docRId4" Type="http://schemas.openxmlformats.org/officeDocument/2006/relationships/oleObject" /><Relationship Target="numbering.xml" Id="docRId6" Type="http://schemas.openxmlformats.org/officeDocument/2006/relationships/numbering" /></Relationships>
</file>