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STATEMENT OF WORK</w:t>
      </w:r>
    </w:p>
    <w:p>
      <w:pPr>
        <w:pStyle w:val="Heading1"/>
      </w:pPr>
      <w:r>
        <w:t>Project: Global Sports Technology Innovation Hub</w:t>
      </w:r>
    </w:p>
    <w:p>
      <w:r>
        <w:t>Client: Adidas AG</w:t>
      </w:r>
    </w:p>
    <w:p>
      <w:r>
        <w:t>Company: Octagon Digital Innovation</w:t>
      </w:r>
    </w:p>
    <w:p/>
    <w:p>
      <w:pPr>
        <w:pStyle w:val="Heading1"/>
      </w:pPr>
      <w:r>
        <w:t>PROJECT OVERVIEW</w:t>
      </w:r>
    </w:p>
    <w:p>
      <w:r>
        <w:t>Adidas is seeking to establish a global sports technology innovation hub that will serve as a central platform for developing next-generation sports technology, digital experiences, and fan engagement solutions. This ambitious project requires expertise in sports marketing, technology development, and global coordination.</w:t>
      </w:r>
    </w:p>
    <w:p/>
    <w:p>
      <w:pPr>
        <w:pStyle w:val="Heading1"/>
      </w:pPr>
      <w:r>
        <w:t>TERM OF PROJECT</w:t>
      </w:r>
    </w:p>
    <w:p>
      <w:r>
        <w:t>Start Date: January 15, 2025</w:t>
      </w:r>
    </w:p>
    <w:p>
      <w:r>
        <w:t>End Date: December 31, 2025</w:t>
      </w:r>
    </w:p>
    <w:p>
      <w:r>
        <w:t>Duration: 11.5 months</w:t>
      </w:r>
    </w:p>
    <w:p/>
    <w:p>
      <w:pPr>
        <w:pStyle w:val="Heading1"/>
      </w:pPr>
      <w:r>
        <w:t>SCOPE OF WORK</w:t>
      </w:r>
    </w:p>
    <w:p>
      <w:pPr>
        <w:pStyle w:val="ListBullet"/>
      </w:pPr>
      <w:r>
        <w:t>• Establish global innovation hub infrastructure</w:t>
      </w:r>
    </w:p>
    <w:p>
      <w:pPr>
        <w:pStyle w:val="ListBullet"/>
      </w:pPr>
      <w:r>
        <w:t>• Develop sports technology roadmap and strategy</w:t>
      </w:r>
    </w:p>
    <w:p>
      <w:pPr>
        <w:pStyle w:val="ListBullet"/>
      </w:pPr>
      <w:r>
        <w:t>• Create digital fan engagement platforms</w:t>
      </w:r>
    </w:p>
    <w:p>
      <w:pPr>
        <w:pStyle w:val="ListBullet"/>
      </w:pPr>
      <w:r>
        <w:t>• Implement AI-driven personalization systems</w:t>
      </w:r>
    </w:p>
    <w:p>
      <w:pPr>
        <w:pStyle w:val="ListBullet"/>
      </w:pPr>
      <w:r>
        <w:t>• Launch mobile applications for sports communities</w:t>
      </w:r>
    </w:p>
    <w:p>
      <w:pPr>
        <w:pStyle w:val="ListBullet"/>
      </w:pPr>
      <w:r>
        <w:t>• Develop VR/AR experiences for sports fans</w:t>
      </w:r>
    </w:p>
    <w:p>
      <w:pPr>
        <w:pStyle w:val="ListBullet"/>
      </w:pPr>
      <w:r>
        <w:t>• Coordinate with regional Adidas teams globally</w:t>
      </w:r>
    </w:p>
    <w:p>
      <w:pPr>
        <w:pStyle w:val="ListBullet"/>
      </w:pPr>
      <w:r>
        <w:t>• Establish partnerships with technology providers</w:t>
      </w:r>
    </w:p>
    <w:p>
      <w:pPr>
        <w:pStyle w:val="ListBullet"/>
      </w:pPr>
      <w:r>
        <w:t>• Create content strategy for digital platforms</w:t>
      </w:r>
    </w:p>
    <w:p>
      <w:pPr>
        <w:pStyle w:val="ListBullet"/>
      </w:pPr>
      <w:r>
        <w:t>• Implement data analytics and insights platform</w:t>
      </w:r>
    </w:p>
    <w:p/>
    <w:p>
      <w:pPr>
        <w:pStyle w:val="Heading1"/>
      </w:pPr>
      <w:r>
        <w:t>DELIVERABLES</w:t>
      </w:r>
    </w:p>
    <w:p>
      <w:pPr>
        <w:pStyle w:val="ListBullet"/>
      </w:pPr>
      <w:r>
        <w:t>• Global innovation hub launch</w:t>
      </w:r>
    </w:p>
    <w:p>
      <w:pPr>
        <w:pStyle w:val="ListBullet"/>
      </w:pPr>
      <w:r>
        <w:t>• Sports technology strategy document</w:t>
      </w:r>
    </w:p>
    <w:p>
      <w:pPr>
        <w:pStyle w:val="ListBullet"/>
      </w:pPr>
      <w:r>
        <w:t>• Digital fan engagement platform (MVP)</w:t>
      </w:r>
    </w:p>
    <w:p>
      <w:pPr>
        <w:pStyle w:val="ListBullet"/>
      </w:pPr>
      <w:r>
        <w:t>• AI personalization engine</w:t>
      </w:r>
    </w:p>
    <w:p>
      <w:pPr>
        <w:pStyle w:val="ListBullet"/>
      </w:pPr>
      <w:r>
        <w:t>• Mobile application (iOS/Android)</w:t>
      </w:r>
    </w:p>
    <w:p>
      <w:pPr>
        <w:pStyle w:val="ListBullet"/>
      </w:pPr>
      <w:r>
        <w:t>• VR/AR sports experiences (3 prototypes)</w:t>
      </w:r>
    </w:p>
    <w:p>
      <w:pPr>
        <w:pStyle w:val="ListBullet"/>
      </w:pPr>
      <w:r>
        <w:t>• Partnership framework agreements</w:t>
      </w:r>
    </w:p>
    <w:p>
      <w:pPr>
        <w:pStyle w:val="ListBullet"/>
      </w:pPr>
      <w:r>
        <w:t>• Content strategy and calendar</w:t>
      </w:r>
    </w:p>
    <w:p>
      <w:pPr>
        <w:pStyle w:val="ListBullet"/>
      </w:pPr>
      <w:r>
        <w:t>• Analytics dashboard and reporting system</w:t>
      </w:r>
    </w:p>
    <w:p>
      <w:pPr>
        <w:pStyle w:val="ListBullet"/>
      </w:pPr>
      <w:r>
        <w:t>• Final implementation report</w:t>
      </w:r>
    </w:p>
    <w:p/>
    <w:p>
      <w:pPr>
        <w:pStyle w:val="Heading1"/>
      </w:pPr>
      <w:r>
        <w:t>REQUIRED EXPERTISE</w:t>
      </w:r>
    </w:p>
    <w:p>
      <w:r>
        <w:t>The project requires a multidisciplinary team with expertise in:</w:t>
      </w:r>
    </w:p>
    <w:p>
      <w:pPr>
        <w:pStyle w:val="ListBullet"/>
      </w:pPr>
      <w:r>
        <w:t>• Sports marketing and sponsorship strategy</w:t>
      </w:r>
    </w:p>
    <w:p>
      <w:pPr>
        <w:pStyle w:val="ListBullet"/>
      </w:pPr>
      <w:r>
        <w:t>• Digital technology development</w:t>
      </w:r>
    </w:p>
    <w:p>
      <w:pPr>
        <w:pStyle w:val="ListBullet"/>
      </w:pPr>
      <w:r>
        <w:t>• AI and machine learning</w:t>
      </w:r>
    </w:p>
    <w:p>
      <w:pPr>
        <w:pStyle w:val="ListBullet"/>
      </w:pPr>
      <w:r>
        <w:t>• Mobile application development</w:t>
      </w:r>
    </w:p>
    <w:p>
      <w:pPr>
        <w:pStyle w:val="ListBullet"/>
      </w:pPr>
      <w:r>
        <w:t>• VR/AR experience design</w:t>
      </w:r>
    </w:p>
    <w:p>
      <w:pPr>
        <w:pStyle w:val="ListBullet"/>
      </w:pPr>
      <w:r>
        <w:t>• Data analytics and insights</w:t>
      </w:r>
    </w:p>
    <w:p>
      <w:pPr>
        <w:pStyle w:val="ListBullet"/>
      </w:pPr>
      <w:r>
        <w:t>• Global project management</w:t>
      </w:r>
    </w:p>
    <w:p>
      <w:pPr>
        <w:pStyle w:val="ListBullet"/>
      </w:pPr>
      <w:r>
        <w:t>• Content strategy and creation</w:t>
      </w:r>
    </w:p>
    <w:p>
      <w:pPr>
        <w:pStyle w:val="ListBullet"/>
      </w:pPr>
      <w:r>
        <w:t>• Partnership development</w:t>
      </w:r>
    </w:p>
    <w:p>
      <w:pPr>
        <w:pStyle w:val="ListBullet"/>
      </w:pPr>
      <w:r>
        <w:t>• Technology infrastructure</w:t>
      </w:r>
    </w:p>
    <w:p/>
    <w:p>
      <w:pPr>
        <w:pStyle w:val="Heading1"/>
      </w:pPr>
      <w:r>
        <w:t>PROJECT COMPLEXITY</w:t>
      </w:r>
    </w:p>
    <w:p>
      <w:r>
        <w:t>This is a high-complexity, global-scale project involving:</w:t>
      </w:r>
    </w:p>
    <w:p>
      <w:pPr>
        <w:pStyle w:val="ListBullet"/>
      </w:pPr>
      <w:r>
        <w:t>• Multiple technology platforms and systems</w:t>
      </w:r>
    </w:p>
    <w:p>
      <w:pPr>
        <w:pStyle w:val="ListBullet"/>
      </w:pPr>
      <w:r>
        <w:t>• Cross-cultural coordination across 5 continents</w:t>
      </w:r>
    </w:p>
    <w:p>
      <w:pPr>
        <w:pStyle w:val="ListBullet"/>
      </w:pPr>
      <w:r>
        <w:t>• Integration with existing Adidas systems</w:t>
      </w:r>
    </w:p>
    <w:p>
      <w:pPr>
        <w:pStyle w:val="ListBullet"/>
      </w:pPr>
      <w:r>
        <w:t>• Regulatory compliance across multiple markets</w:t>
      </w:r>
    </w:p>
    <w:p>
      <w:pPr>
        <w:pStyle w:val="ListBullet"/>
      </w:pPr>
      <w:r>
        <w:t>• Rapid prototyping and iterative development</w:t>
      </w:r>
    </w:p>
    <w:p>
      <w:pPr>
        <w:pStyle w:val="ListBullet"/>
      </w:pPr>
      <w:r>
        <w:t>• Stakeholder management across multiple time zones</w:t>
      </w:r>
    </w:p>
    <w:p/>
    <w:p>
      <w:pPr>
        <w:pStyle w:val="Heading1"/>
      </w:pPr>
      <w:r>
        <w:t>BUDGET CONSIDERATIONS</w:t>
      </w:r>
    </w:p>
    <w:p>
      <w:r>
        <w:t>Project Budget Range: $8,000,000 - $12,000,000</w:t>
      </w:r>
    </w:p>
    <w:p>
      <w:pPr>
        <w:pStyle w:val="ListBullet"/>
      </w:pPr>
      <w:r>
        <w:t>• Technology Development: 40%</w:t>
      </w:r>
    </w:p>
    <w:p>
      <w:pPr>
        <w:pStyle w:val="ListBullet"/>
      </w:pPr>
      <w:r>
        <w:t>• Global Coordination: 25%</w:t>
      </w:r>
    </w:p>
    <w:p>
      <w:pPr>
        <w:pStyle w:val="ListBullet"/>
      </w:pPr>
      <w:r>
        <w:t>• Content &amp; Creative: 20%</w:t>
      </w:r>
    </w:p>
    <w:p>
      <w:pPr>
        <w:pStyle w:val="ListBullet"/>
      </w:pPr>
      <w:r>
        <w:t>• Infrastructure &amp; Operations: 15%</w:t>
      </w:r>
    </w:p>
    <w:p/>
    <w:p>
      <w:pPr>
        <w:pStyle w:val="Heading1"/>
      </w:pPr>
      <w:r>
        <w:t>SUCCESS CRITERIA</w:t>
      </w:r>
    </w:p>
    <w:p>
      <w:pPr>
        <w:pStyle w:val="ListBullet"/>
      </w:pPr>
      <w:r>
        <w:t>• Successful launch of innovation hub</w:t>
      </w:r>
    </w:p>
    <w:p>
      <w:pPr>
        <w:pStyle w:val="ListBullet"/>
      </w:pPr>
      <w:r>
        <w:t>• Development of 3+ technology prototypes</w:t>
      </w:r>
    </w:p>
    <w:p>
      <w:pPr>
        <w:pStyle w:val="ListBullet"/>
      </w:pPr>
      <w:r>
        <w:t>• Integration with existing Adidas digital ecosystem</w:t>
      </w:r>
    </w:p>
    <w:p>
      <w:pPr>
        <w:pStyle w:val="ListBullet"/>
      </w:pPr>
      <w:r>
        <w:t>• Positive feedback from key stakeholders</w:t>
      </w:r>
    </w:p>
    <w:p>
      <w:pPr>
        <w:pStyle w:val="ListBullet"/>
      </w:pPr>
      <w:r>
        <w:t>• Scalable and sustainable technology solutions</w:t>
      </w:r>
    </w:p>
    <w:p>
      <w:pPr>
        <w:pStyle w:val="ListBullet"/>
      </w:pPr>
      <w:r>
        <w:t>• Measurable improvement in fan engagement metrics</w:t>
      </w:r>
    </w:p>
    <w:p/>
    <w:p>
      <w:r>
        <w:t>This SOW represents a new project requiring staffing plan development and resource allocation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