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CDE33" w14:textId="18729822" w:rsidR="003970EE" w:rsidRPr="000C5B8D" w:rsidRDefault="003970EE" w:rsidP="003970EE">
      <w:pPr>
        <w:jc w:val="center"/>
        <w:rPr>
          <w:b/>
          <w:sz w:val="22"/>
          <w:szCs w:val="22"/>
        </w:rPr>
      </w:pPr>
      <w:r w:rsidRPr="000C5B8D">
        <w:rPr>
          <w:b/>
          <w:sz w:val="22"/>
          <w:szCs w:val="22"/>
        </w:rPr>
        <w:t xml:space="preserve">Statement of Work </w:t>
      </w:r>
    </w:p>
    <w:p w14:paraId="5C2E5751" w14:textId="77777777" w:rsidR="00AA4BC6" w:rsidRPr="000C5B8D" w:rsidRDefault="00AA4BC6" w:rsidP="003970EE">
      <w:pPr>
        <w:jc w:val="center"/>
        <w:rPr>
          <w:b/>
          <w:sz w:val="22"/>
          <w:szCs w:val="22"/>
        </w:rPr>
      </w:pPr>
    </w:p>
    <w:p w14:paraId="67551993" w14:textId="2AD1E439" w:rsidR="003970EE" w:rsidRPr="00892687" w:rsidRDefault="003970EE" w:rsidP="003970EE">
      <w:pPr>
        <w:jc w:val="center"/>
        <w:rPr>
          <w:b/>
          <w:sz w:val="22"/>
          <w:szCs w:val="22"/>
          <w:lang w:val="en-GB"/>
        </w:rPr>
      </w:pPr>
      <w:r w:rsidRPr="000C5B8D">
        <w:rPr>
          <w:b/>
          <w:sz w:val="22"/>
          <w:szCs w:val="22"/>
          <w:lang w:val="en-GB"/>
        </w:rPr>
        <w:t>202</w:t>
      </w:r>
      <w:r w:rsidR="00DF787C" w:rsidRPr="000C5B8D">
        <w:rPr>
          <w:b/>
          <w:sz w:val="22"/>
          <w:szCs w:val="22"/>
          <w:lang w:val="en-GB"/>
        </w:rPr>
        <w:t>5</w:t>
      </w:r>
      <w:r w:rsidR="00581073">
        <w:rPr>
          <w:b/>
          <w:sz w:val="22"/>
          <w:szCs w:val="22"/>
          <w:lang w:val="en-GB"/>
        </w:rPr>
        <w:t xml:space="preserve"> COMPANY 2</w:t>
      </w:r>
      <w:r w:rsidRPr="000C5B8D">
        <w:rPr>
          <w:b/>
          <w:sz w:val="22"/>
          <w:szCs w:val="22"/>
          <w:lang w:val="en-GB"/>
        </w:rPr>
        <w:t xml:space="preserve"> GLOBAL </w:t>
      </w:r>
      <w:r w:rsidRPr="00892687">
        <w:rPr>
          <w:b/>
          <w:sz w:val="22"/>
          <w:szCs w:val="22"/>
          <w:lang w:val="en-GB"/>
        </w:rPr>
        <w:t xml:space="preserve">– </w:t>
      </w:r>
      <w:r w:rsidR="00DF787C" w:rsidRPr="00892687">
        <w:rPr>
          <w:b/>
          <w:sz w:val="22"/>
          <w:szCs w:val="22"/>
          <w:lang w:val="en-GB"/>
        </w:rPr>
        <w:t xml:space="preserve">CORONA 100 TODO MUNDO NO RIO </w:t>
      </w:r>
      <w:r w:rsidR="00CB0A11" w:rsidRPr="00892687">
        <w:rPr>
          <w:b/>
          <w:sz w:val="22"/>
          <w:szCs w:val="22"/>
          <w:lang w:val="en-GB"/>
        </w:rPr>
        <w:t>HOSP</w:t>
      </w:r>
      <w:r w:rsidR="00DF787C" w:rsidRPr="00892687">
        <w:rPr>
          <w:b/>
          <w:sz w:val="22"/>
          <w:szCs w:val="22"/>
          <w:lang w:val="en-GB"/>
        </w:rPr>
        <w:t>ITALI</w:t>
      </w:r>
      <w:r w:rsidR="00CB0A11" w:rsidRPr="00892687">
        <w:rPr>
          <w:b/>
          <w:sz w:val="22"/>
          <w:szCs w:val="22"/>
          <w:lang w:val="en-GB"/>
        </w:rPr>
        <w:t xml:space="preserve">TY PROGRAM </w:t>
      </w:r>
      <w:r w:rsidRPr="00892687">
        <w:rPr>
          <w:b/>
          <w:sz w:val="22"/>
          <w:szCs w:val="22"/>
          <w:lang w:val="en-GB"/>
        </w:rPr>
        <w:t xml:space="preserve"> </w:t>
      </w:r>
    </w:p>
    <w:p w14:paraId="46C30E71" w14:textId="4D7A6834" w:rsidR="003970EE" w:rsidRPr="00892687" w:rsidRDefault="003970EE" w:rsidP="003970EE">
      <w:pPr>
        <w:keepNext/>
        <w:suppressAutoHyphens/>
        <w:autoSpaceDE/>
        <w:autoSpaceDN/>
        <w:ind w:right="-360"/>
        <w:outlineLvl w:val="0"/>
        <w:rPr>
          <w:b/>
          <w:color w:val="000000"/>
          <w:spacing w:val="-3"/>
          <w:sz w:val="22"/>
          <w:szCs w:val="22"/>
          <w:lang w:val="en-GB"/>
        </w:rPr>
      </w:pPr>
    </w:p>
    <w:p w14:paraId="0D6977E2" w14:textId="33D24A99" w:rsidR="00892687" w:rsidRPr="00CC1C10" w:rsidRDefault="003970EE" w:rsidP="00892687">
      <w:r w:rsidRPr="00892687">
        <w:rPr>
          <w:color w:val="000000"/>
          <w:spacing w:val="-3"/>
          <w:sz w:val="22"/>
          <w:szCs w:val="22"/>
        </w:rPr>
        <w:t xml:space="preserve">This Statement of Work (“SOW”) is entered into on </w:t>
      </w:r>
      <w:r w:rsidR="007B772E" w:rsidRPr="00892687">
        <w:rPr>
          <w:color w:val="000000"/>
          <w:spacing w:val="-3"/>
          <w:sz w:val="22"/>
          <w:szCs w:val="22"/>
        </w:rPr>
        <w:t>February</w:t>
      </w:r>
      <w:r w:rsidR="00AA4BC6" w:rsidRPr="00892687">
        <w:rPr>
          <w:color w:val="000000"/>
          <w:spacing w:val="-3"/>
          <w:sz w:val="22"/>
          <w:szCs w:val="22"/>
        </w:rPr>
        <w:t xml:space="preserve"> </w:t>
      </w:r>
      <w:r w:rsidR="007B772E" w:rsidRPr="00892687">
        <w:rPr>
          <w:color w:val="000000"/>
          <w:spacing w:val="-3"/>
          <w:sz w:val="22"/>
          <w:szCs w:val="22"/>
        </w:rPr>
        <w:t>01</w:t>
      </w:r>
      <w:r w:rsidR="00934EBB" w:rsidRPr="00892687">
        <w:rPr>
          <w:color w:val="000000"/>
          <w:spacing w:val="-3"/>
          <w:sz w:val="22"/>
          <w:szCs w:val="22"/>
        </w:rPr>
        <w:t>,</w:t>
      </w:r>
      <w:r w:rsidRPr="00892687">
        <w:rPr>
          <w:color w:val="000000"/>
          <w:spacing w:val="-3"/>
          <w:sz w:val="22"/>
          <w:szCs w:val="22"/>
        </w:rPr>
        <w:t xml:space="preserve"> 202</w:t>
      </w:r>
      <w:r w:rsidR="00DF787C" w:rsidRPr="00892687">
        <w:rPr>
          <w:color w:val="000000"/>
          <w:spacing w:val="-3"/>
          <w:sz w:val="22"/>
          <w:szCs w:val="22"/>
        </w:rPr>
        <w:t>5</w:t>
      </w:r>
      <w:r w:rsidR="000F4945" w:rsidRPr="00892687">
        <w:rPr>
          <w:color w:val="000000"/>
          <w:spacing w:val="-3"/>
          <w:sz w:val="22"/>
          <w:szCs w:val="22"/>
        </w:rPr>
        <w:t>,</w:t>
      </w:r>
      <w:r w:rsidRPr="00892687">
        <w:rPr>
          <w:color w:val="000000"/>
          <w:spacing w:val="-3"/>
          <w:sz w:val="22"/>
          <w:szCs w:val="22"/>
        </w:rPr>
        <w:t xml:space="preserve"> between </w:t>
      </w:r>
      <w:r w:rsidR="00581073">
        <w:t>Company 2</w:t>
      </w:r>
      <w:r w:rsidR="00A37FC6">
        <w:t xml:space="preserve">, with offices </w:t>
      </w:r>
      <w:proofErr w:type="gramStart"/>
      <w:r w:rsidR="00A37FC6">
        <w:t xml:space="preserve">at  </w:t>
      </w:r>
      <w:r w:rsidR="00581073">
        <w:t>offices</w:t>
      </w:r>
      <w:proofErr w:type="gramEnd"/>
      <w:r w:rsidR="00581073">
        <w:t xml:space="preserve"> </w:t>
      </w:r>
      <w:r w:rsidR="00892687" w:rsidRPr="00892687">
        <w:t>and Octagon Worldwide Ltd (“Octagon” or “Supplier”) and</w:t>
      </w:r>
      <w:r w:rsidR="00892687" w:rsidRPr="00CC1C10">
        <w:t xml:space="preserve"> is made pursuant to the Master Consulting Agreement dated 1 July 2009 between </w:t>
      </w:r>
      <w:r w:rsidR="00581073">
        <w:t>Company 2</w:t>
      </w:r>
      <w:r w:rsidR="00892687" w:rsidRPr="00CC1C10">
        <w:t xml:space="preserve"> and Octagon Worldwide (‘Master Agreement’), the terms of which are incorporated into this SOW. </w:t>
      </w:r>
    </w:p>
    <w:p w14:paraId="796A6C36" w14:textId="2228C337" w:rsidR="00CB0A11" w:rsidRPr="000C5B8D" w:rsidRDefault="00CB0A11" w:rsidP="00CB0A11">
      <w:pPr>
        <w:keepNext/>
        <w:suppressAutoHyphens/>
        <w:autoSpaceDE/>
        <w:autoSpaceDN/>
        <w:ind w:right="-360"/>
        <w:outlineLvl w:val="0"/>
        <w:rPr>
          <w:color w:val="000000"/>
          <w:spacing w:val="-3"/>
          <w:sz w:val="22"/>
          <w:szCs w:val="22"/>
        </w:rPr>
      </w:pPr>
    </w:p>
    <w:p w14:paraId="0EBFAC4F" w14:textId="69B87032" w:rsidR="003970EE" w:rsidRPr="000C5B8D" w:rsidRDefault="003970EE" w:rsidP="00CB0A11">
      <w:pPr>
        <w:keepNext/>
        <w:suppressAutoHyphens/>
        <w:autoSpaceDE/>
        <w:autoSpaceDN/>
        <w:ind w:right="-360"/>
        <w:outlineLvl w:val="0"/>
        <w:rPr>
          <w:spacing w:val="-3"/>
          <w:sz w:val="22"/>
          <w:szCs w:val="22"/>
        </w:rPr>
      </w:pPr>
      <w:r w:rsidRPr="000C5B8D">
        <w:rPr>
          <w:b/>
          <w:spacing w:val="-3"/>
          <w:sz w:val="22"/>
          <w:szCs w:val="22"/>
        </w:rPr>
        <w:t xml:space="preserve">Project:  </w:t>
      </w:r>
      <w:r w:rsidR="00270096" w:rsidRPr="00892687">
        <w:rPr>
          <w:spacing w:val="-3"/>
          <w:sz w:val="22"/>
          <w:szCs w:val="22"/>
        </w:rPr>
        <w:t>2025</w:t>
      </w:r>
      <w:r w:rsidRPr="00892687">
        <w:rPr>
          <w:spacing w:val="-3"/>
          <w:sz w:val="22"/>
          <w:szCs w:val="22"/>
        </w:rPr>
        <w:t xml:space="preserve"> </w:t>
      </w:r>
      <w:r w:rsidR="00581073">
        <w:rPr>
          <w:spacing w:val="-3"/>
          <w:sz w:val="22"/>
          <w:szCs w:val="22"/>
        </w:rPr>
        <w:t>Company 2</w:t>
      </w:r>
      <w:r w:rsidR="00CB0A11" w:rsidRPr="00892687">
        <w:rPr>
          <w:spacing w:val="-3"/>
          <w:sz w:val="22"/>
          <w:szCs w:val="22"/>
        </w:rPr>
        <w:t xml:space="preserve"> </w:t>
      </w:r>
      <w:r w:rsidR="00270096" w:rsidRPr="00892687">
        <w:rPr>
          <w:spacing w:val="-3"/>
          <w:sz w:val="22"/>
          <w:szCs w:val="22"/>
        </w:rPr>
        <w:t>Corona</w:t>
      </w:r>
      <w:r w:rsidR="00CB0A11" w:rsidRPr="00892687">
        <w:rPr>
          <w:spacing w:val="-3"/>
          <w:sz w:val="22"/>
          <w:szCs w:val="22"/>
        </w:rPr>
        <w:t xml:space="preserve"> </w:t>
      </w:r>
      <w:r w:rsidR="00AE0480" w:rsidRPr="00892687">
        <w:rPr>
          <w:spacing w:val="-3"/>
          <w:sz w:val="22"/>
          <w:szCs w:val="22"/>
        </w:rPr>
        <w:t xml:space="preserve">100 Todo Mundo no Rio </w:t>
      </w:r>
      <w:r w:rsidRPr="00892687">
        <w:rPr>
          <w:spacing w:val="-3"/>
          <w:sz w:val="22"/>
          <w:szCs w:val="22"/>
        </w:rPr>
        <w:t>Hospitality</w:t>
      </w:r>
      <w:r w:rsidRPr="000C5B8D">
        <w:rPr>
          <w:spacing w:val="-3"/>
          <w:sz w:val="22"/>
          <w:szCs w:val="22"/>
        </w:rPr>
        <w:t xml:space="preserve"> Program Costs</w:t>
      </w:r>
      <w:r w:rsidR="009234A2" w:rsidRPr="000C5B8D">
        <w:rPr>
          <w:spacing w:val="-3"/>
          <w:sz w:val="22"/>
          <w:szCs w:val="22"/>
        </w:rPr>
        <w:t xml:space="preserve"> and Fees</w:t>
      </w:r>
    </w:p>
    <w:p w14:paraId="6A420580" w14:textId="77777777" w:rsidR="003970EE" w:rsidRPr="000C5B8D" w:rsidRDefault="003970EE" w:rsidP="003970EE">
      <w:pPr>
        <w:autoSpaceDE/>
        <w:autoSpaceDN/>
        <w:rPr>
          <w:sz w:val="22"/>
          <w:szCs w:val="22"/>
        </w:rPr>
      </w:pPr>
    </w:p>
    <w:p w14:paraId="062485BC" w14:textId="1E60A796" w:rsidR="008421A9" w:rsidRPr="004848A7" w:rsidRDefault="003970EE" w:rsidP="00F07FEA">
      <w:pPr>
        <w:keepNext/>
        <w:numPr>
          <w:ilvl w:val="0"/>
          <w:numId w:val="4"/>
        </w:numPr>
        <w:suppressAutoHyphens/>
        <w:autoSpaceDE/>
        <w:autoSpaceDN/>
        <w:ind w:right="-360"/>
        <w:outlineLvl w:val="0"/>
        <w:rPr>
          <w:color w:val="000000"/>
          <w:spacing w:val="-3"/>
          <w:sz w:val="22"/>
          <w:szCs w:val="22"/>
        </w:rPr>
      </w:pPr>
      <w:r w:rsidRPr="000C5B8D">
        <w:rPr>
          <w:b/>
          <w:color w:val="000000"/>
          <w:spacing w:val="-3"/>
          <w:sz w:val="22"/>
          <w:szCs w:val="22"/>
        </w:rPr>
        <w:t>Description</w:t>
      </w:r>
      <w:r w:rsidRPr="000C5B8D">
        <w:rPr>
          <w:color w:val="000000"/>
          <w:spacing w:val="-3"/>
          <w:sz w:val="22"/>
          <w:szCs w:val="22"/>
        </w:rPr>
        <w:t xml:space="preserve">: </w:t>
      </w:r>
      <w:r w:rsidR="00273339" w:rsidRPr="000C5B8D">
        <w:rPr>
          <w:color w:val="000000"/>
          <w:spacing w:val="-3"/>
          <w:sz w:val="22"/>
          <w:szCs w:val="22"/>
        </w:rPr>
        <w:t xml:space="preserve">Octagon has been appointed to </w:t>
      </w:r>
      <w:r w:rsidR="00343B5D" w:rsidRPr="004848A7">
        <w:rPr>
          <w:color w:val="000000"/>
          <w:spacing w:val="-3"/>
          <w:sz w:val="22"/>
          <w:szCs w:val="22"/>
        </w:rPr>
        <w:t>support</w:t>
      </w:r>
      <w:r w:rsidR="00273339" w:rsidRPr="004848A7">
        <w:rPr>
          <w:color w:val="000000"/>
          <w:spacing w:val="-3"/>
          <w:sz w:val="22"/>
          <w:szCs w:val="22"/>
        </w:rPr>
        <w:t xml:space="preserve"> </w:t>
      </w:r>
      <w:r w:rsidR="00581073">
        <w:rPr>
          <w:color w:val="000000"/>
          <w:spacing w:val="-3"/>
          <w:sz w:val="22"/>
          <w:szCs w:val="22"/>
        </w:rPr>
        <w:t>Company 2</w:t>
      </w:r>
      <w:r w:rsidR="00273339" w:rsidRPr="004848A7">
        <w:rPr>
          <w:color w:val="000000"/>
          <w:spacing w:val="-3"/>
          <w:sz w:val="22"/>
          <w:szCs w:val="22"/>
        </w:rPr>
        <w:t xml:space="preserve">’s </w:t>
      </w:r>
      <w:r w:rsidR="00AE0480" w:rsidRPr="004848A7">
        <w:rPr>
          <w:spacing w:val="-3"/>
          <w:sz w:val="22"/>
          <w:szCs w:val="22"/>
        </w:rPr>
        <w:t xml:space="preserve">2025 </w:t>
      </w:r>
      <w:r w:rsidR="00581073">
        <w:rPr>
          <w:spacing w:val="-3"/>
          <w:sz w:val="22"/>
          <w:szCs w:val="22"/>
        </w:rPr>
        <w:t>Company 2</w:t>
      </w:r>
      <w:r w:rsidR="00AE0480" w:rsidRPr="004848A7">
        <w:rPr>
          <w:spacing w:val="-3"/>
          <w:sz w:val="22"/>
          <w:szCs w:val="22"/>
        </w:rPr>
        <w:t xml:space="preserve"> Corona 100 Todo Mundo no Rio</w:t>
      </w:r>
      <w:r w:rsidR="00CB0A11" w:rsidRPr="004848A7">
        <w:rPr>
          <w:color w:val="000000"/>
          <w:spacing w:val="-3"/>
          <w:sz w:val="22"/>
          <w:szCs w:val="22"/>
        </w:rPr>
        <w:t xml:space="preserve"> </w:t>
      </w:r>
      <w:r w:rsidR="00273339" w:rsidRPr="004848A7">
        <w:rPr>
          <w:color w:val="000000"/>
          <w:spacing w:val="-3"/>
          <w:sz w:val="22"/>
          <w:szCs w:val="22"/>
        </w:rPr>
        <w:t xml:space="preserve">hospitality program. </w:t>
      </w:r>
      <w:r w:rsidR="0011176D" w:rsidRPr="004848A7">
        <w:rPr>
          <w:color w:val="000000"/>
          <w:spacing w:val="-3"/>
          <w:sz w:val="22"/>
          <w:szCs w:val="22"/>
        </w:rPr>
        <w:t xml:space="preserve">Guests will stay on </w:t>
      </w:r>
      <w:r w:rsidR="00C93536" w:rsidRPr="004848A7">
        <w:rPr>
          <w:color w:val="000000"/>
          <w:spacing w:val="-3"/>
          <w:sz w:val="22"/>
          <w:szCs w:val="22"/>
        </w:rPr>
        <w:t xml:space="preserve">a single </w:t>
      </w:r>
      <w:r w:rsidR="0011176D" w:rsidRPr="004848A7">
        <w:rPr>
          <w:color w:val="000000"/>
          <w:spacing w:val="-3"/>
          <w:sz w:val="22"/>
          <w:szCs w:val="22"/>
        </w:rPr>
        <w:t xml:space="preserve">package ranging from </w:t>
      </w:r>
      <w:r w:rsidR="000374DE" w:rsidRPr="004848A7">
        <w:rPr>
          <w:color w:val="000000"/>
          <w:spacing w:val="-3"/>
          <w:sz w:val="22"/>
          <w:szCs w:val="22"/>
        </w:rPr>
        <w:t>0</w:t>
      </w:r>
      <w:r w:rsidR="007A1989" w:rsidRPr="004848A7">
        <w:rPr>
          <w:color w:val="000000"/>
          <w:spacing w:val="-3"/>
          <w:sz w:val="22"/>
          <w:szCs w:val="22"/>
        </w:rPr>
        <w:t>1</w:t>
      </w:r>
      <w:r w:rsidR="000374DE" w:rsidRPr="004848A7">
        <w:rPr>
          <w:color w:val="000000"/>
          <w:spacing w:val="-3"/>
          <w:sz w:val="22"/>
          <w:szCs w:val="22"/>
        </w:rPr>
        <w:t>-0</w:t>
      </w:r>
      <w:r w:rsidR="00092F04" w:rsidRPr="004848A7">
        <w:rPr>
          <w:color w:val="000000"/>
          <w:spacing w:val="-3"/>
          <w:sz w:val="22"/>
          <w:szCs w:val="22"/>
        </w:rPr>
        <w:t>4</w:t>
      </w:r>
      <w:r w:rsidR="00C23852" w:rsidRPr="004848A7">
        <w:rPr>
          <w:color w:val="000000"/>
          <w:spacing w:val="-3"/>
          <w:sz w:val="22"/>
          <w:szCs w:val="22"/>
        </w:rPr>
        <w:t xml:space="preserve"> May</w:t>
      </w:r>
      <w:r w:rsidR="005977AB" w:rsidRPr="004848A7">
        <w:rPr>
          <w:color w:val="000000"/>
          <w:spacing w:val="-3"/>
          <w:sz w:val="22"/>
          <w:szCs w:val="22"/>
        </w:rPr>
        <w:t xml:space="preserve">. This SOW is provisioned </w:t>
      </w:r>
      <w:r w:rsidR="00343B5D" w:rsidRPr="004848A7">
        <w:rPr>
          <w:color w:val="000000"/>
          <w:spacing w:val="-3"/>
          <w:sz w:val="22"/>
          <w:szCs w:val="22"/>
        </w:rPr>
        <w:t>to</w:t>
      </w:r>
      <w:r w:rsidR="005977AB" w:rsidRPr="004848A7">
        <w:rPr>
          <w:color w:val="000000"/>
          <w:spacing w:val="-3"/>
          <w:sz w:val="22"/>
          <w:szCs w:val="22"/>
        </w:rPr>
        <w:t xml:space="preserve"> host a total of </w:t>
      </w:r>
      <w:r w:rsidR="00C23852" w:rsidRPr="004848A7">
        <w:rPr>
          <w:color w:val="000000"/>
          <w:spacing w:val="-3"/>
          <w:sz w:val="22"/>
          <w:szCs w:val="22"/>
        </w:rPr>
        <w:t>5</w:t>
      </w:r>
      <w:r w:rsidR="00092F04" w:rsidRPr="004848A7">
        <w:rPr>
          <w:color w:val="000000"/>
          <w:spacing w:val="-3"/>
          <w:sz w:val="22"/>
          <w:szCs w:val="22"/>
        </w:rPr>
        <w:t>8</w:t>
      </w:r>
      <w:r w:rsidR="005977AB" w:rsidRPr="004848A7">
        <w:rPr>
          <w:color w:val="000000"/>
          <w:spacing w:val="-3"/>
          <w:sz w:val="22"/>
          <w:szCs w:val="22"/>
        </w:rPr>
        <w:t xml:space="preserve"> guests</w:t>
      </w:r>
      <w:r w:rsidR="00484DA0" w:rsidRPr="004848A7">
        <w:rPr>
          <w:color w:val="000000"/>
          <w:spacing w:val="-3"/>
          <w:sz w:val="22"/>
          <w:szCs w:val="22"/>
        </w:rPr>
        <w:t xml:space="preserve">. </w:t>
      </w:r>
    </w:p>
    <w:p w14:paraId="7825B74A" w14:textId="77777777" w:rsidR="00D847DD" w:rsidRPr="000C5B8D" w:rsidRDefault="00D847DD" w:rsidP="00955741">
      <w:pPr>
        <w:keepNext/>
        <w:suppressAutoHyphens/>
        <w:autoSpaceDE/>
        <w:autoSpaceDN/>
        <w:ind w:right="-360"/>
        <w:outlineLvl w:val="0"/>
        <w:rPr>
          <w:color w:val="000000"/>
          <w:spacing w:val="-3"/>
          <w:sz w:val="22"/>
          <w:szCs w:val="22"/>
        </w:rPr>
      </w:pPr>
    </w:p>
    <w:p w14:paraId="25D1C511" w14:textId="77777777" w:rsidR="00955741" w:rsidRPr="000C5B8D" w:rsidRDefault="00955741" w:rsidP="00955741">
      <w:pPr>
        <w:keepNext/>
        <w:suppressAutoHyphens/>
        <w:autoSpaceDE/>
        <w:autoSpaceDN/>
        <w:ind w:right="-360" w:firstLine="720"/>
        <w:outlineLvl w:val="0"/>
        <w:rPr>
          <w:color w:val="000000"/>
          <w:spacing w:val="-3"/>
          <w:sz w:val="22"/>
          <w:szCs w:val="22"/>
        </w:rPr>
      </w:pPr>
      <w:r w:rsidRPr="000C5B8D">
        <w:rPr>
          <w:color w:val="000000"/>
          <w:spacing w:val="-3"/>
          <w:sz w:val="22"/>
          <w:szCs w:val="22"/>
        </w:rPr>
        <w:t>Program Notes</w:t>
      </w:r>
    </w:p>
    <w:p w14:paraId="1FF090E3" w14:textId="3E62D328" w:rsidR="00955741" w:rsidRPr="000C5B8D" w:rsidRDefault="00955741" w:rsidP="009018A7">
      <w:pPr>
        <w:pStyle w:val="ListParagraph"/>
        <w:keepNext/>
        <w:numPr>
          <w:ilvl w:val="1"/>
          <w:numId w:val="13"/>
        </w:numPr>
        <w:suppressAutoHyphens/>
        <w:ind w:right="-360"/>
        <w:outlineLvl w:val="0"/>
        <w:rPr>
          <w:color w:val="000000"/>
          <w:spacing w:val="-3"/>
          <w:sz w:val="22"/>
          <w:szCs w:val="22"/>
        </w:rPr>
      </w:pPr>
      <w:r w:rsidRPr="000C5B8D">
        <w:rPr>
          <w:color w:val="000000"/>
          <w:spacing w:val="-3"/>
          <w:sz w:val="22"/>
          <w:szCs w:val="22"/>
        </w:rPr>
        <w:t xml:space="preserve">The inclusions and figures quoted are based on a working number of hosting </w:t>
      </w:r>
      <w:r w:rsidR="00627E2E" w:rsidRPr="000C5B8D">
        <w:rPr>
          <w:color w:val="000000"/>
          <w:spacing w:val="-3"/>
          <w:sz w:val="22"/>
          <w:szCs w:val="22"/>
        </w:rPr>
        <w:t>58</w:t>
      </w:r>
      <w:r w:rsidR="00A10838" w:rsidRPr="000C5B8D">
        <w:rPr>
          <w:color w:val="000000"/>
          <w:spacing w:val="-3"/>
          <w:sz w:val="22"/>
          <w:szCs w:val="22"/>
        </w:rPr>
        <w:t xml:space="preserve"> </w:t>
      </w:r>
      <w:r w:rsidR="00D9189C" w:rsidRPr="000C5B8D">
        <w:rPr>
          <w:color w:val="000000"/>
          <w:spacing w:val="-3"/>
          <w:sz w:val="22"/>
          <w:szCs w:val="22"/>
        </w:rPr>
        <w:t xml:space="preserve">local and </w:t>
      </w:r>
      <w:r w:rsidRPr="000C5B8D">
        <w:rPr>
          <w:color w:val="000000"/>
          <w:spacing w:val="-3"/>
          <w:sz w:val="22"/>
          <w:szCs w:val="22"/>
        </w:rPr>
        <w:t xml:space="preserve">international guests attending </w:t>
      </w:r>
      <w:r w:rsidR="00304832" w:rsidRPr="000C5B8D">
        <w:rPr>
          <w:color w:val="000000"/>
          <w:spacing w:val="-3"/>
          <w:sz w:val="22"/>
          <w:szCs w:val="22"/>
        </w:rPr>
        <w:t>the Todo Mundo no Rio concert featuring Lady Gaga in Rio de Janeiro, Brazil</w:t>
      </w:r>
      <w:r w:rsidR="004D767C" w:rsidRPr="000C5B8D">
        <w:rPr>
          <w:color w:val="000000"/>
          <w:spacing w:val="-3"/>
          <w:sz w:val="22"/>
          <w:szCs w:val="22"/>
        </w:rPr>
        <w:t>,</w:t>
      </w:r>
      <w:r w:rsidR="00CB0A11" w:rsidRPr="000C5B8D">
        <w:rPr>
          <w:color w:val="000000"/>
          <w:spacing w:val="-3"/>
          <w:sz w:val="22"/>
          <w:szCs w:val="22"/>
        </w:rPr>
        <w:t xml:space="preserve"> on </w:t>
      </w:r>
      <w:r w:rsidR="00304832" w:rsidRPr="000C5B8D">
        <w:rPr>
          <w:color w:val="000000"/>
          <w:spacing w:val="-3"/>
          <w:sz w:val="22"/>
          <w:szCs w:val="22"/>
        </w:rPr>
        <w:t>Saturday,</w:t>
      </w:r>
      <w:r w:rsidR="00CB0A11" w:rsidRPr="000C5B8D">
        <w:rPr>
          <w:color w:val="000000"/>
          <w:spacing w:val="-3"/>
          <w:sz w:val="22"/>
          <w:szCs w:val="22"/>
        </w:rPr>
        <w:t xml:space="preserve"> </w:t>
      </w:r>
      <w:r w:rsidR="00304832" w:rsidRPr="000C5B8D">
        <w:rPr>
          <w:color w:val="000000"/>
          <w:spacing w:val="-3"/>
          <w:sz w:val="22"/>
          <w:szCs w:val="22"/>
        </w:rPr>
        <w:t>3</w:t>
      </w:r>
      <w:r w:rsidR="00CB0A11" w:rsidRPr="000C5B8D">
        <w:rPr>
          <w:color w:val="000000"/>
          <w:spacing w:val="-3"/>
          <w:sz w:val="22"/>
          <w:szCs w:val="22"/>
        </w:rPr>
        <w:t xml:space="preserve"> </w:t>
      </w:r>
      <w:r w:rsidR="00304832" w:rsidRPr="000C5B8D">
        <w:rPr>
          <w:color w:val="000000"/>
          <w:spacing w:val="-3"/>
          <w:sz w:val="22"/>
          <w:szCs w:val="22"/>
        </w:rPr>
        <w:t>May 2025</w:t>
      </w:r>
      <w:r w:rsidR="00CB0A11" w:rsidRPr="000C5B8D">
        <w:rPr>
          <w:color w:val="000000"/>
          <w:spacing w:val="-3"/>
          <w:sz w:val="22"/>
          <w:szCs w:val="22"/>
        </w:rPr>
        <w:t xml:space="preserve"> </w:t>
      </w:r>
    </w:p>
    <w:p w14:paraId="034AECB0" w14:textId="7F148568" w:rsidR="00C512CD" w:rsidRPr="000C5B8D" w:rsidRDefault="0059413E" w:rsidP="00C512CD">
      <w:pPr>
        <w:pStyle w:val="ListParagraph"/>
        <w:keepNext/>
        <w:numPr>
          <w:ilvl w:val="2"/>
          <w:numId w:val="13"/>
        </w:numPr>
        <w:suppressAutoHyphens/>
        <w:ind w:right="-360"/>
        <w:outlineLvl w:val="0"/>
        <w:rPr>
          <w:color w:val="000000"/>
          <w:spacing w:val="-3"/>
          <w:sz w:val="22"/>
          <w:szCs w:val="22"/>
        </w:rPr>
      </w:pPr>
      <w:r w:rsidRPr="000C5B8D">
        <w:rPr>
          <w:color w:val="000000"/>
          <w:spacing w:val="-3"/>
          <w:sz w:val="22"/>
          <w:szCs w:val="22"/>
        </w:rPr>
        <w:t>Concert’s VIP accreditation</w:t>
      </w:r>
      <w:r w:rsidR="00C512CD" w:rsidRPr="000C5B8D">
        <w:rPr>
          <w:color w:val="000000"/>
          <w:spacing w:val="-3"/>
          <w:sz w:val="22"/>
          <w:szCs w:val="22"/>
        </w:rPr>
        <w:t xml:space="preserve"> </w:t>
      </w:r>
      <w:r w:rsidR="004D767C" w:rsidRPr="000C5B8D">
        <w:rPr>
          <w:color w:val="000000"/>
          <w:spacing w:val="-3"/>
          <w:sz w:val="22"/>
          <w:szCs w:val="22"/>
        </w:rPr>
        <w:t>is</w:t>
      </w:r>
      <w:r w:rsidR="00C512CD" w:rsidRPr="000C5B8D">
        <w:rPr>
          <w:color w:val="000000"/>
          <w:spacing w:val="-3"/>
          <w:sz w:val="22"/>
          <w:szCs w:val="22"/>
        </w:rPr>
        <w:t xml:space="preserve"> provided by </w:t>
      </w:r>
      <w:r w:rsidR="00581073">
        <w:rPr>
          <w:color w:val="000000"/>
          <w:spacing w:val="-3"/>
          <w:sz w:val="22"/>
          <w:szCs w:val="22"/>
        </w:rPr>
        <w:t>Company 2</w:t>
      </w:r>
      <w:r w:rsidR="00C512CD" w:rsidRPr="000C5B8D">
        <w:rPr>
          <w:color w:val="000000"/>
          <w:spacing w:val="-3"/>
          <w:sz w:val="22"/>
          <w:szCs w:val="22"/>
        </w:rPr>
        <w:t xml:space="preserve"> internally</w:t>
      </w:r>
      <w:r w:rsidR="004D767C" w:rsidRPr="000C5B8D">
        <w:rPr>
          <w:color w:val="000000"/>
          <w:spacing w:val="-3"/>
          <w:sz w:val="22"/>
          <w:szCs w:val="22"/>
        </w:rPr>
        <w:t>,</w:t>
      </w:r>
      <w:r w:rsidR="00C512CD" w:rsidRPr="000C5B8D">
        <w:rPr>
          <w:color w:val="000000"/>
          <w:spacing w:val="-3"/>
          <w:sz w:val="22"/>
          <w:szCs w:val="22"/>
        </w:rPr>
        <w:t xml:space="preserve"> and costs </w:t>
      </w:r>
      <w:r w:rsidR="004D767C" w:rsidRPr="000C5B8D">
        <w:rPr>
          <w:color w:val="000000"/>
          <w:spacing w:val="-3"/>
          <w:sz w:val="22"/>
          <w:szCs w:val="22"/>
        </w:rPr>
        <w:t xml:space="preserve">are </w:t>
      </w:r>
      <w:r w:rsidR="00C512CD" w:rsidRPr="000C5B8D">
        <w:rPr>
          <w:color w:val="000000"/>
          <w:spacing w:val="-3"/>
          <w:sz w:val="22"/>
          <w:szCs w:val="22"/>
        </w:rPr>
        <w:t xml:space="preserve">not provisioned in this SOW. </w:t>
      </w:r>
    </w:p>
    <w:p w14:paraId="3F7EB9E5" w14:textId="6A8B2DC0" w:rsidR="00C512CD" w:rsidRPr="000C5B8D" w:rsidRDefault="00C512CD" w:rsidP="00C512CD">
      <w:pPr>
        <w:pStyle w:val="ListParagraph"/>
        <w:keepNext/>
        <w:numPr>
          <w:ilvl w:val="2"/>
          <w:numId w:val="13"/>
        </w:numPr>
        <w:suppressAutoHyphens/>
        <w:ind w:right="-360"/>
        <w:outlineLvl w:val="0"/>
        <w:rPr>
          <w:color w:val="000000"/>
          <w:spacing w:val="-3"/>
          <w:sz w:val="22"/>
          <w:szCs w:val="22"/>
        </w:rPr>
      </w:pPr>
      <w:r w:rsidRPr="000C5B8D">
        <w:rPr>
          <w:color w:val="000000"/>
          <w:spacing w:val="-3"/>
          <w:sz w:val="22"/>
          <w:szCs w:val="22"/>
        </w:rPr>
        <w:t xml:space="preserve">Attendance and costs associated with </w:t>
      </w:r>
      <w:r w:rsidR="001C4BE5" w:rsidRPr="000C5B8D">
        <w:rPr>
          <w:color w:val="000000"/>
          <w:spacing w:val="-3"/>
          <w:sz w:val="22"/>
          <w:szCs w:val="22"/>
        </w:rPr>
        <w:t xml:space="preserve">the </w:t>
      </w:r>
      <w:r w:rsidR="004D767C" w:rsidRPr="000C5B8D">
        <w:rPr>
          <w:color w:val="000000"/>
          <w:spacing w:val="-3"/>
          <w:sz w:val="22"/>
          <w:szCs w:val="22"/>
        </w:rPr>
        <w:t>Todo Mundo no Rio</w:t>
      </w:r>
      <w:r w:rsidRPr="000C5B8D">
        <w:rPr>
          <w:color w:val="000000"/>
          <w:spacing w:val="-3"/>
          <w:sz w:val="22"/>
          <w:szCs w:val="22"/>
        </w:rPr>
        <w:t xml:space="preserve"> event, other than specified </w:t>
      </w:r>
      <w:r w:rsidR="00E669C8" w:rsidRPr="000C5B8D">
        <w:rPr>
          <w:color w:val="000000"/>
          <w:spacing w:val="-3"/>
          <w:sz w:val="22"/>
          <w:szCs w:val="22"/>
        </w:rPr>
        <w:t>staff to host the guests</w:t>
      </w:r>
      <w:r w:rsidRPr="000C5B8D">
        <w:rPr>
          <w:color w:val="000000"/>
          <w:spacing w:val="-3"/>
          <w:sz w:val="22"/>
          <w:szCs w:val="22"/>
        </w:rPr>
        <w:t xml:space="preserve">, are not included in this SOW. </w:t>
      </w:r>
    </w:p>
    <w:p w14:paraId="6AF32144" w14:textId="5B61DEE5" w:rsidR="00955741" w:rsidRPr="000C5B8D" w:rsidRDefault="00955741" w:rsidP="009018A7">
      <w:pPr>
        <w:keepNext/>
        <w:numPr>
          <w:ilvl w:val="1"/>
          <w:numId w:val="13"/>
        </w:numPr>
        <w:suppressAutoHyphens/>
        <w:autoSpaceDE/>
        <w:autoSpaceDN/>
        <w:ind w:right="-360"/>
        <w:outlineLvl w:val="0"/>
        <w:rPr>
          <w:color w:val="000000"/>
          <w:spacing w:val="-3"/>
          <w:sz w:val="22"/>
          <w:szCs w:val="22"/>
        </w:rPr>
      </w:pPr>
      <w:r w:rsidRPr="000C5B8D">
        <w:rPr>
          <w:color w:val="000000"/>
          <w:spacing w:val="-3"/>
          <w:sz w:val="22"/>
          <w:szCs w:val="22"/>
        </w:rPr>
        <w:t xml:space="preserve">Hospitality Programs are </w:t>
      </w:r>
      <w:r w:rsidR="008421A9" w:rsidRPr="000C5B8D">
        <w:rPr>
          <w:color w:val="000000"/>
          <w:spacing w:val="-3"/>
          <w:sz w:val="22"/>
          <w:szCs w:val="22"/>
        </w:rPr>
        <w:t>created</w:t>
      </w:r>
      <w:r w:rsidRPr="000C5B8D">
        <w:rPr>
          <w:color w:val="000000"/>
          <w:spacing w:val="-3"/>
          <w:sz w:val="22"/>
          <w:szCs w:val="22"/>
        </w:rPr>
        <w:t xml:space="preserve"> for </w:t>
      </w:r>
      <w:r w:rsidR="00581073">
        <w:rPr>
          <w:color w:val="000000"/>
          <w:spacing w:val="-3"/>
          <w:sz w:val="22"/>
          <w:szCs w:val="22"/>
        </w:rPr>
        <w:t>Company 2</w:t>
      </w:r>
      <w:r w:rsidRPr="000C5B8D">
        <w:rPr>
          <w:color w:val="000000"/>
          <w:spacing w:val="-3"/>
          <w:sz w:val="22"/>
          <w:szCs w:val="22"/>
        </w:rPr>
        <w:t xml:space="preserve"> guests via invite</w:t>
      </w:r>
      <w:r w:rsidR="00E669C8" w:rsidRPr="000C5B8D">
        <w:rPr>
          <w:color w:val="000000"/>
          <w:spacing w:val="-3"/>
          <w:sz w:val="22"/>
          <w:szCs w:val="22"/>
        </w:rPr>
        <w:t>-</w:t>
      </w:r>
      <w:r w:rsidRPr="000C5B8D">
        <w:rPr>
          <w:color w:val="000000"/>
          <w:spacing w:val="-3"/>
          <w:sz w:val="22"/>
          <w:szCs w:val="22"/>
        </w:rPr>
        <w:t xml:space="preserve">only and exclusively for this audience </w:t>
      </w:r>
    </w:p>
    <w:p w14:paraId="0C500E84" w14:textId="2BDA9B9F" w:rsidR="00955741" w:rsidRPr="000C5B8D" w:rsidRDefault="00955741" w:rsidP="009018A7">
      <w:pPr>
        <w:keepNext/>
        <w:numPr>
          <w:ilvl w:val="1"/>
          <w:numId w:val="13"/>
        </w:numPr>
        <w:suppressAutoHyphens/>
        <w:autoSpaceDE/>
        <w:autoSpaceDN/>
        <w:ind w:right="-360"/>
        <w:outlineLvl w:val="0"/>
        <w:rPr>
          <w:color w:val="000000"/>
          <w:spacing w:val="-3"/>
          <w:sz w:val="22"/>
          <w:szCs w:val="22"/>
        </w:rPr>
      </w:pPr>
      <w:r w:rsidRPr="000C5B8D">
        <w:rPr>
          <w:color w:val="000000"/>
          <w:spacing w:val="-3"/>
          <w:sz w:val="22"/>
          <w:szCs w:val="22"/>
        </w:rPr>
        <w:t xml:space="preserve">Hospitality programs are purchased via the approved </w:t>
      </w:r>
      <w:r w:rsidR="00581073">
        <w:rPr>
          <w:color w:val="000000"/>
          <w:spacing w:val="-3"/>
          <w:sz w:val="22"/>
          <w:szCs w:val="22"/>
        </w:rPr>
        <w:t>Company 2</w:t>
      </w:r>
      <w:r w:rsidRPr="000C5B8D">
        <w:rPr>
          <w:color w:val="000000"/>
          <w:spacing w:val="-3"/>
          <w:sz w:val="22"/>
          <w:szCs w:val="22"/>
        </w:rPr>
        <w:t xml:space="preserve"> markets (as supplied by </w:t>
      </w:r>
      <w:r w:rsidR="00581073">
        <w:rPr>
          <w:color w:val="000000"/>
          <w:spacing w:val="-3"/>
          <w:sz w:val="22"/>
          <w:szCs w:val="22"/>
        </w:rPr>
        <w:t>Company 2</w:t>
      </w:r>
      <w:r w:rsidRPr="000C5B8D">
        <w:rPr>
          <w:color w:val="000000"/>
          <w:spacing w:val="-3"/>
          <w:sz w:val="22"/>
          <w:szCs w:val="22"/>
        </w:rPr>
        <w:t xml:space="preserve">) and paid via </w:t>
      </w:r>
      <w:r w:rsidR="00581073">
        <w:rPr>
          <w:color w:val="000000"/>
          <w:spacing w:val="-3"/>
          <w:sz w:val="22"/>
          <w:szCs w:val="22"/>
        </w:rPr>
        <w:t>Company 2</w:t>
      </w:r>
      <w:r w:rsidRPr="000C5B8D">
        <w:rPr>
          <w:color w:val="000000"/>
          <w:spacing w:val="-3"/>
          <w:sz w:val="22"/>
          <w:szCs w:val="22"/>
        </w:rPr>
        <w:t xml:space="preserve">’s internal recharge system. </w:t>
      </w:r>
    </w:p>
    <w:p w14:paraId="76498523" w14:textId="2C72AF70" w:rsidR="00955741" w:rsidRDefault="00955741" w:rsidP="009018A7">
      <w:pPr>
        <w:keepNext/>
        <w:numPr>
          <w:ilvl w:val="1"/>
          <w:numId w:val="13"/>
        </w:numPr>
        <w:suppressAutoHyphens/>
        <w:autoSpaceDE/>
        <w:autoSpaceDN/>
        <w:ind w:right="-360"/>
        <w:outlineLvl w:val="0"/>
        <w:rPr>
          <w:spacing w:val="-3"/>
          <w:sz w:val="22"/>
          <w:szCs w:val="22"/>
        </w:rPr>
      </w:pPr>
      <w:r w:rsidRPr="000C5B8D">
        <w:rPr>
          <w:color w:val="000000" w:themeColor="text1"/>
          <w:spacing w:val="-3"/>
          <w:sz w:val="22"/>
          <w:szCs w:val="22"/>
        </w:rPr>
        <w:t xml:space="preserve">Octagon will assist </w:t>
      </w:r>
      <w:r w:rsidR="00581073">
        <w:rPr>
          <w:color w:val="000000" w:themeColor="text1"/>
          <w:spacing w:val="-3"/>
          <w:sz w:val="22"/>
          <w:szCs w:val="22"/>
        </w:rPr>
        <w:t>Company 2</w:t>
      </w:r>
      <w:r w:rsidRPr="000C5B8D">
        <w:rPr>
          <w:color w:val="000000" w:themeColor="text1"/>
          <w:spacing w:val="-3"/>
          <w:sz w:val="22"/>
          <w:szCs w:val="22"/>
        </w:rPr>
        <w:t xml:space="preserve"> in requesting the necessary details for the Market ICO details for </w:t>
      </w:r>
      <w:r w:rsidRPr="0048261B">
        <w:rPr>
          <w:spacing w:val="-3"/>
          <w:sz w:val="22"/>
          <w:szCs w:val="22"/>
        </w:rPr>
        <w:t xml:space="preserve">agreed package payment to </w:t>
      </w:r>
      <w:r w:rsidR="00581073">
        <w:rPr>
          <w:spacing w:val="-3"/>
          <w:sz w:val="22"/>
          <w:szCs w:val="22"/>
        </w:rPr>
        <w:t>Company 2</w:t>
      </w:r>
      <w:r w:rsidRPr="0048261B">
        <w:rPr>
          <w:spacing w:val="-3"/>
          <w:sz w:val="22"/>
          <w:szCs w:val="22"/>
        </w:rPr>
        <w:t xml:space="preserve"> GHQ</w:t>
      </w:r>
    </w:p>
    <w:p w14:paraId="7AE12AE5" w14:textId="77777777" w:rsidR="00197E1F" w:rsidRPr="0048261B" w:rsidRDefault="00197E1F" w:rsidP="00197E1F">
      <w:pPr>
        <w:keepNext/>
        <w:numPr>
          <w:ilvl w:val="1"/>
          <w:numId w:val="13"/>
        </w:numPr>
        <w:suppressAutoHyphens/>
        <w:autoSpaceDE/>
        <w:autoSpaceDN/>
        <w:ind w:right="-360"/>
        <w:outlineLvl w:val="0"/>
        <w:rPr>
          <w:color w:val="FF0000"/>
          <w:spacing w:val="-3"/>
          <w:sz w:val="22"/>
          <w:szCs w:val="22"/>
        </w:rPr>
      </w:pPr>
      <w:r w:rsidRPr="0048261B">
        <w:rPr>
          <w:spacing w:val="-3"/>
          <w:sz w:val="22"/>
          <w:szCs w:val="22"/>
        </w:rPr>
        <w:t>Costs quoted are gross, inclusive of irrecoverable VAT</w:t>
      </w:r>
    </w:p>
    <w:p w14:paraId="13B2B0A9" w14:textId="77777777" w:rsidR="003970EE" w:rsidRPr="000C5B8D" w:rsidRDefault="003970EE" w:rsidP="003970EE">
      <w:pPr>
        <w:keepNext/>
        <w:suppressAutoHyphens/>
        <w:autoSpaceDE/>
        <w:autoSpaceDN/>
        <w:ind w:right="-360"/>
        <w:outlineLvl w:val="0"/>
        <w:rPr>
          <w:color w:val="000000"/>
          <w:spacing w:val="-3"/>
          <w:sz w:val="22"/>
          <w:szCs w:val="22"/>
        </w:rPr>
      </w:pPr>
    </w:p>
    <w:p w14:paraId="492FF91E" w14:textId="6FA470E9" w:rsidR="003970EE" w:rsidRPr="000C5B8D" w:rsidRDefault="003970EE" w:rsidP="003970EE">
      <w:pPr>
        <w:numPr>
          <w:ilvl w:val="0"/>
          <w:numId w:val="4"/>
        </w:numPr>
        <w:autoSpaceDE/>
        <w:autoSpaceDN/>
        <w:spacing w:after="160" w:line="252" w:lineRule="auto"/>
        <w:contextualSpacing/>
        <w:rPr>
          <w:b/>
          <w:color w:val="000000"/>
          <w:sz w:val="22"/>
          <w:szCs w:val="22"/>
        </w:rPr>
      </w:pPr>
      <w:bookmarkStart w:id="0" w:name="_Hlk55903496"/>
      <w:r w:rsidRPr="000C5B8D">
        <w:rPr>
          <w:b/>
          <w:color w:val="000000"/>
          <w:sz w:val="22"/>
          <w:szCs w:val="22"/>
        </w:rPr>
        <w:t xml:space="preserve">Services: </w:t>
      </w:r>
    </w:p>
    <w:bookmarkEnd w:id="0"/>
    <w:p w14:paraId="2709D0D4" w14:textId="7EA616F0" w:rsidR="003970EE" w:rsidRPr="000C5B8D" w:rsidRDefault="004425B6" w:rsidP="00955741">
      <w:pPr>
        <w:pStyle w:val="ListParagraph"/>
        <w:numPr>
          <w:ilvl w:val="0"/>
          <w:numId w:val="7"/>
        </w:numPr>
        <w:spacing w:after="160" w:line="252" w:lineRule="auto"/>
        <w:rPr>
          <w:b/>
          <w:color w:val="000000" w:themeColor="text1"/>
          <w:sz w:val="22"/>
          <w:szCs w:val="22"/>
        </w:rPr>
      </w:pPr>
      <w:r w:rsidRPr="000C5B8D">
        <w:rPr>
          <w:b/>
          <w:color w:val="000000" w:themeColor="text1"/>
          <w:sz w:val="22"/>
          <w:szCs w:val="22"/>
        </w:rPr>
        <w:t xml:space="preserve">Program Costs </w:t>
      </w:r>
    </w:p>
    <w:p w14:paraId="44CAF40B" w14:textId="77777777" w:rsidR="00926B3D" w:rsidRPr="000C5B8D" w:rsidRDefault="00926B3D" w:rsidP="00926B3D">
      <w:pPr>
        <w:pStyle w:val="ListParagraph"/>
        <w:spacing w:after="160" w:line="252" w:lineRule="auto"/>
        <w:rPr>
          <w:b/>
          <w:color w:val="000000" w:themeColor="text1"/>
          <w:sz w:val="22"/>
          <w:szCs w:val="22"/>
        </w:rPr>
      </w:pPr>
    </w:p>
    <w:p w14:paraId="06B74F32" w14:textId="779C4C1E" w:rsidR="004E0C6E" w:rsidRPr="000C5B8D" w:rsidRDefault="004E0C6E" w:rsidP="004E0C6E">
      <w:pPr>
        <w:pStyle w:val="ListParagraph"/>
        <w:numPr>
          <w:ilvl w:val="0"/>
          <w:numId w:val="14"/>
        </w:numPr>
        <w:spacing w:after="160" w:line="252" w:lineRule="auto"/>
        <w:rPr>
          <w:b/>
          <w:bCs/>
          <w:color w:val="000000" w:themeColor="text1"/>
          <w:sz w:val="22"/>
          <w:szCs w:val="22"/>
          <w:u w:val="single"/>
        </w:rPr>
      </w:pPr>
      <w:r w:rsidRPr="000C5B8D">
        <w:rPr>
          <w:b/>
          <w:bCs/>
          <w:color w:val="000000" w:themeColor="text1"/>
          <w:sz w:val="22"/>
          <w:szCs w:val="22"/>
          <w:u w:val="single"/>
        </w:rPr>
        <w:t>Accommodation</w:t>
      </w:r>
    </w:p>
    <w:p w14:paraId="63B9B23B" w14:textId="50C91F3D" w:rsidR="00F239BB" w:rsidRPr="000C5B8D" w:rsidRDefault="00F239BB" w:rsidP="00E53A9A">
      <w:pPr>
        <w:spacing w:after="160" w:line="252" w:lineRule="auto"/>
        <w:ind w:left="1080"/>
        <w:rPr>
          <w:b/>
          <w:bCs/>
          <w:color w:val="000000" w:themeColor="text1"/>
          <w:sz w:val="22"/>
          <w:szCs w:val="22"/>
          <w:u w:val="single"/>
        </w:rPr>
      </w:pPr>
      <w:r w:rsidRPr="000C5B8D">
        <w:rPr>
          <w:b/>
          <w:bCs/>
          <w:color w:val="000000" w:themeColor="text1"/>
          <w:sz w:val="22"/>
          <w:szCs w:val="22"/>
          <w:u w:val="single"/>
        </w:rPr>
        <w:t xml:space="preserve">A) Hospitality Program Guest Accommodation </w:t>
      </w:r>
    </w:p>
    <w:p w14:paraId="7A278240" w14:textId="147935E6" w:rsidR="004E0C6E" w:rsidRPr="00EE1E37" w:rsidRDefault="004E0C6E" w:rsidP="004E0C6E">
      <w:pPr>
        <w:pStyle w:val="ListParagraph"/>
        <w:numPr>
          <w:ilvl w:val="0"/>
          <w:numId w:val="31"/>
        </w:numPr>
        <w:spacing w:after="160" w:line="252" w:lineRule="auto"/>
        <w:rPr>
          <w:color w:val="000000" w:themeColor="text1"/>
          <w:sz w:val="22"/>
          <w:szCs w:val="22"/>
        </w:rPr>
      </w:pPr>
      <w:r w:rsidRPr="000C5B8D">
        <w:rPr>
          <w:color w:val="000000" w:themeColor="text1"/>
          <w:sz w:val="22"/>
          <w:szCs w:val="22"/>
        </w:rPr>
        <w:t xml:space="preserve">Guest accommodation </w:t>
      </w:r>
      <w:r w:rsidR="00D7400A" w:rsidRPr="000C5B8D">
        <w:rPr>
          <w:color w:val="000000" w:themeColor="text1"/>
          <w:sz w:val="22"/>
          <w:szCs w:val="22"/>
        </w:rPr>
        <w:t>totaling</w:t>
      </w:r>
      <w:r w:rsidRPr="000C5B8D">
        <w:rPr>
          <w:color w:val="000000" w:themeColor="text1"/>
          <w:sz w:val="22"/>
          <w:szCs w:val="22"/>
        </w:rPr>
        <w:t xml:space="preserve"> </w:t>
      </w:r>
      <w:r w:rsidR="00736BBF" w:rsidRPr="000C5B8D">
        <w:rPr>
          <w:color w:val="000000" w:themeColor="text1"/>
          <w:sz w:val="22"/>
          <w:szCs w:val="22"/>
        </w:rPr>
        <w:t>100</w:t>
      </w:r>
      <w:r w:rsidRPr="000C5B8D">
        <w:rPr>
          <w:color w:val="000000" w:themeColor="text1"/>
          <w:sz w:val="22"/>
          <w:szCs w:val="22"/>
        </w:rPr>
        <w:t xml:space="preserve"> nights at </w:t>
      </w:r>
      <w:r w:rsidR="00A22220" w:rsidRPr="000C5B8D">
        <w:rPr>
          <w:color w:val="000000" w:themeColor="text1"/>
          <w:sz w:val="22"/>
          <w:szCs w:val="22"/>
        </w:rPr>
        <w:t xml:space="preserve">the Copacabana Palace Hotel </w:t>
      </w:r>
      <w:r w:rsidR="00EB5D26" w:rsidRPr="000C5B8D">
        <w:rPr>
          <w:color w:val="000000" w:themeColor="text1"/>
          <w:sz w:val="22"/>
          <w:szCs w:val="22"/>
        </w:rPr>
        <w:t>in Rio de Janeiro</w:t>
      </w:r>
      <w:r w:rsidR="00C620C1" w:rsidRPr="000C5B8D">
        <w:rPr>
          <w:color w:val="000000" w:themeColor="text1"/>
          <w:sz w:val="22"/>
          <w:szCs w:val="22"/>
        </w:rPr>
        <w:t xml:space="preserve">, </w:t>
      </w:r>
      <w:r w:rsidRPr="00EE1E37">
        <w:rPr>
          <w:color w:val="000000" w:themeColor="text1"/>
          <w:sz w:val="22"/>
          <w:szCs w:val="22"/>
        </w:rPr>
        <w:t>including breakfast</w:t>
      </w:r>
      <w:r w:rsidR="00B70158" w:rsidRPr="00EE1E37">
        <w:rPr>
          <w:color w:val="000000" w:themeColor="text1"/>
          <w:sz w:val="22"/>
          <w:szCs w:val="22"/>
        </w:rPr>
        <w:t xml:space="preserve"> and taxes</w:t>
      </w:r>
      <w:r w:rsidR="00D06DC2" w:rsidRPr="00EE1E37">
        <w:rPr>
          <w:color w:val="000000" w:themeColor="text1"/>
          <w:sz w:val="22"/>
          <w:szCs w:val="22"/>
        </w:rPr>
        <w:t>,</w:t>
      </w:r>
      <w:r w:rsidRPr="00EE1E37">
        <w:rPr>
          <w:color w:val="000000" w:themeColor="text1"/>
          <w:sz w:val="22"/>
          <w:szCs w:val="22"/>
        </w:rPr>
        <w:t xml:space="preserve"> from </w:t>
      </w:r>
      <w:r w:rsidR="00EB5D26" w:rsidRPr="00EE1E37">
        <w:rPr>
          <w:color w:val="000000" w:themeColor="text1"/>
          <w:sz w:val="22"/>
          <w:szCs w:val="22"/>
        </w:rPr>
        <w:t>1</w:t>
      </w:r>
      <w:r w:rsidR="00930BE5" w:rsidRPr="00EE1E37">
        <w:rPr>
          <w:color w:val="000000" w:themeColor="text1"/>
          <w:sz w:val="22"/>
          <w:szCs w:val="22"/>
        </w:rPr>
        <w:t xml:space="preserve"> – </w:t>
      </w:r>
      <w:r w:rsidR="00EB5D26" w:rsidRPr="00EE1E37">
        <w:rPr>
          <w:color w:val="000000" w:themeColor="text1"/>
          <w:sz w:val="22"/>
          <w:szCs w:val="22"/>
        </w:rPr>
        <w:t>5</w:t>
      </w:r>
      <w:r w:rsidR="00930BE5" w:rsidRPr="00EE1E37">
        <w:rPr>
          <w:color w:val="000000" w:themeColor="text1"/>
          <w:sz w:val="22"/>
          <w:szCs w:val="22"/>
        </w:rPr>
        <w:t xml:space="preserve"> </w:t>
      </w:r>
      <w:r w:rsidR="00EB5D26" w:rsidRPr="00EE1E37">
        <w:rPr>
          <w:color w:val="000000" w:themeColor="text1"/>
          <w:sz w:val="22"/>
          <w:szCs w:val="22"/>
        </w:rPr>
        <w:t>May</w:t>
      </w:r>
      <w:r w:rsidR="00930BE5" w:rsidRPr="00EE1E37">
        <w:rPr>
          <w:color w:val="000000" w:themeColor="text1"/>
          <w:sz w:val="22"/>
          <w:szCs w:val="22"/>
        </w:rPr>
        <w:t xml:space="preserve"> </w:t>
      </w:r>
      <w:r w:rsidR="00EB5D26" w:rsidRPr="00EE1E37">
        <w:rPr>
          <w:color w:val="000000" w:themeColor="text1"/>
          <w:sz w:val="22"/>
          <w:szCs w:val="22"/>
        </w:rPr>
        <w:t>2025</w:t>
      </w:r>
      <w:r w:rsidR="00930BE5" w:rsidRPr="00EE1E37">
        <w:rPr>
          <w:color w:val="000000" w:themeColor="text1"/>
          <w:sz w:val="22"/>
          <w:szCs w:val="22"/>
        </w:rPr>
        <w:t xml:space="preserve">. </w:t>
      </w:r>
      <w:r w:rsidRPr="00EE1E37">
        <w:rPr>
          <w:color w:val="000000" w:themeColor="text1"/>
          <w:sz w:val="22"/>
          <w:szCs w:val="22"/>
        </w:rPr>
        <w:t xml:space="preserve"> Run of house rooms to be determined and agreed </w:t>
      </w:r>
      <w:r w:rsidR="00D06DC2" w:rsidRPr="00EE1E37">
        <w:rPr>
          <w:color w:val="000000" w:themeColor="text1"/>
          <w:sz w:val="22"/>
          <w:szCs w:val="22"/>
        </w:rPr>
        <w:t xml:space="preserve">upon </w:t>
      </w:r>
      <w:r w:rsidRPr="00EE1E37">
        <w:rPr>
          <w:color w:val="000000" w:themeColor="text1"/>
          <w:sz w:val="22"/>
          <w:szCs w:val="22"/>
        </w:rPr>
        <w:t xml:space="preserve">by Octagon and </w:t>
      </w:r>
      <w:r w:rsidR="00EB5D26" w:rsidRPr="00EE1E37">
        <w:rPr>
          <w:color w:val="000000" w:themeColor="text1"/>
          <w:sz w:val="22"/>
          <w:szCs w:val="22"/>
        </w:rPr>
        <w:t>The Copacabana Palace Hotel</w:t>
      </w:r>
      <w:r w:rsidR="00F239BB" w:rsidRPr="00EE1E37">
        <w:rPr>
          <w:color w:val="000000" w:themeColor="text1"/>
          <w:sz w:val="22"/>
          <w:szCs w:val="22"/>
        </w:rPr>
        <w:t>.</w:t>
      </w:r>
    </w:p>
    <w:p w14:paraId="5723BC96" w14:textId="68B0648B" w:rsidR="001D3E13" w:rsidRPr="00EE1E37" w:rsidRDefault="00AC5BD3" w:rsidP="004E0C6E">
      <w:pPr>
        <w:pStyle w:val="ListParagraph"/>
        <w:numPr>
          <w:ilvl w:val="0"/>
          <w:numId w:val="31"/>
        </w:numPr>
        <w:spacing w:after="160" w:line="252" w:lineRule="auto"/>
        <w:rPr>
          <w:color w:val="000000" w:themeColor="text1"/>
          <w:sz w:val="22"/>
          <w:szCs w:val="22"/>
        </w:rPr>
      </w:pPr>
      <w:r w:rsidRPr="00EE1E37">
        <w:rPr>
          <w:color w:val="000000" w:themeColor="text1"/>
          <w:sz w:val="22"/>
          <w:szCs w:val="22"/>
        </w:rPr>
        <w:t xml:space="preserve">The concert organizer will provide 16 additional room nights as part of </w:t>
      </w:r>
      <w:r w:rsidR="00581073">
        <w:rPr>
          <w:color w:val="000000" w:themeColor="text1"/>
          <w:sz w:val="22"/>
          <w:szCs w:val="22"/>
        </w:rPr>
        <w:t>Company 2</w:t>
      </w:r>
      <w:r w:rsidRPr="00EE1E37">
        <w:rPr>
          <w:color w:val="000000" w:themeColor="text1"/>
          <w:sz w:val="22"/>
          <w:szCs w:val="22"/>
        </w:rPr>
        <w:t xml:space="preserve">’s sponsorship agreement. Octagon </w:t>
      </w:r>
      <w:r w:rsidR="00132F7B" w:rsidRPr="00EE1E37">
        <w:rPr>
          <w:color w:val="000000" w:themeColor="text1"/>
          <w:sz w:val="22"/>
          <w:szCs w:val="22"/>
        </w:rPr>
        <w:t>is not responsible for guaranteeing</w:t>
      </w:r>
      <w:r w:rsidR="00332CC3" w:rsidRPr="00EE1E37">
        <w:rPr>
          <w:color w:val="000000" w:themeColor="text1"/>
          <w:sz w:val="22"/>
          <w:szCs w:val="22"/>
        </w:rPr>
        <w:t xml:space="preserve"> these nights </w:t>
      </w:r>
      <w:r w:rsidR="00CB7CD1" w:rsidRPr="00EE1E37">
        <w:rPr>
          <w:color w:val="000000" w:themeColor="text1"/>
          <w:sz w:val="22"/>
          <w:szCs w:val="22"/>
        </w:rPr>
        <w:t>due to</w:t>
      </w:r>
      <w:r w:rsidR="00127951" w:rsidRPr="00EE1E37">
        <w:rPr>
          <w:color w:val="000000" w:themeColor="text1"/>
          <w:sz w:val="22"/>
          <w:szCs w:val="22"/>
        </w:rPr>
        <w:t xml:space="preserve"> </w:t>
      </w:r>
      <w:r w:rsidR="00332CC3" w:rsidRPr="00EE1E37">
        <w:rPr>
          <w:color w:val="000000" w:themeColor="text1"/>
          <w:sz w:val="22"/>
          <w:szCs w:val="22"/>
        </w:rPr>
        <w:t xml:space="preserve">a third-party agreement from </w:t>
      </w:r>
      <w:r w:rsidR="00581073">
        <w:rPr>
          <w:color w:val="000000" w:themeColor="text1"/>
          <w:sz w:val="22"/>
          <w:szCs w:val="22"/>
        </w:rPr>
        <w:t>Company 2</w:t>
      </w:r>
      <w:r w:rsidR="00332CC3" w:rsidRPr="00EE1E37">
        <w:rPr>
          <w:color w:val="000000" w:themeColor="text1"/>
          <w:sz w:val="22"/>
          <w:szCs w:val="22"/>
        </w:rPr>
        <w:t xml:space="preserve">. </w:t>
      </w:r>
      <w:r w:rsidR="00132F7B" w:rsidRPr="00EE1E37">
        <w:rPr>
          <w:color w:val="000000" w:themeColor="text1"/>
          <w:sz w:val="22"/>
          <w:szCs w:val="22"/>
        </w:rPr>
        <w:t xml:space="preserve">Octagon will </w:t>
      </w:r>
      <w:r w:rsidR="00CB7CD1" w:rsidRPr="00EE1E37">
        <w:rPr>
          <w:color w:val="000000" w:themeColor="text1"/>
          <w:sz w:val="22"/>
          <w:szCs w:val="22"/>
        </w:rPr>
        <w:t>put i</w:t>
      </w:r>
      <w:r w:rsidR="00501A69" w:rsidRPr="00EE1E37">
        <w:rPr>
          <w:color w:val="000000" w:themeColor="text1"/>
          <w:sz w:val="22"/>
          <w:szCs w:val="22"/>
        </w:rPr>
        <w:t>ts best efforts into managing</w:t>
      </w:r>
      <w:r w:rsidR="00117BDB" w:rsidRPr="00EE1E37">
        <w:rPr>
          <w:color w:val="000000" w:themeColor="text1"/>
          <w:sz w:val="22"/>
          <w:szCs w:val="22"/>
        </w:rPr>
        <w:t xml:space="preserve"> this booking with the </w:t>
      </w:r>
      <w:r w:rsidR="00CB7CD1" w:rsidRPr="00EE1E37">
        <w:rPr>
          <w:color w:val="000000" w:themeColor="text1"/>
          <w:sz w:val="22"/>
          <w:szCs w:val="22"/>
        </w:rPr>
        <w:t>third party referred to</w:t>
      </w:r>
      <w:r w:rsidR="00117BDB" w:rsidRPr="00EE1E37">
        <w:rPr>
          <w:color w:val="000000" w:themeColor="text1"/>
          <w:sz w:val="22"/>
          <w:szCs w:val="22"/>
        </w:rPr>
        <w:t xml:space="preserve">. </w:t>
      </w:r>
    </w:p>
    <w:p w14:paraId="77320C2F" w14:textId="47D08C14" w:rsidR="004E0C6E" w:rsidRPr="000C5B8D" w:rsidRDefault="004E0C6E" w:rsidP="004E0C6E">
      <w:pPr>
        <w:pStyle w:val="ListParagraph"/>
        <w:numPr>
          <w:ilvl w:val="0"/>
          <w:numId w:val="31"/>
        </w:numPr>
        <w:spacing w:after="160" w:line="252" w:lineRule="auto"/>
        <w:rPr>
          <w:color w:val="000000" w:themeColor="text1"/>
          <w:sz w:val="22"/>
          <w:szCs w:val="22"/>
        </w:rPr>
      </w:pPr>
      <w:r w:rsidRPr="000C5B8D">
        <w:rPr>
          <w:color w:val="000000" w:themeColor="text1"/>
          <w:sz w:val="22"/>
          <w:szCs w:val="22"/>
        </w:rPr>
        <w:t xml:space="preserve">Breakfast and taxes </w:t>
      </w:r>
      <w:r w:rsidR="00D232A7" w:rsidRPr="000C5B8D">
        <w:rPr>
          <w:color w:val="000000" w:themeColor="text1"/>
          <w:sz w:val="22"/>
          <w:szCs w:val="22"/>
        </w:rPr>
        <w:t xml:space="preserve">are </w:t>
      </w:r>
      <w:r w:rsidRPr="000C5B8D">
        <w:rPr>
          <w:color w:val="000000" w:themeColor="text1"/>
          <w:sz w:val="22"/>
          <w:szCs w:val="22"/>
        </w:rPr>
        <w:t xml:space="preserve">included in </w:t>
      </w:r>
      <w:r w:rsidR="00D232A7" w:rsidRPr="000C5B8D">
        <w:rPr>
          <w:color w:val="000000" w:themeColor="text1"/>
          <w:sz w:val="22"/>
          <w:szCs w:val="22"/>
        </w:rPr>
        <w:t>th</w:t>
      </w:r>
      <w:r w:rsidR="00755FB5" w:rsidRPr="000C5B8D">
        <w:rPr>
          <w:color w:val="000000" w:themeColor="text1"/>
          <w:sz w:val="22"/>
          <w:szCs w:val="22"/>
        </w:rPr>
        <w:t xml:space="preserve">e </w:t>
      </w:r>
      <w:r w:rsidRPr="000C5B8D">
        <w:rPr>
          <w:color w:val="000000" w:themeColor="text1"/>
          <w:sz w:val="22"/>
          <w:szCs w:val="22"/>
        </w:rPr>
        <w:t>rates</w:t>
      </w:r>
      <w:r w:rsidR="00D06DC2" w:rsidRPr="000C5B8D">
        <w:rPr>
          <w:color w:val="000000" w:themeColor="text1"/>
          <w:sz w:val="22"/>
          <w:szCs w:val="22"/>
        </w:rPr>
        <w:t>.</w:t>
      </w:r>
    </w:p>
    <w:p w14:paraId="480C5FA7" w14:textId="5CBC4603" w:rsidR="004E0C6E" w:rsidRPr="000C5B8D" w:rsidRDefault="004E0C6E" w:rsidP="004E0C6E">
      <w:pPr>
        <w:pStyle w:val="ListParagraph"/>
        <w:numPr>
          <w:ilvl w:val="0"/>
          <w:numId w:val="31"/>
        </w:numPr>
        <w:spacing w:after="160" w:line="252" w:lineRule="auto"/>
        <w:rPr>
          <w:color w:val="000000" w:themeColor="text1"/>
          <w:sz w:val="22"/>
          <w:szCs w:val="22"/>
        </w:rPr>
      </w:pPr>
      <w:r w:rsidRPr="000C5B8D">
        <w:rPr>
          <w:color w:val="000000" w:themeColor="text1"/>
          <w:sz w:val="22"/>
          <w:szCs w:val="22"/>
        </w:rPr>
        <w:t>Porterage service allowance for each guest</w:t>
      </w:r>
    </w:p>
    <w:p w14:paraId="1AE0AC62" w14:textId="7C59E7FF" w:rsidR="004E0C6E" w:rsidRPr="000C5B8D" w:rsidRDefault="00581073" w:rsidP="004E0C6E">
      <w:pPr>
        <w:pStyle w:val="ListParagraph"/>
        <w:numPr>
          <w:ilvl w:val="0"/>
          <w:numId w:val="31"/>
        </w:numPr>
        <w:spacing w:after="160" w:line="252" w:lineRule="auto"/>
        <w:rPr>
          <w:color w:val="000000" w:themeColor="text1"/>
          <w:sz w:val="22"/>
          <w:szCs w:val="22"/>
        </w:rPr>
      </w:pPr>
      <w:r>
        <w:rPr>
          <w:color w:val="000000" w:themeColor="text1"/>
          <w:sz w:val="22"/>
          <w:szCs w:val="22"/>
        </w:rPr>
        <w:t>Company 2</w:t>
      </w:r>
      <w:r w:rsidR="004E0C6E" w:rsidRPr="000C5B8D">
        <w:rPr>
          <w:color w:val="000000" w:themeColor="text1"/>
          <w:sz w:val="22"/>
          <w:szCs w:val="22"/>
        </w:rPr>
        <w:t xml:space="preserve"> Product allowance for drink upon arrival at the hotel and (where possible, agreed) </w:t>
      </w:r>
      <w:r>
        <w:rPr>
          <w:color w:val="000000" w:themeColor="text1"/>
          <w:sz w:val="22"/>
          <w:szCs w:val="22"/>
        </w:rPr>
        <w:t>Company 2</w:t>
      </w:r>
      <w:r w:rsidR="00DE67FB" w:rsidRPr="000C5B8D">
        <w:rPr>
          <w:color w:val="000000" w:themeColor="text1"/>
          <w:sz w:val="22"/>
          <w:szCs w:val="22"/>
        </w:rPr>
        <w:t xml:space="preserve"> </w:t>
      </w:r>
      <w:r w:rsidR="004E0C6E" w:rsidRPr="000C5B8D">
        <w:rPr>
          <w:color w:val="000000" w:themeColor="text1"/>
          <w:sz w:val="22"/>
          <w:szCs w:val="22"/>
        </w:rPr>
        <w:t xml:space="preserve">products in-room mini fridge </w:t>
      </w:r>
    </w:p>
    <w:p w14:paraId="5B2B67A2" w14:textId="5B455F35" w:rsidR="004E0C6E" w:rsidRPr="000C5B8D" w:rsidRDefault="004E0C6E" w:rsidP="00EE0533">
      <w:pPr>
        <w:spacing w:after="160" w:line="252" w:lineRule="auto"/>
        <w:ind w:left="360" w:firstLine="720"/>
        <w:rPr>
          <w:color w:val="000000" w:themeColor="text1"/>
          <w:sz w:val="22"/>
          <w:szCs w:val="22"/>
        </w:rPr>
      </w:pPr>
      <w:r w:rsidRPr="000C5B8D">
        <w:rPr>
          <w:color w:val="000000" w:themeColor="text1"/>
          <w:sz w:val="22"/>
          <w:szCs w:val="22"/>
        </w:rPr>
        <w:t xml:space="preserve">Budget Estimated Total for </w:t>
      </w:r>
      <w:r w:rsidR="00F239BB" w:rsidRPr="000C5B8D">
        <w:rPr>
          <w:color w:val="000000" w:themeColor="text1"/>
          <w:sz w:val="22"/>
          <w:szCs w:val="22"/>
        </w:rPr>
        <w:t xml:space="preserve">guest </w:t>
      </w:r>
      <w:r w:rsidRPr="000C5B8D">
        <w:rPr>
          <w:color w:val="000000" w:themeColor="text1"/>
          <w:sz w:val="22"/>
          <w:szCs w:val="22"/>
        </w:rPr>
        <w:t>accommodation order</w:t>
      </w:r>
      <w:r w:rsidR="00D232A7" w:rsidRPr="000C5B8D">
        <w:rPr>
          <w:color w:val="000000" w:themeColor="text1"/>
          <w:sz w:val="22"/>
          <w:szCs w:val="22"/>
        </w:rPr>
        <w:t>:</w:t>
      </w:r>
      <w:r w:rsidR="00A50DCE" w:rsidRPr="000C5B8D">
        <w:rPr>
          <w:color w:val="000000" w:themeColor="text1"/>
          <w:sz w:val="22"/>
          <w:szCs w:val="22"/>
        </w:rPr>
        <w:t xml:space="preserve"> $</w:t>
      </w:r>
    </w:p>
    <w:p w14:paraId="20ACF209" w14:textId="77777777" w:rsidR="00464AC7" w:rsidRPr="000C5B8D" w:rsidRDefault="00464AC7" w:rsidP="00E53A9A">
      <w:pPr>
        <w:pStyle w:val="ListParagraph"/>
        <w:spacing w:after="160" w:line="252" w:lineRule="auto"/>
        <w:ind w:firstLine="360"/>
        <w:rPr>
          <w:color w:val="000000" w:themeColor="text1"/>
          <w:sz w:val="22"/>
          <w:szCs w:val="22"/>
        </w:rPr>
      </w:pPr>
    </w:p>
    <w:p w14:paraId="3E9D1CA6" w14:textId="06C4072B" w:rsidR="003970EE" w:rsidRPr="000C5B8D" w:rsidRDefault="00AD2E56" w:rsidP="009018A7">
      <w:pPr>
        <w:pStyle w:val="ListParagraph"/>
        <w:numPr>
          <w:ilvl w:val="0"/>
          <w:numId w:val="14"/>
        </w:numPr>
        <w:spacing w:after="160" w:line="252" w:lineRule="auto"/>
        <w:rPr>
          <w:b/>
          <w:bCs/>
          <w:color w:val="000000" w:themeColor="text1"/>
          <w:sz w:val="22"/>
          <w:szCs w:val="22"/>
          <w:u w:val="single"/>
        </w:rPr>
      </w:pPr>
      <w:r w:rsidRPr="000C5B8D">
        <w:rPr>
          <w:b/>
          <w:bCs/>
          <w:color w:val="000000" w:themeColor="text1"/>
          <w:sz w:val="22"/>
          <w:szCs w:val="22"/>
          <w:u w:val="single"/>
        </w:rPr>
        <w:t xml:space="preserve">Ground </w:t>
      </w:r>
      <w:r w:rsidR="0066754A" w:rsidRPr="000C5B8D">
        <w:rPr>
          <w:b/>
          <w:bCs/>
          <w:color w:val="000000" w:themeColor="text1"/>
          <w:sz w:val="22"/>
          <w:szCs w:val="22"/>
          <w:u w:val="single"/>
        </w:rPr>
        <w:t xml:space="preserve">Transport </w:t>
      </w:r>
    </w:p>
    <w:p w14:paraId="59FF5141" w14:textId="2F36DEC9" w:rsidR="00082DA4" w:rsidRPr="000C5B8D" w:rsidRDefault="00082DA4" w:rsidP="00082DA4">
      <w:pPr>
        <w:spacing w:after="160" w:line="252" w:lineRule="auto"/>
        <w:ind w:left="360"/>
        <w:rPr>
          <w:color w:val="000000" w:themeColor="text1"/>
          <w:sz w:val="22"/>
          <w:szCs w:val="22"/>
        </w:rPr>
      </w:pPr>
      <w:r w:rsidRPr="000C5B8D">
        <w:rPr>
          <w:color w:val="000000" w:themeColor="text1"/>
          <w:sz w:val="22"/>
          <w:szCs w:val="22"/>
        </w:rPr>
        <w:t xml:space="preserve">Transport services include ground transport for the estimated </w:t>
      </w:r>
      <w:r w:rsidR="008815BB" w:rsidRPr="000C5B8D">
        <w:rPr>
          <w:color w:val="000000" w:themeColor="text1"/>
          <w:sz w:val="22"/>
          <w:szCs w:val="22"/>
        </w:rPr>
        <w:t>58</w:t>
      </w:r>
      <w:r w:rsidRPr="000C5B8D">
        <w:rPr>
          <w:color w:val="000000" w:themeColor="text1"/>
          <w:sz w:val="22"/>
          <w:szCs w:val="22"/>
        </w:rPr>
        <w:t xml:space="preserve"> guests</w:t>
      </w:r>
      <w:r w:rsidR="00501A69">
        <w:rPr>
          <w:color w:val="000000" w:themeColor="text1"/>
          <w:sz w:val="22"/>
          <w:szCs w:val="22"/>
        </w:rPr>
        <w:t>,</w:t>
      </w:r>
      <w:r w:rsidRPr="000C5B8D">
        <w:rPr>
          <w:color w:val="000000" w:themeColor="text1"/>
          <w:sz w:val="22"/>
          <w:szCs w:val="22"/>
        </w:rPr>
        <w:t xml:space="preserve"> including</w:t>
      </w:r>
    </w:p>
    <w:p w14:paraId="32DD1473" w14:textId="5564BA55" w:rsidR="00082DA4" w:rsidRPr="000C5B8D" w:rsidRDefault="00F25FC9" w:rsidP="009018A7">
      <w:pPr>
        <w:pStyle w:val="ListParagraph"/>
        <w:numPr>
          <w:ilvl w:val="0"/>
          <w:numId w:val="23"/>
        </w:numPr>
        <w:spacing w:after="160" w:line="252" w:lineRule="auto"/>
        <w:rPr>
          <w:color w:val="000000" w:themeColor="text1"/>
          <w:sz w:val="22"/>
          <w:szCs w:val="22"/>
        </w:rPr>
      </w:pPr>
      <w:r w:rsidRPr="000C5B8D">
        <w:rPr>
          <w:color w:val="000000" w:themeColor="text1"/>
          <w:sz w:val="22"/>
          <w:szCs w:val="22"/>
        </w:rPr>
        <w:t>A</w:t>
      </w:r>
      <w:r w:rsidR="00082DA4" w:rsidRPr="000C5B8D">
        <w:rPr>
          <w:color w:val="000000" w:themeColor="text1"/>
          <w:sz w:val="22"/>
          <w:szCs w:val="22"/>
        </w:rPr>
        <w:t xml:space="preserve">irport transfers - return, based on </w:t>
      </w:r>
      <w:r w:rsidR="00607EB8" w:rsidRPr="000C5B8D">
        <w:rPr>
          <w:color w:val="000000" w:themeColor="text1"/>
          <w:sz w:val="22"/>
          <w:szCs w:val="22"/>
        </w:rPr>
        <w:t>private</w:t>
      </w:r>
      <w:r w:rsidR="00020E9C" w:rsidRPr="000C5B8D">
        <w:rPr>
          <w:color w:val="000000" w:themeColor="text1"/>
          <w:sz w:val="22"/>
          <w:szCs w:val="22"/>
        </w:rPr>
        <w:t xml:space="preserve"> airport </w:t>
      </w:r>
      <w:r w:rsidR="00082DA4" w:rsidRPr="000C5B8D">
        <w:rPr>
          <w:color w:val="000000" w:themeColor="text1"/>
          <w:sz w:val="22"/>
          <w:szCs w:val="22"/>
        </w:rPr>
        <w:t xml:space="preserve">transfers </w:t>
      </w:r>
      <w:r w:rsidR="00607EB8" w:rsidRPr="000C5B8D">
        <w:rPr>
          <w:color w:val="000000" w:themeColor="text1"/>
          <w:sz w:val="22"/>
          <w:szCs w:val="22"/>
        </w:rPr>
        <w:t>(2 guests per car)</w:t>
      </w:r>
      <w:r w:rsidR="008815BB" w:rsidRPr="000C5B8D">
        <w:rPr>
          <w:color w:val="000000" w:themeColor="text1"/>
          <w:sz w:val="22"/>
          <w:szCs w:val="22"/>
        </w:rPr>
        <w:t>,</w:t>
      </w:r>
      <w:r w:rsidR="00607EB8" w:rsidRPr="000C5B8D">
        <w:rPr>
          <w:color w:val="000000" w:themeColor="text1"/>
          <w:sz w:val="22"/>
          <w:szCs w:val="22"/>
        </w:rPr>
        <w:t xml:space="preserve"> </w:t>
      </w:r>
      <w:r w:rsidR="00484DA0" w:rsidRPr="000C5B8D">
        <w:rPr>
          <w:color w:val="000000" w:themeColor="text1"/>
          <w:sz w:val="22"/>
          <w:szCs w:val="22"/>
        </w:rPr>
        <w:t xml:space="preserve">including driver meet and greet, </w:t>
      </w:r>
      <w:r w:rsidR="00082DA4" w:rsidRPr="000C5B8D">
        <w:rPr>
          <w:color w:val="000000" w:themeColor="text1"/>
          <w:sz w:val="22"/>
          <w:szCs w:val="22"/>
        </w:rPr>
        <w:t xml:space="preserve">to/from </w:t>
      </w:r>
      <w:r w:rsidR="008815BB" w:rsidRPr="000C5B8D">
        <w:rPr>
          <w:color w:val="000000" w:themeColor="text1"/>
          <w:sz w:val="22"/>
          <w:szCs w:val="22"/>
        </w:rPr>
        <w:t>Rio de Janeiro International and Domestic Airports</w:t>
      </w:r>
      <w:r w:rsidR="00082DA4" w:rsidRPr="000C5B8D">
        <w:rPr>
          <w:color w:val="000000" w:themeColor="text1"/>
          <w:sz w:val="22"/>
          <w:szCs w:val="22"/>
        </w:rPr>
        <w:t xml:space="preserve"> </w:t>
      </w:r>
      <w:r w:rsidR="00020E9C" w:rsidRPr="000C5B8D">
        <w:rPr>
          <w:color w:val="000000" w:themeColor="text1"/>
          <w:sz w:val="22"/>
          <w:szCs w:val="22"/>
        </w:rPr>
        <w:t>(</w:t>
      </w:r>
      <w:r w:rsidR="0057131E" w:rsidRPr="000C5B8D">
        <w:rPr>
          <w:color w:val="000000" w:themeColor="text1"/>
          <w:sz w:val="22"/>
          <w:szCs w:val="22"/>
        </w:rPr>
        <w:t>Aeroporto Internacional Tom Jobim and Aeroporto Santos Dumont</w:t>
      </w:r>
      <w:r w:rsidR="00020E9C" w:rsidRPr="000C5B8D">
        <w:rPr>
          <w:color w:val="000000" w:themeColor="text1"/>
          <w:sz w:val="22"/>
          <w:szCs w:val="22"/>
        </w:rPr>
        <w:t xml:space="preserve">) </w:t>
      </w:r>
      <w:r w:rsidR="00082DA4" w:rsidRPr="000C5B8D">
        <w:rPr>
          <w:color w:val="000000" w:themeColor="text1"/>
          <w:sz w:val="22"/>
          <w:szCs w:val="22"/>
        </w:rPr>
        <w:t xml:space="preserve">and the </w:t>
      </w:r>
      <w:r w:rsidR="0016767F" w:rsidRPr="000C5B8D">
        <w:rPr>
          <w:color w:val="000000" w:themeColor="text1"/>
          <w:sz w:val="22"/>
          <w:szCs w:val="22"/>
        </w:rPr>
        <w:t xml:space="preserve">guest hotel in central </w:t>
      </w:r>
      <w:r w:rsidR="00020E9C" w:rsidRPr="000C5B8D">
        <w:rPr>
          <w:color w:val="000000" w:themeColor="text1"/>
          <w:sz w:val="22"/>
          <w:szCs w:val="22"/>
        </w:rPr>
        <w:t>London</w:t>
      </w:r>
      <w:r w:rsidR="00484DA0" w:rsidRPr="000C5B8D">
        <w:rPr>
          <w:color w:val="000000" w:themeColor="text1"/>
          <w:sz w:val="22"/>
          <w:szCs w:val="22"/>
        </w:rPr>
        <w:t xml:space="preserve">. Total of </w:t>
      </w:r>
      <w:r w:rsidR="00315911" w:rsidRPr="000C5B8D">
        <w:rPr>
          <w:color w:val="000000" w:themeColor="text1"/>
          <w:sz w:val="22"/>
          <w:szCs w:val="22"/>
        </w:rPr>
        <w:t>58</w:t>
      </w:r>
      <w:r w:rsidR="00484DA0" w:rsidRPr="000C5B8D">
        <w:rPr>
          <w:color w:val="000000" w:themeColor="text1"/>
          <w:sz w:val="22"/>
          <w:szCs w:val="22"/>
        </w:rPr>
        <w:t xml:space="preserve"> return transfers. </w:t>
      </w:r>
    </w:p>
    <w:p w14:paraId="0C78F484" w14:textId="376DED9C" w:rsidR="004E0C6E" w:rsidRPr="000C5B8D" w:rsidRDefault="00F25FC9" w:rsidP="004E0C6E">
      <w:pPr>
        <w:pStyle w:val="ListParagraph"/>
        <w:numPr>
          <w:ilvl w:val="0"/>
          <w:numId w:val="23"/>
        </w:numPr>
        <w:spacing w:after="160" w:line="252" w:lineRule="auto"/>
        <w:rPr>
          <w:color w:val="000000" w:themeColor="text1"/>
          <w:sz w:val="22"/>
          <w:szCs w:val="22"/>
        </w:rPr>
      </w:pPr>
      <w:r w:rsidRPr="000C5B8D">
        <w:rPr>
          <w:color w:val="000000" w:themeColor="text1"/>
          <w:sz w:val="22"/>
          <w:szCs w:val="22"/>
        </w:rPr>
        <w:t>A</w:t>
      </w:r>
      <w:r w:rsidR="00082DA4" w:rsidRPr="000C5B8D">
        <w:rPr>
          <w:color w:val="000000" w:themeColor="text1"/>
          <w:sz w:val="22"/>
          <w:szCs w:val="22"/>
        </w:rPr>
        <w:t>ctivities transfers (</w:t>
      </w:r>
      <w:proofErr w:type="gramStart"/>
      <w:r w:rsidR="004E0C6E" w:rsidRPr="000C5B8D">
        <w:rPr>
          <w:color w:val="000000" w:themeColor="text1"/>
          <w:sz w:val="22"/>
          <w:szCs w:val="22"/>
        </w:rPr>
        <w:t>mini-</w:t>
      </w:r>
      <w:r w:rsidR="008E6293" w:rsidRPr="000C5B8D">
        <w:rPr>
          <w:color w:val="000000" w:themeColor="text1"/>
          <w:sz w:val="22"/>
          <w:szCs w:val="22"/>
        </w:rPr>
        <w:t>van</w:t>
      </w:r>
      <w:proofErr w:type="gramEnd"/>
      <w:r w:rsidR="00082DA4" w:rsidRPr="000C5B8D">
        <w:rPr>
          <w:color w:val="000000" w:themeColor="text1"/>
          <w:sz w:val="22"/>
          <w:szCs w:val="22"/>
        </w:rPr>
        <w:t>, shared). Activity location</w:t>
      </w:r>
      <w:r w:rsidR="008C09DE" w:rsidRPr="000C5B8D">
        <w:rPr>
          <w:color w:val="000000" w:themeColor="text1"/>
          <w:sz w:val="22"/>
          <w:szCs w:val="22"/>
        </w:rPr>
        <w:t>s</w:t>
      </w:r>
      <w:r w:rsidR="00082DA4" w:rsidRPr="000C5B8D">
        <w:rPr>
          <w:color w:val="000000" w:themeColor="text1"/>
          <w:sz w:val="22"/>
          <w:szCs w:val="22"/>
        </w:rPr>
        <w:t xml:space="preserve"> are under development but will include </w:t>
      </w:r>
      <w:r w:rsidR="004E0C6E" w:rsidRPr="000C5B8D">
        <w:rPr>
          <w:color w:val="000000" w:themeColor="text1"/>
          <w:sz w:val="22"/>
          <w:szCs w:val="22"/>
        </w:rPr>
        <w:t xml:space="preserve">central </w:t>
      </w:r>
      <w:r w:rsidR="008C09DE" w:rsidRPr="000C5B8D">
        <w:rPr>
          <w:color w:val="000000" w:themeColor="text1"/>
          <w:sz w:val="22"/>
          <w:szCs w:val="22"/>
        </w:rPr>
        <w:t>Rio de Janeiro</w:t>
      </w:r>
      <w:r w:rsidR="00082DA4" w:rsidRPr="000C5B8D">
        <w:rPr>
          <w:color w:val="000000" w:themeColor="text1"/>
          <w:sz w:val="22"/>
          <w:szCs w:val="22"/>
        </w:rPr>
        <w:t xml:space="preserve"> locations </w:t>
      </w:r>
    </w:p>
    <w:p w14:paraId="7FED6F8A" w14:textId="4E935740" w:rsidR="00082DA4" w:rsidRDefault="006B5647" w:rsidP="004E0C6E">
      <w:pPr>
        <w:pStyle w:val="ListParagraph"/>
        <w:numPr>
          <w:ilvl w:val="0"/>
          <w:numId w:val="23"/>
        </w:numPr>
        <w:spacing w:after="160" w:line="252" w:lineRule="auto"/>
        <w:rPr>
          <w:color w:val="000000" w:themeColor="text1"/>
          <w:sz w:val="22"/>
          <w:szCs w:val="22"/>
        </w:rPr>
      </w:pPr>
      <w:r w:rsidRPr="000C5B8D">
        <w:rPr>
          <w:color w:val="000000" w:themeColor="text1"/>
          <w:sz w:val="22"/>
          <w:szCs w:val="22"/>
        </w:rPr>
        <w:t>Event</w:t>
      </w:r>
      <w:r w:rsidR="00082DA4" w:rsidRPr="000C5B8D">
        <w:rPr>
          <w:color w:val="000000" w:themeColor="text1"/>
          <w:sz w:val="22"/>
          <w:szCs w:val="22"/>
        </w:rPr>
        <w:t xml:space="preserve"> day transfers </w:t>
      </w:r>
      <w:r w:rsidR="002332AA" w:rsidRPr="000C5B8D">
        <w:rPr>
          <w:color w:val="000000" w:themeColor="text1"/>
          <w:sz w:val="22"/>
          <w:szCs w:val="22"/>
        </w:rPr>
        <w:t>for executives</w:t>
      </w:r>
      <w:r w:rsidR="004E0C6E" w:rsidRPr="000C5B8D">
        <w:rPr>
          <w:color w:val="000000" w:themeColor="text1"/>
          <w:sz w:val="22"/>
          <w:szCs w:val="22"/>
        </w:rPr>
        <w:t xml:space="preserve"> </w:t>
      </w:r>
      <w:r w:rsidR="00082DA4" w:rsidRPr="000C5B8D">
        <w:rPr>
          <w:color w:val="000000" w:themeColor="text1"/>
          <w:sz w:val="22"/>
          <w:szCs w:val="22"/>
        </w:rPr>
        <w:t>(</w:t>
      </w:r>
      <w:proofErr w:type="gramStart"/>
      <w:r w:rsidR="004A4B32" w:rsidRPr="000C5B8D">
        <w:rPr>
          <w:color w:val="000000" w:themeColor="text1"/>
          <w:sz w:val="22"/>
          <w:szCs w:val="22"/>
        </w:rPr>
        <w:t>mini</w:t>
      </w:r>
      <w:r w:rsidR="00364BD1" w:rsidRPr="000C5B8D">
        <w:rPr>
          <w:color w:val="000000" w:themeColor="text1"/>
          <w:sz w:val="22"/>
          <w:szCs w:val="22"/>
        </w:rPr>
        <w:t>-</w:t>
      </w:r>
      <w:r w:rsidR="004A4B32" w:rsidRPr="000C5B8D">
        <w:rPr>
          <w:color w:val="000000" w:themeColor="text1"/>
          <w:sz w:val="22"/>
          <w:szCs w:val="22"/>
        </w:rPr>
        <w:t>van</w:t>
      </w:r>
      <w:proofErr w:type="gramEnd"/>
      <w:r w:rsidR="00082DA4" w:rsidRPr="000C5B8D">
        <w:rPr>
          <w:color w:val="000000" w:themeColor="text1"/>
          <w:sz w:val="22"/>
          <w:szCs w:val="22"/>
        </w:rPr>
        <w:t>, shared)</w:t>
      </w:r>
    </w:p>
    <w:p w14:paraId="2B6CF040" w14:textId="7C99187C" w:rsidR="00C13255" w:rsidRPr="000C5B8D" w:rsidRDefault="00C13255" w:rsidP="004E0C6E">
      <w:pPr>
        <w:pStyle w:val="ListParagraph"/>
        <w:numPr>
          <w:ilvl w:val="0"/>
          <w:numId w:val="23"/>
        </w:numPr>
        <w:spacing w:after="160" w:line="252" w:lineRule="auto"/>
        <w:rPr>
          <w:color w:val="000000" w:themeColor="text1"/>
          <w:sz w:val="22"/>
          <w:szCs w:val="22"/>
        </w:rPr>
      </w:pPr>
      <w:r>
        <w:rPr>
          <w:color w:val="000000" w:themeColor="text1"/>
          <w:sz w:val="22"/>
          <w:szCs w:val="22"/>
        </w:rPr>
        <w:t>Where possible, supplier shall source armored vehicles</w:t>
      </w:r>
    </w:p>
    <w:p w14:paraId="3671719E" w14:textId="70C780D4" w:rsidR="00BB07E1" w:rsidRPr="000C5B8D" w:rsidRDefault="00793994" w:rsidP="004E0C6E">
      <w:pPr>
        <w:pStyle w:val="ListParagraph"/>
        <w:numPr>
          <w:ilvl w:val="0"/>
          <w:numId w:val="23"/>
        </w:numPr>
        <w:spacing w:after="160" w:line="252" w:lineRule="auto"/>
        <w:rPr>
          <w:color w:val="000000" w:themeColor="text1"/>
          <w:sz w:val="22"/>
          <w:szCs w:val="22"/>
        </w:rPr>
      </w:pPr>
      <w:r w:rsidRPr="000C5B8D">
        <w:rPr>
          <w:color w:val="000000" w:themeColor="text1"/>
          <w:sz w:val="22"/>
          <w:szCs w:val="22"/>
        </w:rPr>
        <w:t xml:space="preserve">Contingency transport </w:t>
      </w:r>
      <w:r w:rsidR="006A3A43" w:rsidRPr="000C5B8D">
        <w:rPr>
          <w:color w:val="000000" w:themeColor="text1"/>
          <w:sz w:val="22"/>
          <w:szCs w:val="22"/>
        </w:rPr>
        <w:t>available for VVIP executives ad-hoc private requests</w:t>
      </w:r>
    </w:p>
    <w:p w14:paraId="2F169DA7" w14:textId="77777777" w:rsidR="00F25FC9" w:rsidRPr="000C5B8D" w:rsidRDefault="005065D1" w:rsidP="004E0C6E">
      <w:pPr>
        <w:pStyle w:val="ListParagraph"/>
        <w:numPr>
          <w:ilvl w:val="0"/>
          <w:numId w:val="23"/>
        </w:numPr>
        <w:spacing w:after="160" w:line="252" w:lineRule="auto"/>
        <w:rPr>
          <w:color w:val="000000" w:themeColor="text1"/>
          <w:sz w:val="22"/>
          <w:szCs w:val="22"/>
        </w:rPr>
      </w:pPr>
      <w:r w:rsidRPr="000C5B8D">
        <w:rPr>
          <w:color w:val="000000" w:themeColor="text1"/>
          <w:sz w:val="22"/>
          <w:szCs w:val="22"/>
        </w:rPr>
        <w:t>Allocation for parking and tools, vehicle refreshments onboard guest vehicles</w:t>
      </w:r>
    </w:p>
    <w:p w14:paraId="4A3E0E69" w14:textId="65212440" w:rsidR="000E553E" w:rsidRDefault="00F25FC9" w:rsidP="004E0C6E">
      <w:pPr>
        <w:pStyle w:val="ListParagraph"/>
        <w:numPr>
          <w:ilvl w:val="0"/>
          <w:numId w:val="23"/>
        </w:numPr>
        <w:spacing w:after="160" w:line="252" w:lineRule="auto"/>
        <w:rPr>
          <w:color w:val="000000" w:themeColor="text1"/>
          <w:sz w:val="22"/>
          <w:szCs w:val="22"/>
        </w:rPr>
      </w:pPr>
      <w:r w:rsidRPr="000C5B8D">
        <w:rPr>
          <w:color w:val="000000" w:themeColor="text1"/>
          <w:sz w:val="22"/>
          <w:szCs w:val="22"/>
        </w:rPr>
        <w:t>One transport coordinator</w:t>
      </w:r>
      <w:r w:rsidR="003733BE" w:rsidRPr="000C5B8D">
        <w:rPr>
          <w:color w:val="000000" w:themeColor="text1"/>
          <w:sz w:val="22"/>
          <w:szCs w:val="22"/>
        </w:rPr>
        <w:t xml:space="preserve"> to support on-site operations at the hotel and airports</w:t>
      </w:r>
    </w:p>
    <w:p w14:paraId="6A095171" w14:textId="710CD0F0" w:rsidR="00C13255" w:rsidRPr="000C5B8D" w:rsidRDefault="00C13255" w:rsidP="004E0C6E">
      <w:pPr>
        <w:pStyle w:val="ListParagraph"/>
        <w:numPr>
          <w:ilvl w:val="0"/>
          <w:numId w:val="23"/>
        </w:numPr>
        <w:spacing w:after="160" w:line="252" w:lineRule="auto"/>
        <w:rPr>
          <w:color w:val="000000" w:themeColor="text1"/>
          <w:sz w:val="22"/>
          <w:szCs w:val="22"/>
        </w:rPr>
      </w:pPr>
      <w:r>
        <w:rPr>
          <w:color w:val="000000" w:themeColor="text1"/>
          <w:sz w:val="22"/>
          <w:szCs w:val="22"/>
        </w:rPr>
        <w:t xml:space="preserve">Drivers to follow the route approved by </w:t>
      </w:r>
      <w:r w:rsidR="00581073">
        <w:rPr>
          <w:color w:val="000000" w:themeColor="text1"/>
          <w:sz w:val="22"/>
          <w:szCs w:val="22"/>
        </w:rPr>
        <w:t>Company 2</w:t>
      </w:r>
      <w:r>
        <w:rPr>
          <w:color w:val="000000" w:themeColor="text1"/>
          <w:sz w:val="22"/>
          <w:szCs w:val="22"/>
        </w:rPr>
        <w:t xml:space="preserve"> security team</w:t>
      </w:r>
    </w:p>
    <w:p w14:paraId="52DD0A1A" w14:textId="741586E2" w:rsidR="00082DA4" w:rsidRPr="000C5B8D" w:rsidRDefault="00082DA4" w:rsidP="00082DA4">
      <w:pPr>
        <w:spacing w:after="160" w:line="252" w:lineRule="auto"/>
        <w:ind w:left="360"/>
        <w:rPr>
          <w:color w:val="000000" w:themeColor="text1"/>
          <w:sz w:val="22"/>
          <w:szCs w:val="22"/>
        </w:rPr>
      </w:pPr>
      <w:r w:rsidRPr="000C5B8D">
        <w:rPr>
          <w:color w:val="000000" w:themeColor="text1"/>
          <w:sz w:val="22"/>
          <w:szCs w:val="22"/>
        </w:rPr>
        <w:t>Transportation provided by the vendor is on a 12</w:t>
      </w:r>
      <w:r w:rsidR="008D5E9D" w:rsidRPr="000C5B8D">
        <w:rPr>
          <w:color w:val="000000" w:themeColor="text1"/>
          <w:sz w:val="22"/>
          <w:szCs w:val="22"/>
        </w:rPr>
        <w:t>-</w:t>
      </w:r>
      <w:r w:rsidRPr="000C5B8D">
        <w:rPr>
          <w:color w:val="000000" w:themeColor="text1"/>
          <w:sz w:val="22"/>
          <w:szCs w:val="22"/>
        </w:rPr>
        <w:t xml:space="preserve">hour basis and is inclusive of </w:t>
      </w:r>
      <w:r w:rsidR="008D5E9D" w:rsidRPr="000C5B8D">
        <w:rPr>
          <w:color w:val="000000" w:themeColor="text1"/>
          <w:sz w:val="22"/>
          <w:szCs w:val="22"/>
        </w:rPr>
        <w:t>a trained English-speaking driver</w:t>
      </w:r>
      <w:r w:rsidRPr="000C5B8D">
        <w:rPr>
          <w:color w:val="000000" w:themeColor="text1"/>
          <w:sz w:val="22"/>
          <w:szCs w:val="22"/>
        </w:rPr>
        <w:t xml:space="preserve">, driver expenses, dispatching to/from </w:t>
      </w:r>
      <w:r w:rsidR="008D5E9D" w:rsidRPr="000C5B8D">
        <w:rPr>
          <w:color w:val="000000" w:themeColor="text1"/>
          <w:sz w:val="22"/>
          <w:szCs w:val="22"/>
        </w:rPr>
        <w:t xml:space="preserve">the </w:t>
      </w:r>
      <w:r w:rsidRPr="000C5B8D">
        <w:rPr>
          <w:color w:val="000000" w:themeColor="text1"/>
          <w:sz w:val="22"/>
          <w:szCs w:val="22"/>
        </w:rPr>
        <w:t>depot, cleaning</w:t>
      </w:r>
      <w:r w:rsidR="008D5E9D" w:rsidRPr="000C5B8D">
        <w:rPr>
          <w:color w:val="000000" w:themeColor="text1"/>
          <w:sz w:val="22"/>
          <w:szCs w:val="22"/>
        </w:rPr>
        <w:t>,</w:t>
      </w:r>
      <w:r w:rsidRPr="000C5B8D">
        <w:rPr>
          <w:color w:val="000000" w:themeColor="text1"/>
          <w:sz w:val="22"/>
          <w:szCs w:val="22"/>
        </w:rPr>
        <w:t xml:space="preserve"> and insurance included. </w:t>
      </w:r>
    </w:p>
    <w:p w14:paraId="04D962C9" w14:textId="20B72178" w:rsidR="00082DA4" w:rsidRPr="000C5B8D" w:rsidRDefault="00082DA4" w:rsidP="00EE0533">
      <w:pPr>
        <w:spacing w:after="160" w:line="252" w:lineRule="auto"/>
        <w:ind w:left="720"/>
        <w:rPr>
          <w:color w:val="000000" w:themeColor="text1"/>
          <w:sz w:val="22"/>
          <w:szCs w:val="22"/>
        </w:rPr>
      </w:pPr>
      <w:r w:rsidRPr="000C5B8D">
        <w:rPr>
          <w:color w:val="000000" w:themeColor="text1"/>
          <w:sz w:val="22"/>
          <w:szCs w:val="22"/>
        </w:rPr>
        <w:t>Budget Estimated Total for transport order</w:t>
      </w:r>
      <w:r w:rsidR="00887D80" w:rsidRPr="000C5B8D">
        <w:rPr>
          <w:color w:val="000000" w:themeColor="text1"/>
          <w:sz w:val="22"/>
          <w:szCs w:val="22"/>
        </w:rPr>
        <w:t xml:space="preserve"> $</w:t>
      </w:r>
    </w:p>
    <w:p w14:paraId="005F86E9" w14:textId="62350206" w:rsidR="0089613C" w:rsidRPr="000C5B8D" w:rsidRDefault="0089613C" w:rsidP="0089613C">
      <w:pPr>
        <w:spacing w:after="160" w:line="252" w:lineRule="auto"/>
        <w:rPr>
          <w:color w:val="000000" w:themeColor="text1"/>
          <w:sz w:val="22"/>
          <w:szCs w:val="22"/>
          <w:u w:val="single"/>
        </w:rPr>
      </w:pPr>
    </w:p>
    <w:p w14:paraId="37AA4C36" w14:textId="67B3271A" w:rsidR="0089613C" w:rsidRPr="000C5B8D" w:rsidRDefault="004E0C6E" w:rsidP="004E0C6E">
      <w:pPr>
        <w:pStyle w:val="ListParagraph"/>
        <w:numPr>
          <w:ilvl w:val="0"/>
          <w:numId w:val="32"/>
        </w:numPr>
        <w:spacing w:after="160" w:line="252" w:lineRule="auto"/>
        <w:rPr>
          <w:b/>
          <w:bCs/>
          <w:color w:val="000000" w:themeColor="text1"/>
          <w:sz w:val="22"/>
          <w:szCs w:val="22"/>
          <w:u w:val="single"/>
        </w:rPr>
      </w:pPr>
      <w:r w:rsidRPr="000C5B8D">
        <w:rPr>
          <w:b/>
          <w:bCs/>
          <w:color w:val="000000" w:themeColor="text1"/>
          <w:sz w:val="22"/>
          <w:szCs w:val="22"/>
          <w:u w:val="single"/>
        </w:rPr>
        <w:t xml:space="preserve">Meals and Experiences </w:t>
      </w:r>
    </w:p>
    <w:p w14:paraId="565E9BFA" w14:textId="77777777" w:rsidR="004E0C6E" w:rsidRPr="000C5B8D" w:rsidRDefault="004E0C6E" w:rsidP="004E0C6E">
      <w:pPr>
        <w:pStyle w:val="ListParagraph"/>
        <w:spacing w:after="160" w:line="252" w:lineRule="auto"/>
        <w:ind w:left="360"/>
        <w:rPr>
          <w:color w:val="000000" w:themeColor="text1"/>
          <w:sz w:val="22"/>
          <w:szCs w:val="22"/>
          <w:u w:val="single"/>
        </w:rPr>
      </w:pPr>
    </w:p>
    <w:p w14:paraId="3B3F2606" w14:textId="3A0469E0" w:rsidR="004E0C6E" w:rsidRPr="000C5B8D" w:rsidRDefault="004E0C6E" w:rsidP="004E0C6E">
      <w:pPr>
        <w:pStyle w:val="ListParagraph"/>
        <w:spacing w:after="160" w:line="252" w:lineRule="auto"/>
        <w:ind w:left="360"/>
        <w:rPr>
          <w:color w:val="000000" w:themeColor="text1"/>
          <w:sz w:val="22"/>
          <w:szCs w:val="22"/>
          <w:u w:val="single"/>
        </w:rPr>
      </w:pPr>
      <w:r w:rsidRPr="000C5B8D">
        <w:rPr>
          <w:color w:val="000000" w:themeColor="text1"/>
          <w:sz w:val="22"/>
          <w:szCs w:val="22"/>
          <w:u w:val="single"/>
        </w:rPr>
        <w:t xml:space="preserve">Food &amp; Beverage </w:t>
      </w:r>
    </w:p>
    <w:p w14:paraId="09488F53" w14:textId="2696D6E0" w:rsidR="00DC217F" w:rsidRPr="008E393A" w:rsidRDefault="006B51E9" w:rsidP="00DC217F">
      <w:pPr>
        <w:spacing w:after="160" w:line="252" w:lineRule="auto"/>
        <w:ind w:left="360"/>
        <w:rPr>
          <w:color w:val="000000" w:themeColor="text1"/>
          <w:sz w:val="22"/>
          <w:szCs w:val="22"/>
        </w:rPr>
      </w:pPr>
      <w:r w:rsidRPr="000C5B8D">
        <w:rPr>
          <w:color w:val="000000" w:themeColor="text1"/>
          <w:sz w:val="22"/>
          <w:szCs w:val="22"/>
        </w:rPr>
        <w:t xml:space="preserve">The </w:t>
      </w:r>
      <w:r w:rsidRPr="000F1FA5">
        <w:rPr>
          <w:color w:val="000000" w:themeColor="text1"/>
          <w:sz w:val="22"/>
          <w:szCs w:val="22"/>
        </w:rPr>
        <w:t>hospitality packages</w:t>
      </w:r>
      <w:r w:rsidR="004E0C6E" w:rsidRPr="000F1FA5">
        <w:rPr>
          <w:color w:val="000000" w:themeColor="text1"/>
          <w:sz w:val="22"/>
          <w:szCs w:val="22"/>
        </w:rPr>
        <w:t xml:space="preserve"> </w:t>
      </w:r>
      <w:r w:rsidR="00F52F1E" w:rsidRPr="000F1FA5">
        <w:rPr>
          <w:color w:val="000000" w:themeColor="text1"/>
          <w:sz w:val="22"/>
          <w:szCs w:val="22"/>
        </w:rPr>
        <w:t>include some meals while</w:t>
      </w:r>
      <w:r w:rsidR="004E0C6E" w:rsidRPr="000F1FA5">
        <w:rPr>
          <w:color w:val="000000" w:themeColor="text1"/>
          <w:sz w:val="22"/>
          <w:szCs w:val="22"/>
        </w:rPr>
        <w:t xml:space="preserve"> the guest is on the program in </w:t>
      </w:r>
      <w:r w:rsidR="00887D80" w:rsidRPr="000F1FA5">
        <w:rPr>
          <w:color w:val="000000" w:themeColor="text1"/>
          <w:sz w:val="22"/>
          <w:szCs w:val="22"/>
        </w:rPr>
        <w:t>Rio de Janeiro</w:t>
      </w:r>
      <w:r w:rsidR="004E0C6E" w:rsidRPr="000F1FA5">
        <w:rPr>
          <w:color w:val="000000" w:themeColor="text1"/>
          <w:sz w:val="22"/>
          <w:szCs w:val="22"/>
        </w:rPr>
        <w:t xml:space="preserve">, </w:t>
      </w:r>
      <w:r w:rsidR="00F52F1E" w:rsidRPr="000F1FA5">
        <w:rPr>
          <w:color w:val="000000" w:themeColor="text1"/>
          <w:sz w:val="22"/>
          <w:szCs w:val="22"/>
        </w:rPr>
        <w:t>including</w:t>
      </w:r>
      <w:r w:rsidR="004E0C6E" w:rsidRPr="000F1FA5">
        <w:rPr>
          <w:color w:val="000000" w:themeColor="text1"/>
          <w:sz w:val="22"/>
          <w:szCs w:val="22"/>
        </w:rPr>
        <w:t xml:space="preserve"> </w:t>
      </w:r>
      <w:r w:rsidR="00676591" w:rsidRPr="000F1FA5">
        <w:rPr>
          <w:color w:val="000000" w:themeColor="text1"/>
          <w:sz w:val="22"/>
          <w:szCs w:val="22"/>
        </w:rPr>
        <w:t xml:space="preserve">the </w:t>
      </w:r>
      <w:r w:rsidRPr="000F1FA5">
        <w:rPr>
          <w:color w:val="000000" w:themeColor="text1"/>
          <w:sz w:val="22"/>
          <w:szCs w:val="22"/>
        </w:rPr>
        <w:t>below</w:t>
      </w:r>
      <w:r w:rsidR="00676591" w:rsidRPr="008E393A">
        <w:rPr>
          <w:color w:val="000000" w:themeColor="text1"/>
          <w:sz w:val="22"/>
          <w:szCs w:val="22"/>
        </w:rPr>
        <w:t xml:space="preserve">. Note </w:t>
      </w:r>
      <w:r w:rsidR="00F52F1E" w:rsidRPr="008E393A">
        <w:rPr>
          <w:color w:val="000000" w:themeColor="text1"/>
          <w:sz w:val="22"/>
          <w:szCs w:val="22"/>
        </w:rPr>
        <w:t xml:space="preserve">that </w:t>
      </w:r>
      <w:r w:rsidR="00676591" w:rsidRPr="008E393A">
        <w:rPr>
          <w:color w:val="000000" w:themeColor="text1"/>
          <w:sz w:val="22"/>
          <w:szCs w:val="22"/>
        </w:rPr>
        <w:t xml:space="preserve">these meals are supplied in </w:t>
      </w:r>
      <w:r w:rsidR="008E393A" w:rsidRPr="008E393A">
        <w:rPr>
          <w:color w:val="000000" w:themeColor="text1"/>
          <w:sz w:val="22"/>
          <w:szCs w:val="22"/>
        </w:rPr>
        <w:t>accordance</w:t>
      </w:r>
      <w:r w:rsidR="00676591" w:rsidRPr="008E393A">
        <w:rPr>
          <w:color w:val="000000" w:themeColor="text1"/>
          <w:sz w:val="22"/>
          <w:szCs w:val="22"/>
        </w:rPr>
        <w:t xml:space="preserve"> </w:t>
      </w:r>
      <w:proofErr w:type="gramStart"/>
      <w:r w:rsidR="00676591" w:rsidRPr="008E393A">
        <w:rPr>
          <w:color w:val="000000" w:themeColor="text1"/>
          <w:sz w:val="22"/>
          <w:szCs w:val="22"/>
        </w:rPr>
        <w:t>to</w:t>
      </w:r>
      <w:proofErr w:type="gramEnd"/>
      <w:r w:rsidR="00676591" w:rsidRPr="008E393A">
        <w:rPr>
          <w:color w:val="000000" w:themeColor="text1"/>
          <w:sz w:val="22"/>
          <w:szCs w:val="22"/>
        </w:rPr>
        <w:t xml:space="preserve"> the catering offer within the </w:t>
      </w:r>
      <w:r w:rsidR="00F52F1E" w:rsidRPr="008E393A">
        <w:rPr>
          <w:color w:val="000000" w:themeColor="text1"/>
          <w:sz w:val="22"/>
          <w:szCs w:val="22"/>
        </w:rPr>
        <w:t xml:space="preserve">2 May </w:t>
      </w:r>
      <w:r w:rsidR="00D92D66" w:rsidRPr="008E393A">
        <w:rPr>
          <w:color w:val="000000" w:themeColor="text1"/>
          <w:sz w:val="22"/>
          <w:szCs w:val="22"/>
        </w:rPr>
        <w:t>Corona Sunset event host</w:t>
      </w:r>
      <w:r w:rsidR="00F52F1E" w:rsidRPr="008E393A">
        <w:rPr>
          <w:color w:val="000000" w:themeColor="text1"/>
          <w:sz w:val="22"/>
          <w:szCs w:val="22"/>
        </w:rPr>
        <w:t>ed</w:t>
      </w:r>
      <w:r w:rsidR="00D92D66" w:rsidRPr="008E393A">
        <w:rPr>
          <w:color w:val="000000" w:themeColor="text1"/>
          <w:sz w:val="22"/>
          <w:szCs w:val="22"/>
        </w:rPr>
        <w:t xml:space="preserve"> at Classico Sunset Club </w:t>
      </w:r>
      <w:r w:rsidR="00F52F1E" w:rsidRPr="008E393A">
        <w:rPr>
          <w:color w:val="000000" w:themeColor="text1"/>
          <w:sz w:val="22"/>
          <w:szCs w:val="22"/>
        </w:rPr>
        <w:t>on Corcovado</w:t>
      </w:r>
      <w:r w:rsidR="00B40C63" w:rsidRPr="008E393A">
        <w:rPr>
          <w:color w:val="000000" w:themeColor="text1"/>
          <w:sz w:val="22"/>
          <w:szCs w:val="22"/>
        </w:rPr>
        <w:t xml:space="preserve"> and organized by a third-party agency contracted by </w:t>
      </w:r>
      <w:r w:rsidR="00581073">
        <w:rPr>
          <w:color w:val="000000" w:themeColor="text1"/>
          <w:sz w:val="22"/>
          <w:szCs w:val="22"/>
        </w:rPr>
        <w:t>Company 2</w:t>
      </w:r>
      <w:r w:rsidR="00676591" w:rsidRPr="008E393A">
        <w:rPr>
          <w:color w:val="000000" w:themeColor="text1"/>
          <w:sz w:val="22"/>
          <w:szCs w:val="22"/>
        </w:rPr>
        <w:t xml:space="preserve">. </w:t>
      </w:r>
      <w:r w:rsidR="003374FF">
        <w:rPr>
          <w:color w:val="000000" w:themeColor="text1"/>
          <w:sz w:val="22"/>
          <w:szCs w:val="22"/>
        </w:rPr>
        <w:t xml:space="preserve">This SoW </w:t>
      </w:r>
      <w:r w:rsidR="008E393A">
        <w:rPr>
          <w:color w:val="000000" w:themeColor="text1"/>
          <w:sz w:val="22"/>
          <w:szCs w:val="22"/>
        </w:rPr>
        <w:t>cover</w:t>
      </w:r>
      <w:r w:rsidR="003374FF">
        <w:rPr>
          <w:color w:val="000000" w:themeColor="text1"/>
          <w:sz w:val="22"/>
          <w:szCs w:val="22"/>
        </w:rPr>
        <w:t>s</w:t>
      </w:r>
      <w:r w:rsidR="008E393A">
        <w:rPr>
          <w:color w:val="000000" w:themeColor="text1"/>
          <w:sz w:val="22"/>
          <w:szCs w:val="22"/>
        </w:rPr>
        <w:t xml:space="preserve"> the F&amp;B </w:t>
      </w:r>
      <w:proofErr w:type="gramStart"/>
      <w:r w:rsidR="008E393A">
        <w:rPr>
          <w:color w:val="000000" w:themeColor="text1"/>
          <w:sz w:val="22"/>
          <w:szCs w:val="22"/>
        </w:rPr>
        <w:t xml:space="preserve">costs </w:t>
      </w:r>
      <w:r w:rsidR="003374FF">
        <w:rPr>
          <w:color w:val="000000" w:themeColor="text1"/>
          <w:sz w:val="22"/>
          <w:szCs w:val="22"/>
        </w:rPr>
        <w:t xml:space="preserve"> for</w:t>
      </w:r>
      <w:proofErr w:type="gramEnd"/>
      <w:r w:rsidR="003374FF">
        <w:rPr>
          <w:color w:val="000000" w:themeColor="text1"/>
          <w:sz w:val="22"/>
          <w:szCs w:val="22"/>
        </w:rPr>
        <w:t xml:space="preserve"> 58 </w:t>
      </w:r>
      <w:proofErr w:type="gramStart"/>
      <w:r w:rsidR="003374FF">
        <w:rPr>
          <w:color w:val="000000" w:themeColor="text1"/>
          <w:sz w:val="22"/>
          <w:szCs w:val="22"/>
        </w:rPr>
        <w:t>guests</w:t>
      </w:r>
      <w:proofErr w:type="gramEnd"/>
      <w:r w:rsidR="003374FF">
        <w:rPr>
          <w:color w:val="000000" w:themeColor="text1"/>
          <w:sz w:val="22"/>
          <w:szCs w:val="22"/>
        </w:rPr>
        <w:t xml:space="preserve"> </w:t>
      </w:r>
      <w:r w:rsidR="008E393A">
        <w:rPr>
          <w:color w:val="000000" w:themeColor="text1"/>
          <w:sz w:val="22"/>
          <w:szCs w:val="22"/>
        </w:rPr>
        <w:t xml:space="preserve">but </w:t>
      </w:r>
      <w:r w:rsidR="003374FF">
        <w:rPr>
          <w:color w:val="000000" w:themeColor="text1"/>
          <w:sz w:val="22"/>
          <w:szCs w:val="22"/>
        </w:rPr>
        <w:t>all event production and event programming is organized by the third-party agency</w:t>
      </w:r>
    </w:p>
    <w:p w14:paraId="760FB46B" w14:textId="251073CD" w:rsidR="004E0C6E" w:rsidRPr="000C5B8D" w:rsidRDefault="00676591" w:rsidP="004E0C6E">
      <w:pPr>
        <w:pStyle w:val="ListParagraph"/>
        <w:numPr>
          <w:ilvl w:val="0"/>
          <w:numId w:val="15"/>
        </w:numPr>
        <w:spacing w:after="160" w:line="252" w:lineRule="auto"/>
        <w:rPr>
          <w:color w:val="000000" w:themeColor="text1"/>
          <w:sz w:val="22"/>
          <w:szCs w:val="22"/>
        </w:rPr>
      </w:pPr>
      <w:r w:rsidRPr="000C5B8D">
        <w:rPr>
          <w:color w:val="000000" w:themeColor="text1"/>
          <w:sz w:val="22"/>
          <w:szCs w:val="22"/>
        </w:rPr>
        <w:t xml:space="preserve">3 Night </w:t>
      </w:r>
      <w:r w:rsidR="004E0C6E" w:rsidRPr="000C5B8D">
        <w:rPr>
          <w:color w:val="000000" w:themeColor="text1"/>
          <w:sz w:val="22"/>
          <w:szCs w:val="22"/>
        </w:rPr>
        <w:t xml:space="preserve">Program </w:t>
      </w:r>
      <w:r w:rsidR="00DC217F" w:rsidRPr="000C5B8D">
        <w:rPr>
          <w:color w:val="000000" w:themeColor="text1"/>
          <w:sz w:val="22"/>
          <w:szCs w:val="22"/>
        </w:rPr>
        <w:t>(</w:t>
      </w:r>
      <w:r w:rsidR="00F82BCE" w:rsidRPr="000C5B8D">
        <w:rPr>
          <w:color w:val="000000" w:themeColor="text1"/>
          <w:sz w:val="22"/>
          <w:szCs w:val="22"/>
        </w:rPr>
        <w:t>1</w:t>
      </w:r>
      <w:r w:rsidR="00C343FA" w:rsidRPr="000C5B8D">
        <w:rPr>
          <w:color w:val="000000" w:themeColor="text1"/>
          <w:sz w:val="22"/>
          <w:szCs w:val="22"/>
        </w:rPr>
        <w:t>-</w:t>
      </w:r>
      <w:r w:rsidR="00F82BCE" w:rsidRPr="000C5B8D">
        <w:rPr>
          <w:color w:val="000000" w:themeColor="text1"/>
          <w:sz w:val="22"/>
          <w:szCs w:val="22"/>
        </w:rPr>
        <w:t>4</w:t>
      </w:r>
      <w:r w:rsidR="00C343FA" w:rsidRPr="000C5B8D">
        <w:rPr>
          <w:color w:val="000000" w:themeColor="text1"/>
          <w:sz w:val="22"/>
          <w:szCs w:val="22"/>
        </w:rPr>
        <w:t xml:space="preserve"> </w:t>
      </w:r>
      <w:r w:rsidR="001C5B9B" w:rsidRPr="000C5B8D">
        <w:rPr>
          <w:color w:val="000000" w:themeColor="text1"/>
          <w:sz w:val="22"/>
          <w:szCs w:val="22"/>
        </w:rPr>
        <w:t>May</w:t>
      </w:r>
      <w:r w:rsidR="00DC217F" w:rsidRPr="000C5B8D">
        <w:rPr>
          <w:color w:val="000000" w:themeColor="text1"/>
          <w:sz w:val="22"/>
          <w:szCs w:val="22"/>
        </w:rPr>
        <w:t xml:space="preserve">) </w:t>
      </w:r>
    </w:p>
    <w:p w14:paraId="730DE82D" w14:textId="1FDF1FA3" w:rsidR="006B51E9" w:rsidRPr="000C5B8D" w:rsidRDefault="006B51E9" w:rsidP="004E0C6E">
      <w:pPr>
        <w:pStyle w:val="ListParagraph"/>
        <w:numPr>
          <w:ilvl w:val="1"/>
          <w:numId w:val="15"/>
        </w:numPr>
        <w:spacing w:after="160" w:line="252" w:lineRule="auto"/>
        <w:rPr>
          <w:color w:val="000000" w:themeColor="text1"/>
          <w:sz w:val="22"/>
          <w:szCs w:val="22"/>
        </w:rPr>
      </w:pPr>
      <w:r w:rsidRPr="000C5B8D">
        <w:rPr>
          <w:color w:val="000000" w:themeColor="text1"/>
          <w:sz w:val="22"/>
          <w:szCs w:val="22"/>
        </w:rPr>
        <w:t xml:space="preserve">Welcome Dinner </w:t>
      </w:r>
      <w:r w:rsidR="00B15A1F" w:rsidRPr="000C5B8D">
        <w:rPr>
          <w:color w:val="000000" w:themeColor="text1"/>
          <w:sz w:val="22"/>
          <w:szCs w:val="22"/>
        </w:rPr>
        <w:t>x1</w:t>
      </w:r>
    </w:p>
    <w:p w14:paraId="538962BC" w14:textId="4DCD7DEA" w:rsidR="004E0C6E" w:rsidRPr="000C5B8D" w:rsidRDefault="004E0C6E" w:rsidP="004E0C6E">
      <w:pPr>
        <w:pStyle w:val="ListParagraph"/>
        <w:numPr>
          <w:ilvl w:val="1"/>
          <w:numId w:val="15"/>
        </w:numPr>
        <w:spacing w:after="160" w:line="252" w:lineRule="auto"/>
        <w:rPr>
          <w:color w:val="000000" w:themeColor="text1"/>
          <w:sz w:val="22"/>
          <w:szCs w:val="22"/>
        </w:rPr>
      </w:pPr>
      <w:r w:rsidRPr="000C5B8D">
        <w:rPr>
          <w:color w:val="000000" w:themeColor="text1"/>
          <w:sz w:val="22"/>
          <w:szCs w:val="22"/>
        </w:rPr>
        <w:t xml:space="preserve">Lunch x 2 </w:t>
      </w:r>
    </w:p>
    <w:p w14:paraId="674D56EF" w14:textId="2ADBF361" w:rsidR="00C02453" w:rsidRPr="000C5B8D" w:rsidRDefault="003374FF" w:rsidP="00B25CD4">
      <w:pPr>
        <w:pStyle w:val="ListParagraph"/>
        <w:numPr>
          <w:ilvl w:val="1"/>
          <w:numId w:val="15"/>
        </w:numPr>
        <w:spacing w:after="160" w:line="252" w:lineRule="auto"/>
        <w:rPr>
          <w:color w:val="000000" w:themeColor="text1"/>
          <w:sz w:val="22"/>
          <w:szCs w:val="22"/>
        </w:rPr>
      </w:pPr>
      <w:r>
        <w:rPr>
          <w:color w:val="000000" w:themeColor="text1"/>
          <w:sz w:val="22"/>
          <w:szCs w:val="22"/>
        </w:rPr>
        <w:t xml:space="preserve">Late </w:t>
      </w:r>
      <w:r w:rsidR="004E0C6E" w:rsidRPr="000C5B8D">
        <w:rPr>
          <w:color w:val="000000" w:themeColor="text1"/>
          <w:sz w:val="22"/>
          <w:szCs w:val="22"/>
        </w:rPr>
        <w:t xml:space="preserve">Dinner x </w:t>
      </w:r>
      <w:r w:rsidR="00B15A1F" w:rsidRPr="000C5B8D">
        <w:rPr>
          <w:color w:val="000000" w:themeColor="text1"/>
          <w:sz w:val="22"/>
          <w:szCs w:val="22"/>
        </w:rPr>
        <w:t>2</w:t>
      </w:r>
      <w:r w:rsidR="004E0C6E" w:rsidRPr="000C5B8D">
        <w:rPr>
          <w:color w:val="000000" w:themeColor="text1"/>
          <w:sz w:val="22"/>
          <w:szCs w:val="22"/>
        </w:rPr>
        <w:t xml:space="preserve"> </w:t>
      </w:r>
    </w:p>
    <w:p w14:paraId="7B682C91" w14:textId="02DA25F7" w:rsidR="00B15A1F" w:rsidRDefault="00B15A1F" w:rsidP="00B25CD4">
      <w:pPr>
        <w:pStyle w:val="ListParagraph"/>
        <w:numPr>
          <w:ilvl w:val="1"/>
          <w:numId w:val="15"/>
        </w:numPr>
        <w:spacing w:after="160" w:line="252" w:lineRule="auto"/>
        <w:rPr>
          <w:color w:val="000000" w:themeColor="text1"/>
          <w:sz w:val="22"/>
          <w:szCs w:val="22"/>
        </w:rPr>
      </w:pPr>
      <w:r w:rsidRPr="000C5B8D">
        <w:rPr>
          <w:color w:val="000000" w:themeColor="text1"/>
          <w:sz w:val="22"/>
          <w:szCs w:val="22"/>
        </w:rPr>
        <w:t xml:space="preserve">Allocation to </w:t>
      </w:r>
      <w:r w:rsidR="00C319AD" w:rsidRPr="000C5B8D">
        <w:rPr>
          <w:color w:val="000000" w:themeColor="text1"/>
          <w:sz w:val="22"/>
          <w:szCs w:val="22"/>
        </w:rPr>
        <w:t xml:space="preserve">cover ad-hoc VIP </w:t>
      </w:r>
      <w:proofErr w:type="gramStart"/>
      <w:r w:rsidR="00C319AD" w:rsidRPr="000C5B8D">
        <w:rPr>
          <w:color w:val="000000" w:themeColor="text1"/>
          <w:sz w:val="22"/>
          <w:szCs w:val="22"/>
        </w:rPr>
        <w:t>executives</w:t>
      </w:r>
      <w:proofErr w:type="gramEnd"/>
      <w:r w:rsidR="00C319AD" w:rsidRPr="000C5B8D">
        <w:rPr>
          <w:color w:val="000000" w:themeColor="text1"/>
          <w:sz w:val="22"/>
          <w:szCs w:val="22"/>
        </w:rPr>
        <w:t xml:space="preserve"> bookings</w:t>
      </w:r>
      <w:r w:rsidR="001C4D9D" w:rsidRPr="000C5B8D">
        <w:rPr>
          <w:color w:val="000000" w:themeColor="text1"/>
          <w:sz w:val="22"/>
          <w:szCs w:val="22"/>
        </w:rPr>
        <w:t xml:space="preserve"> at different restaurants in the city</w:t>
      </w:r>
    </w:p>
    <w:p w14:paraId="26C79CD5" w14:textId="5915DDAA" w:rsidR="003F5C5C" w:rsidRPr="000C5B8D" w:rsidRDefault="003F5C5C" w:rsidP="00B25CD4">
      <w:pPr>
        <w:pStyle w:val="ListParagraph"/>
        <w:numPr>
          <w:ilvl w:val="1"/>
          <w:numId w:val="15"/>
        </w:numPr>
        <w:spacing w:after="160" w:line="252" w:lineRule="auto"/>
        <w:rPr>
          <w:color w:val="000000" w:themeColor="text1"/>
          <w:sz w:val="22"/>
          <w:szCs w:val="22"/>
        </w:rPr>
      </w:pPr>
      <w:r>
        <w:rPr>
          <w:color w:val="000000" w:themeColor="text1"/>
          <w:sz w:val="22"/>
          <w:szCs w:val="22"/>
        </w:rPr>
        <w:t>Allocation for additional beers at the concert</w:t>
      </w:r>
    </w:p>
    <w:p w14:paraId="1D3B160B" w14:textId="77777777" w:rsidR="004E0C6E" w:rsidRPr="000C5B8D" w:rsidRDefault="004E0C6E" w:rsidP="00E53A9A">
      <w:pPr>
        <w:spacing w:after="160" w:line="252" w:lineRule="auto"/>
        <w:rPr>
          <w:color w:val="000000" w:themeColor="text1"/>
          <w:sz w:val="22"/>
          <w:szCs w:val="22"/>
        </w:rPr>
      </w:pPr>
    </w:p>
    <w:p w14:paraId="391C1837" w14:textId="301DA1B7" w:rsidR="004E0C6E" w:rsidRPr="000C5B8D" w:rsidRDefault="002C7955" w:rsidP="004E0C6E">
      <w:pPr>
        <w:spacing w:after="160" w:line="252" w:lineRule="auto"/>
        <w:ind w:left="720"/>
        <w:rPr>
          <w:color w:val="000000" w:themeColor="text1"/>
          <w:sz w:val="22"/>
          <w:szCs w:val="22"/>
        </w:rPr>
      </w:pPr>
      <w:r w:rsidRPr="000C5B8D">
        <w:rPr>
          <w:color w:val="000000" w:themeColor="text1"/>
          <w:sz w:val="22"/>
          <w:szCs w:val="22"/>
        </w:rPr>
        <w:t>Lunch Meal</w:t>
      </w:r>
      <w:r w:rsidR="004E0C6E" w:rsidRPr="000C5B8D">
        <w:rPr>
          <w:color w:val="000000" w:themeColor="text1"/>
          <w:sz w:val="22"/>
          <w:szCs w:val="22"/>
        </w:rPr>
        <w:t xml:space="preserve"> to include selection of </w:t>
      </w:r>
      <w:r w:rsidR="00581073">
        <w:rPr>
          <w:color w:val="000000" w:themeColor="text1"/>
          <w:sz w:val="22"/>
          <w:szCs w:val="22"/>
        </w:rPr>
        <w:t>Company 2</w:t>
      </w:r>
      <w:r w:rsidR="004E0C6E" w:rsidRPr="000C5B8D">
        <w:rPr>
          <w:color w:val="000000" w:themeColor="text1"/>
          <w:sz w:val="22"/>
          <w:szCs w:val="22"/>
        </w:rPr>
        <w:t xml:space="preserve"> product</w:t>
      </w:r>
      <w:r w:rsidRPr="000C5B8D">
        <w:rPr>
          <w:color w:val="000000" w:themeColor="text1"/>
          <w:sz w:val="22"/>
          <w:szCs w:val="22"/>
        </w:rPr>
        <w:t>/s</w:t>
      </w:r>
      <w:r w:rsidR="004E0C6E" w:rsidRPr="000C5B8D">
        <w:rPr>
          <w:color w:val="000000" w:themeColor="text1"/>
          <w:sz w:val="22"/>
          <w:szCs w:val="22"/>
        </w:rPr>
        <w:t xml:space="preserve">, </w:t>
      </w:r>
      <w:r w:rsidR="005A371E" w:rsidRPr="000C5B8D">
        <w:rPr>
          <w:color w:val="000000" w:themeColor="text1"/>
          <w:sz w:val="22"/>
          <w:szCs w:val="22"/>
        </w:rPr>
        <w:t>buffet</w:t>
      </w:r>
      <w:r w:rsidR="004E0C6E" w:rsidRPr="000C5B8D">
        <w:rPr>
          <w:color w:val="000000" w:themeColor="text1"/>
          <w:sz w:val="22"/>
          <w:szCs w:val="22"/>
        </w:rPr>
        <w:t xml:space="preserve"> (or similar), service, taxes and any rental fees</w:t>
      </w:r>
      <w:r w:rsidRPr="000C5B8D">
        <w:rPr>
          <w:color w:val="000000" w:themeColor="text1"/>
          <w:sz w:val="22"/>
          <w:szCs w:val="22"/>
        </w:rPr>
        <w:t xml:space="preserve"> associated with the venue / booking if applicable. </w:t>
      </w:r>
    </w:p>
    <w:p w14:paraId="05D9BAD8" w14:textId="38505D32" w:rsidR="004E0C6E" w:rsidRPr="000C5B8D" w:rsidRDefault="002C7955" w:rsidP="004E0C6E">
      <w:pPr>
        <w:spacing w:after="160" w:line="252" w:lineRule="auto"/>
        <w:ind w:left="720"/>
        <w:rPr>
          <w:color w:val="000000" w:themeColor="text1"/>
          <w:sz w:val="22"/>
          <w:szCs w:val="22"/>
        </w:rPr>
      </w:pPr>
      <w:r w:rsidRPr="000C5B8D">
        <w:rPr>
          <w:color w:val="000000" w:themeColor="text1"/>
          <w:sz w:val="22"/>
          <w:szCs w:val="22"/>
        </w:rPr>
        <w:t>Dinner</w:t>
      </w:r>
      <w:r w:rsidR="004E0C6E" w:rsidRPr="000C5B8D">
        <w:rPr>
          <w:color w:val="000000" w:themeColor="text1"/>
          <w:sz w:val="22"/>
          <w:szCs w:val="22"/>
        </w:rPr>
        <w:t xml:space="preserve"> Meal to include selection of </w:t>
      </w:r>
      <w:r w:rsidR="00581073">
        <w:rPr>
          <w:color w:val="000000" w:themeColor="text1"/>
          <w:sz w:val="22"/>
          <w:szCs w:val="22"/>
        </w:rPr>
        <w:t>Company 2</w:t>
      </w:r>
      <w:r w:rsidR="004E0C6E" w:rsidRPr="000C5B8D">
        <w:rPr>
          <w:color w:val="000000" w:themeColor="text1"/>
          <w:sz w:val="22"/>
          <w:szCs w:val="22"/>
        </w:rPr>
        <w:t xml:space="preserve"> product, 3 course meal (or similar), service, taxes</w:t>
      </w:r>
      <w:r w:rsidR="007A1989">
        <w:rPr>
          <w:color w:val="000000" w:themeColor="text1"/>
          <w:sz w:val="22"/>
          <w:szCs w:val="22"/>
        </w:rPr>
        <w:t>,</w:t>
      </w:r>
      <w:r w:rsidR="004E0C6E" w:rsidRPr="000C5B8D">
        <w:rPr>
          <w:color w:val="000000" w:themeColor="text1"/>
          <w:sz w:val="22"/>
          <w:szCs w:val="22"/>
        </w:rPr>
        <w:t xml:space="preserve"> and any rental fees</w:t>
      </w:r>
      <w:r w:rsidRPr="000C5B8D">
        <w:rPr>
          <w:color w:val="000000" w:themeColor="text1"/>
          <w:sz w:val="22"/>
          <w:szCs w:val="22"/>
        </w:rPr>
        <w:t xml:space="preserve"> associated with the venue</w:t>
      </w:r>
      <w:r w:rsidR="007A1989">
        <w:rPr>
          <w:color w:val="000000" w:themeColor="text1"/>
          <w:sz w:val="22"/>
          <w:szCs w:val="22"/>
        </w:rPr>
        <w:t>/booking,</w:t>
      </w:r>
      <w:r w:rsidRPr="000C5B8D">
        <w:rPr>
          <w:color w:val="000000" w:themeColor="text1"/>
          <w:sz w:val="22"/>
          <w:szCs w:val="22"/>
        </w:rPr>
        <w:t xml:space="preserve"> if applicable.</w:t>
      </w:r>
    </w:p>
    <w:p w14:paraId="12194A20" w14:textId="64B8FB3E" w:rsidR="005A371E" w:rsidRDefault="00B02A26" w:rsidP="004E0C6E">
      <w:pPr>
        <w:spacing w:after="160" w:line="252" w:lineRule="auto"/>
        <w:ind w:left="720"/>
        <w:rPr>
          <w:color w:val="000000" w:themeColor="text1"/>
          <w:sz w:val="22"/>
          <w:szCs w:val="22"/>
        </w:rPr>
      </w:pPr>
      <w:r w:rsidRPr="000C5B8D">
        <w:rPr>
          <w:color w:val="000000" w:themeColor="text1"/>
          <w:sz w:val="22"/>
          <w:szCs w:val="22"/>
        </w:rPr>
        <w:t xml:space="preserve">Allocation for </w:t>
      </w:r>
      <w:r w:rsidR="009223D1" w:rsidRPr="000C5B8D">
        <w:rPr>
          <w:color w:val="000000" w:themeColor="text1"/>
          <w:sz w:val="22"/>
          <w:szCs w:val="22"/>
        </w:rPr>
        <w:t xml:space="preserve">a selection of </w:t>
      </w:r>
      <w:r w:rsidR="00581073">
        <w:rPr>
          <w:color w:val="000000" w:themeColor="text1"/>
          <w:sz w:val="22"/>
          <w:szCs w:val="22"/>
        </w:rPr>
        <w:t>Company 2</w:t>
      </w:r>
      <w:r w:rsidR="009223D1" w:rsidRPr="000C5B8D">
        <w:rPr>
          <w:color w:val="000000" w:themeColor="text1"/>
          <w:sz w:val="22"/>
          <w:szCs w:val="22"/>
        </w:rPr>
        <w:t xml:space="preserve"> product</w:t>
      </w:r>
      <w:r w:rsidR="007D3F4E" w:rsidRPr="000C5B8D">
        <w:rPr>
          <w:color w:val="000000" w:themeColor="text1"/>
          <w:sz w:val="22"/>
          <w:szCs w:val="22"/>
        </w:rPr>
        <w:t xml:space="preserve"> on the minibar and other hotel areas, per person, per day. </w:t>
      </w:r>
    </w:p>
    <w:p w14:paraId="31171DC5" w14:textId="53E6B34F" w:rsidR="003374FF" w:rsidRPr="000C5B8D" w:rsidRDefault="003F5C5C" w:rsidP="003F5C5C">
      <w:pPr>
        <w:spacing w:after="160" w:line="252" w:lineRule="auto"/>
        <w:rPr>
          <w:color w:val="000000" w:themeColor="text1"/>
          <w:sz w:val="22"/>
          <w:szCs w:val="22"/>
        </w:rPr>
      </w:pPr>
      <w:r w:rsidRPr="000C5B8D">
        <w:rPr>
          <w:color w:val="000000" w:themeColor="text1"/>
          <w:sz w:val="22"/>
          <w:szCs w:val="22"/>
        </w:rPr>
        <w:t xml:space="preserve">Budget Estimated Total for Food and Beverages </w:t>
      </w:r>
      <w:r w:rsidR="003374FF" w:rsidRPr="000C5B8D">
        <w:rPr>
          <w:color w:val="000000" w:themeColor="text1"/>
          <w:sz w:val="22"/>
          <w:szCs w:val="22"/>
        </w:rPr>
        <w:t>$</w:t>
      </w:r>
    </w:p>
    <w:p w14:paraId="2589C353" w14:textId="77777777" w:rsidR="003374FF" w:rsidRPr="000C5B8D" w:rsidRDefault="003374FF" w:rsidP="004E0C6E">
      <w:pPr>
        <w:spacing w:after="160" w:line="252" w:lineRule="auto"/>
        <w:ind w:left="720"/>
        <w:rPr>
          <w:color w:val="000000" w:themeColor="text1"/>
          <w:sz w:val="22"/>
          <w:szCs w:val="22"/>
        </w:rPr>
      </w:pPr>
    </w:p>
    <w:p w14:paraId="53C3D53B" w14:textId="77777777" w:rsidR="00F7133A" w:rsidRPr="000C5B8D" w:rsidRDefault="00F7133A" w:rsidP="00F7133A">
      <w:pPr>
        <w:pStyle w:val="ListParagraph"/>
        <w:spacing w:after="160" w:line="252" w:lineRule="auto"/>
        <w:ind w:left="360"/>
        <w:rPr>
          <w:color w:val="000000" w:themeColor="text1"/>
          <w:sz w:val="22"/>
          <w:szCs w:val="22"/>
        </w:rPr>
      </w:pPr>
    </w:p>
    <w:p w14:paraId="3266C6DC" w14:textId="67650BE6" w:rsidR="00E348CA" w:rsidRPr="000C5B8D" w:rsidRDefault="00732A35" w:rsidP="00082DA4">
      <w:pPr>
        <w:pStyle w:val="ListParagraph"/>
        <w:widowControl w:val="0"/>
        <w:numPr>
          <w:ilvl w:val="0"/>
          <w:numId w:val="7"/>
        </w:numPr>
        <w:ind w:right="-360"/>
        <w:rPr>
          <w:b/>
          <w:bCs/>
          <w:sz w:val="22"/>
          <w:szCs w:val="22"/>
        </w:rPr>
      </w:pPr>
      <w:r w:rsidRPr="000C5B8D">
        <w:rPr>
          <w:b/>
          <w:bCs/>
          <w:sz w:val="22"/>
          <w:szCs w:val="22"/>
        </w:rPr>
        <w:t>Overhead</w:t>
      </w:r>
      <w:r w:rsidR="0066754A" w:rsidRPr="000C5B8D">
        <w:rPr>
          <w:b/>
          <w:bCs/>
          <w:sz w:val="22"/>
          <w:szCs w:val="22"/>
        </w:rPr>
        <w:t xml:space="preserve"> Costs </w:t>
      </w:r>
    </w:p>
    <w:p w14:paraId="2BF44672" w14:textId="77777777" w:rsidR="00DA3125" w:rsidRPr="000C5B8D" w:rsidRDefault="00DA3125" w:rsidP="0016767F">
      <w:pPr>
        <w:spacing w:after="160" w:line="252" w:lineRule="auto"/>
        <w:rPr>
          <w:color w:val="000000" w:themeColor="text1"/>
          <w:sz w:val="22"/>
          <w:szCs w:val="22"/>
          <w:u w:val="single"/>
        </w:rPr>
      </w:pPr>
    </w:p>
    <w:p w14:paraId="02767AB1" w14:textId="71892929" w:rsidR="00970C74" w:rsidRPr="000C5B8D" w:rsidRDefault="00DD7CEE" w:rsidP="00970C74">
      <w:pPr>
        <w:pStyle w:val="ListParagraph"/>
        <w:numPr>
          <w:ilvl w:val="0"/>
          <w:numId w:val="33"/>
        </w:numPr>
        <w:spacing w:after="160" w:line="252" w:lineRule="auto"/>
        <w:rPr>
          <w:color w:val="000000" w:themeColor="text1"/>
          <w:sz w:val="22"/>
          <w:szCs w:val="22"/>
          <w:u w:val="single"/>
        </w:rPr>
      </w:pPr>
      <w:r w:rsidRPr="000C5B8D">
        <w:rPr>
          <w:color w:val="000000" w:themeColor="text1"/>
          <w:sz w:val="22"/>
          <w:szCs w:val="22"/>
          <w:u w:val="single"/>
        </w:rPr>
        <w:t xml:space="preserve">Branding, </w:t>
      </w:r>
      <w:r w:rsidR="006767D6" w:rsidRPr="000C5B8D">
        <w:rPr>
          <w:color w:val="000000" w:themeColor="text1"/>
          <w:sz w:val="22"/>
          <w:szCs w:val="22"/>
          <w:u w:val="single"/>
        </w:rPr>
        <w:t>POCM</w:t>
      </w:r>
      <w:r w:rsidRPr="000C5B8D">
        <w:rPr>
          <w:color w:val="000000" w:themeColor="text1"/>
          <w:sz w:val="22"/>
          <w:szCs w:val="22"/>
          <w:u w:val="single"/>
        </w:rPr>
        <w:t xml:space="preserve"> and Gifting </w:t>
      </w:r>
      <w:r w:rsidR="00970C74" w:rsidRPr="000C5B8D">
        <w:rPr>
          <w:color w:val="000000" w:themeColor="text1"/>
          <w:sz w:val="22"/>
          <w:szCs w:val="22"/>
          <w:u w:val="single"/>
        </w:rPr>
        <w:t xml:space="preserve">Operational branding </w:t>
      </w:r>
    </w:p>
    <w:p w14:paraId="50EB6123" w14:textId="71F21A75" w:rsidR="00970C74" w:rsidRPr="000C5B8D" w:rsidRDefault="00DD7CEE" w:rsidP="00970C74">
      <w:pPr>
        <w:spacing w:after="160" w:line="252" w:lineRule="auto"/>
        <w:ind w:left="360"/>
        <w:rPr>
          <w:color w:val="000000" w:themeColor="text1"/>
          <w:sz w:val="22"/>
          <w:szCs w:val="22"/>
        </w:rPr>
      </w:pPr>
      <w:r w:rsidRPr="000C5B8D">
        <w:rPr>
          <w:color w:val="000000" w:themeColor="text1"/>
          <w:sz w:val="22"/>
          <w:szCs w:val="22"/>
        </w:rPr>
        <w:t xml:space="preserve">Branding: </w:t>
      </w:r>
      <w:r w:rsidR="00970C74" w:rsidRPr="000C5B8D">
        <w:rPr>
          <w:color w:val="000000" w:themeColor="text1"/>
          <w:sz w:val="22"/>
          <w:szCs w:val="22"/>
        </w:rPr>
        <w:t>Allocation for Operation</w:t>
      </w:r>
      <w:r w:rsidR="000063C9" w:rsidRPr="000C5B8D">
        <w:rPr>
          <w:color w:val="000000" w:themeColor="text1"/>
          <w:sz w:val="22"/>
          <w:szCs w:val="22"/>
        </w:rPr>
        <w:t>s</w:t>
      </w:r>
      <w:r w:rsidR="00970C74" w:rsidRPr="000C5B8D">
        <w:rPr>
          <w:color w:val="000000" w:themeColor="text1"/>
          <w:sz w:val="22"/>
          <w:szCs w:val="22"/>
        </w:rPr>
        <w:t xml:space="preserve"> branding, including directional signage such as ‘lollipop’ signage and transport display signage for use in and around </w:t>
      </w:r>
      <w:r w:rsidR="002D6CD0" w:rsidRPr="000C5B8D">
        <w:rPr>
          <w:color w:val="000000" w:themeColor="text1"/>
          <w:sz w:val="22"/>
          <w:szCs w:val="22"/>
        </w:rPr>
        <w:t>Rio de Janeiro</w:t>
      </w:r>
      <w:r w:rsidR="00732A35" w:rsidRPr="000C5B8D">
        <w:rPr>
          <w:color w:val="000000" w:themeColor="text1"/>
          <w:sz w:val="22"/>
          <w:szCs w:val="22"/>
        </w:rPr>
        <w:t xml:space="preserve">. </w:t>
      </w:r>
      <w:r w:rsidR="00970C74" w:rsidRPr="000C5B8D">
        <w:rPr>
          <w:color w:val="000000" w:themeColor="text1"/>
          <w:sz w:val="22"/>
          <w:szCs w:val="22"/>
        </w:rPr>
        <w:t xml:space="preserve"> </w:t>
      </w:r>
    </w:p>
    <w:p w14:paraId="1BE2875D" w14:textId="0FFABFC8" w:rsidR="00DD7CEE" w:rsidRPr="000C5B8D" w:rsidRDefault="006767D6" w:rsidP="00DD7CEE">
      <w:pPr>
        <w:spacing w:after="160" w:line="252" w:lineRule="auto"/>
        <w:ind w:left="360"/>
        <w:rPr>
          <w:color w:val="000000" w:themeColor="text1"/>
          <w:sz w:val="22"/>
          <w:szCs w:val="22"/>
        </w:rPr>
      </w:pPr>
      <w:r w:rsidRPr="000C5B8D">
        <w:rPr>
          <w:color w:val="000000" w:themeColor="text1"/>
          <w:sz w:val="22"/>
          <w:szCs w:val="22"/>
        </w:rPr>
        <w:t>POCM</w:t>
      </w:r>
      <w:r w:rsidR="00DD7CEE" w:rsidRPr="000C5B8D">
        <w:rPr>
          <w:color w:val="000000" w:themeColor="text1"/>
          <w:sz w:val="22"/>
          <w:szCs w:val="22"/>
        </w:rPr>
        <w:t xml:space="preserve">: </w:t>
      </w:r>
      <w:r w:rsidR="005B3512" w:rsidRPr="000C5B8D">
        <w:rPr>
          <w:color w:val="000000" w:themeColor="text1"/>
          <w:sz w:val="22"/>
          <w:szCs w:val="22"/>
        </w:rPr>
        <w:t>Point of Consumer Marketing material such as buckets, bottle openers</w:t>
      </w:r>
      <w:r w:rsidR="00266DC3" w:rsidRPr="000C5B8D">
        <w:rPr>
          <w:color w:val="000000" w:themeColor="text1"/>
          <w:sz w:val="22"/>
          <w:szCs w:val="22"/>
        </w:rPr>
        <w:t xml:space="preserve">, trays and any other items that will be used to display the Corona brand throughout the event. </w:t>
      </w:r>
      <w:r w:rsidR="00DD7CEE" w:rsidRPr="000C5B8D">
        <w:rPr>
          <w:color w:val="000000" w:themeColor="text1"/>
          <w:sz w:val="22"/>
          <w:szCs w:val="22"/>
        </w:rPr>
        <w:t xml:space="preserve"> </w:t>
      </w:r>
    </w:p>
    <w:p w14:paraId="47C91CB3" w14:textId="27DE9EE4" w:rsidR="001209AA" w:rsidRPr="000C5B8D" w:rsidRDefault="001209AA" w:rsidP="00DD7CEE">
      <w:pPr>
        <w:spacing w:after="160" w:line="252" w:lineRule="auto"/>
        <w:ind w:left="360"/>
        <w:rPr>
          <w:color w:val="000000" w:themeColor="text1"/>
          <w:sz w:val="22"/>
          <w:szCs w:val="22"/>
        </w:rPr>
      </w:pPr>
      <w:r w:rsidRPr="000C5B8D">
        <w:rPr>
          <w:color w:val="000000" w:themeColor="text1"/>
          <w:sz w:val="22"/>
          <w:szCs w:val="22"/>
        </w:rPr>
        <w:t xml:space="preserve">Gifting: </w:t>
      </w:r>
      <w:r w:rsidR="00581073">
        <w:rPr>
          <w:color w:val="000000" w:themeColor="text1"/>
          <w:sz w:val="22"/>
          <w:szCs w:val="22"/>
        </w:rPr>
        <w:t>Company 2</w:t>
      </w:r>
      <w:r w:rsidRPr="000C5B8D">
        <w:rPr>
          <w:color w:val="000000" w:themeColor="text1"/>
          <w:sz w:val="22"/>
          <w:szCs w:val="22"/>
        </w:rPr>
        <w:t xml:space="preserve"> sourced a third-party agency to develop the concept and produce the all the gifting options for this program. Octagon will support the </w:t>
      </w:r>
      <w:r w:rsidR="00AA448B" w:rsidRPr="000C5B8D">
        <w:rPr>
          <w:color w:val="000000" w:themeColor="text1"/>
          <w:sz w:val="22"/>
          <w:szCs w:val="22"/>
        </w:rPr>
        <w:t xml:space="preserve">third-party agency leading the </w:t>
      </w:r>
      <w:r w:rsidR="0022615D" w:rsidRPr="000C5B8D">
        <w:rPr>
          <w:color w:val="000000" w:themeColor="text1"/>
          <w:sz w:val="22"/>
          <w:szCs w:val="22"/>
        </w:rPr>
        <w:t>communication</w:t>
      </w:r>
      <w:r w:rsidR="00AA448B" w:rsidRPr="000C5B8D">
        <w:rPr>
          <w:color w:val="000000" w:themeColor="text1"/>
          <w:sz w:val="22"/>
          <w:szCs w:val="22"/>
        </w:rPr>
        <w:t xml:space="preserve"> with the hotel </w:t>
      </w:r>
      <w:r w:rsidR="0022615D" w:rsidRPr="000C5B8D">
        <w:rPr>
          <w:color w:val="000000" w:themeColor="text1"/>
          <w:sz w:val="22"/>
          <w:szCs w:val="22"/>
        </w:rPr>
        <w:t xml:space="preserve">to facilitate the room drops and guest experience. </w:t>
      </w:r>
    </w:p>
    <w:p w14:paraId="18258CB3" w14:textId="7ABCB36B" w:rsidR="00852ABF" w:rsidRPr="004E22D6" w:rsidRDefault="009F2998" w:rsidP="004255FC">
      <w:pPr>
        <w:spacing w:after="160" w:line="252" w:lineRule="auto"/>
        <w:ind w:left="360"/>
        <w:rPr>
          <w:color w:val="000000" w:themeColor="text1"/>
          <w:sz w:val="22"/>
          <w:szCs w:val="22"/>
        </w:rPr>
      </w:pPr>
      <w:r w:rsidRPr="004E22D6">
        <w:rPr>
          <w:color w:val="000000" w:themeColor="text1"/>
          <w:sz w:val="22"/>
          <w:szCs w:val="22"/>
        </w:rPr>
        <w:t xml:space="preserve">Corona fridges and </w:t>
      </w:r>
      <w:r w:rsidR="004255FC" w:rsidRPr="004E22D6">
        <w:rPr>
          <w:color w:val="000000" w:themeColor="text1"/>
          <w:sz w:val="22"/>
          <w:szCs w:val="22"/>
        </w:rPr>
        <w:t>other larger technical items</w:t>
      </w:r>
      <w:r w:rsidR="00FC0893" w:rsidRPr="004E22D6">
        <w:rPr>
          <w:color w:val="000000" w:themeColor="text1"/>
          <w:sz w:val="22"/>
          <w:szCs w:val="22"/>
        </w:rPr>
        <w:t xml:space="preserve"> </w:t>
      </w:r>
      <w:proofErr w:type="gramStart"/>
      <w:r w:rsidR="00FC0893" w:rsidRPr="004E22D6">
        <w:rPr>
          <w:color w:val="000000" w:themeColor="text1"/>
          <w:sz w:val="22"/>
          <w:szCs w:val="22"/>
        </w:rPr>
        <w:t>instal</w:t>
      </w:r>
      <w:r w:rsidR="00377957" w:rsidRPr="004E22D6">
        <w:rPr>
          <w:color w:val="000000" w:themeColor="text1"/>
          <w:sz w:val="22"/>
          <w:szCs w:val="22"/>
        </w:rPr>
        <w:t>l,</w:t>
      </w:r>
      <w:proofErr w:type="gramEnd"/>
      <w:r w:rsidR="00377957" w:rsidRPr="004E22D6">
        <w:rPr>
          <w:color w:val="000000" w:themeColor="text1"/>
          <w:sz w:val="22"/>
          <w:szCs w:val="22"/>
        </w:rPr>
        <w:t xml:space="preserve"> supply and removal</w:t>
      </w:r>
      <w:r w:rsidR="00FC0893" w:rsidRPr="004E22D6">
        <w:rPr>
          <w:color w:val="000000" w:themeColor="text1"/>
          <w:sz w:val="22"/>
          <w:szCs w:val="22"/>
        </w:rPr>
        <w:t xml:space="preserve"> are to be </w:t>
      </w:r>
      <w:r w:rsidR="00377957" w:rsidRPr="004E22D6">
        <w:rPr>
          <w:color w:val="000000" w:themeColor="text1"/>
          <w:sz w:val="22"/>
          <w:szCs w:val="22"/>
        </w:rPr>
        <w:t xml:space="preserve">brought in by </w:t>
      </w:r>
      <w:r w:rsidR="004255FC" w:rsidRPr="004E22D6">
        <w:rPr>
          <w:color w:val="000000" w:themeColor="text1"/>
          <w:sz w:val="22"/>
          <w:szCs w:val="22"/>
        </w:rPr>
        <w:t xml:space="preserve">Corona/ </w:t>
      </w:r>
      <w:r w:rsidR="00581073">
        <w:rPr>
          <w:color w:val="000000" w:themeColor="text1"/>
          <w:sz w:val="22"/>
          <w:szCs w:val="22"/>
        </w:rPr>
        <w:t>Company 2</w:t>
      </w:r>
      <w:r w:rsidR="004255FC" w:rsidRPr="004E22D6">
        <w:rPr>
          <w:color w:val="000000" w:themeColor="text1"/>
          <w:sz w:val="22"/>
          <w:szCs w:val="22"/>
        </w:rPr>
        <w:t xml:space="preserve"> local</w:t>
      </w:r>
      <w:r w:rsidR="00377957" w:rsidRPr="004E22D6">
        <w:rPr>
          <w:color w:val="000000" w:themeColor="text1"/>
          <w:sz w:val="22"/>
          <w:szCs w:val="22"/>
        </w:rPr>
        <w:t xml:space="preserve"> team and </w:t>
      </w:r>
      <w:r w:rsidR="00F7133A" w:rsidRPr="004E22D6">
        <w:rPr>
          <w:color w:val="000000" w:themeColor="text1"/>
          <w:sz w:val="22"/>
          <w:szCs w:val="22"/>
        </w:rPr>
        <w:t>no</w:t>
      </w:r>
      <w:r w:rsidR="00377957" w:rsidRPr="004E22D6">
        <w:rPr>
          <w:color w:val="000000" w:themeColor="text1"/>
          <w:sz w:val="22"/>
          <w:szCs w:val="22"/>
        </w:rPr>
        <w:t xml:space="preserve"> costs for this </w:t>
      </w:r>
      <w:r w:rsidR="00F7133A" w:rsidRPr="004E22D6">
        <w:rPr>
          <w:color w:val="000000" w:themeColor="text1"/>
          <w:sz w:val="22"/>
          <w:szCs w:val="22"/>
        </w:rPr>
        <w:t>are</w:t>
      </w:r>
      <w:r w:rsidR="00377957" w:rsidRPr="004E22D6">
        <w:rPr>
          <w:color w:val="000000" w:themeColor="text1"/>
          <w:sz w:val="22"/>
          <w:szCs w:val="22"/>
        </w:rPr>
        <w:t xml:space="preserve"> provisioned within this SOWs.</w:t>
      </w:r>
    </w:p>
    <w:p w14:paraId="33FF1FA3" w14:textId="5F0F7D72" w:rsidR="00F7133A" w:rsidRPr="000C5B8D" w:rsidRDefault="00DD7CEE" w:rsidP="00F7133A">
      <w:pPr>
        <w:spacing w:after="160" w:line="252" w:lineRule="auto"/>
        <w:ind w:left="360" w:firstLine="360"/>
        <w:rPr>
          <w:color w:val="000000" w:themeColor="text1"/>
          <w:sz w:val="22"/>
          <w:szCs w:val="22"/>
        </w:rPr>
      </w:pPr>
      <w:r w:rsidRPr="000C5B8D">
        <w:rPr>
          <w:color w:val="000000" w:themeColor="text1"/>
          <w:sz w:val="22"/>
          <w:szCs w:val="22"/>
        </w:rPr>
        <w:t>Budget Estimated Total</w:t>
      </w:r>
      <w:r w:rsidR="00355632" w:rsidRPr="000C5B8D">
        <w:rPr>
          <w:color w:val="000000" w:themeColor="text1"/>
          <w:sz w:val="22"/>
          <w:szCs w:val="22"/>
        </w:rPr>
        <w:t xml:space="preserve"> </w:t>
      </w:r>
      <w:r w:rsidR="00F7133A" w:rsidRPr="000C5B8D">
        <w:rPr>
          <w:color w:val="000000" w:themeColor="text1"/>
          <w:sz w:val="22"/>
          <w:szCs w:val="22"/>
        </w:rPr>
        <w:t>$</w:t>
      </w:r>
    </w:p>
    <w:p w14:paraId="3A907535" w14:textId="77777777" w:rsidR="00F7133A" w:rsidRPr="000C5B8D" w:rsidRDefault="00F7133A" w:rsidP="00F7133A">
      <w:pPr>
        <w:pStyle w:val="ListParagraph"/>
        <w:spacing w:after="160" w:line="252" w:lineRule="auto"/>
        <w:ind w:left="360"/>
        <w:rPr>
          <w:color w:val="000000" w:themeColor="text1"/>
          <w:sz w:val="22"/>
          <w:szCs w:val="22"/>
        </w:rPr>
      </w:pPr>
    </w:p>
    <w:p w14:paraId="081BCDE9" w14:textId="6A5E0553" w:rsidR="00970C74" w:rsidRPr="000C5B8D" w:rsidRDefault="009D038A" w:rsidP="008E0033">
      <w:pPr>
        <w:pStyle w:val="ListParagraph"/>
        <w:numPr>
          <w:ilvl w:val="0"/>
          <w:numId w:val="33"/>
        </w:numPr>
        <w:spacing w:after="160" w:line="252" w:lineRule="auto"/>
        <w:rPr>
          <w:color w:val="000000" w:themeColor="text1"/>
          <w:sz w:val="22"/>
          <w:szCs w:val="22"/>
          <w:u w:val="single"/>
        </w:rPr>
      </w:pPr>
      <w:r w:rsidRPr="000C5B8D">
        <w:rPr>
          <w:color w:val="000000" w:themeColor="text1"/>
          <w:sz w:val="22"/>
          <w:szCs w:val="22"/>
          <w:u w:val="single"/>
        </w:rPr>
        <w:t>Guest Management System</w:t>
      </w:r>
    </w:p>
    <w:p w14:paraId="5F8B1ED8" w14:textId="77777777" w:rsidR="009D038A" w:rsidRPr="000C5B8D" w:rsidRDefault="009D038A" w:rsidP="009D038A">
      <w:pPr>
        <w:pStyle w:val="ListParagraph"/>
        <w:spacing w:after="160" w:line="252" w:lineRule="auto"/>
        <w:ind w:left="360"/>
        <w:rPr>
          <w:color w:val="000000" w:themeColor="text1"/>
          <w:sz w:val="22"/>
          <w:szCs w:val="22"/>
          <w:u w:val="single"/>
        </w:rPr>
      </w:pPr>
    </w:p>
    <w:p w14:paraId="4D81A9EA" w14:textId="6A31F48A" w:rsidR="009D038A" w:rsidRPr="000C5B8D" w:rsidRDefault="001B63F3" w:rsidP="009D038A">
      <w:pPr>
        <w:pStyle w:val="ListParagraph"/>
        <w:spacing w:after="160" w:line="252" w:lineRule="auto"/>
        <w:ind w:left="360"/>
        <w:rPr>
          <w:color w:val="000000" w:themeColor="text1"/>
          <w:sz w:val="22"/>
          <w:szCs w:val="22"/>
        </w:rPr>
      </w:pPr>
      <w:r w:rsidRPr="000C5B8D">
        <w:rPr>
          <w:color w:val="000000" w:themeColor="text1"/>
          <w:sz w:val="22"/>
          <w:szCs w:val="22"/>
        </w:rPr>
        <w:t xml:space="preserve">Setup of a GMS with event-related information, </w:t>
      </w:r>
      <w:r w:rsidR="00956AF4" w:rsidRPr="000C5B8D">
        <w:rPr>
          <w:color w:val="000000" w:themeColor="text1"/>
          <w:sz w:val="22"/>
          <w:szCs w:val="22"/>
        </w:rPr>
        <w:t xml:space="preserve">centralizing guest communication and allowing a sole source of truth regarding guest data that will support arrivals and departures, accommodation and any other bespoke need for the ultimate experience. </w:t>
      </w:r>
    </w:p>
    <w:p w14:paraId="43AEE89D" w14:textId="77777777" w:rsidR="00956AF4" w:rsidRPr="000C5B8D" w:rsidRDefault="00956AF4" w:rsidP="009D038A">
      <w:pPr>
        <w:pStyle w:val="ListParagraph"/>
        <w:spacing w:after="160" w:line="252" w:lineRule="auto"/>
        <w:ind w:left="360"/>
        <w:rPr>
          <w:color w:val="000000" w:themeColor="text1"/>
          <w:sz w:val="22"/>
          <w:szCs w:val="22"/>
        </w:rPr>
      </w:pPr>
    </w:p>
    <w:p w14:paraId="3DD37D5F" w14:textId="704C6F67" w:rsidR="00F7133A" w:rsidRPr="000C5B8D" w:rsidRDefault="00956AF4" w:rsidP="00F7133A">
      <w:pPr>
        <w:pStyle w:val="ListParagraph"/>
        <w:spacing w:after="160" w:line="252" w:lineRule="auto"/>
        <w:ind w:left="360"/>
        <w:rPr>
          <w:color w:val="000000" w:themeColor="text1"/>
          <w:sz w:val="22"/>
          <w:szCs w:val="22"/>
        </w:rPr>
      </w:pPr>
      <w:r w:rsidRPr="000C5B8D">
        <w:rPr>
          <w:color w:val="000000" w:themeColor="text1"/>
          <w:sz w:val="22"/>
          <w:szCs w:val="22"/>
        </w:rPr>
        <w:tab/>
        <w:t xml:space="preserve">Budget Estimated Total </w:t>
      </w:r>
      <w:r w:rsidR="00201A9C" w:rsidRPr="000C5B8D">
        <w:rPr>
          <w:color w:val="000000" w:themeColor="text1"/>
          <w:sz w:val="22"/>
          <w:szCs w:val="22"/>
        </w:rPr>
        <w:t>$</w:t>
      </w:r>
    </w:p>
    <w:p w14:paraId="66BFF47E" w14:textId="77777777" w:rsidR="00F7133A" w:rsidRPr="000C5B8D" w:rsidRDefault="00F7133A" w:rsidP="00F7133A">
      <w:pPr>
        <w:pStyle w:val="ListParagraph"/>
        <w:spacing w:after="160" w:line="252" w:lineRule="auto"/>
        <w:ind w:left="360"/>
        <w:rPr>
          <w:color w:val="000000" w:themeColor="text1"/>
          <w:sz w:val="22"/>
          <w:szCs w:val="22"/>
        </w:rPr>
      </w:pPr>
    </w:p>
    <w:p w14:paraId="566DF24B" w14:textId="23175739" w:rsidR="0045670B" w:rsidRPr="000C5B8D" w:rsidRDefault="009D038A" w:rsidP="008E0033">
      <w:pPr>
        <w:pStyle w:val="ListParagraph"/>
        <w:numPr>
          <w:ilvl w:val="0"/>
          <w:numId w:val="33"/>
        </w:numPr>
        <w:spacing w:after="160" w:line="252" w:lineRule="auto"/>
        <w:rPr>
          <w:color w:val="000000" w:themeColor="text1"/>
          <w:sz w:val="22"/>
          <w:szCs w:val="22"/>
          <w:u w:val="single"/>
        </w:rPr>
      </w:pPr>
      <w:r w:rsidRPr="000C5B8D">
        <w:rPr>
          <w:color w:val="000000" w:themeColor="text1"/>
          <w:sz w:val="22"/>
          <w:szCs w:val="22"/>
          <w:u w:val="single"/>
        </w:rPr>
        <w:t>Operational</w:t>
      </w:r>
    </w:p>
    <w:p w14:paraId="750ED8BB" w14:textId="2DB70A9C" w:rsidR="00E348CA" w:rsidRPr="000C5B8D" w:rsidRDefault="00BF6BEE" w:rsidP="009234A2">
      <w:pPr>
        <w:spacing w:after="160" w:line="252" w:lineRule="auto"/>
        <w:ind w:firstLine="360"/>
        <w:rPr>
          <w:color w:val="000000" w:themeColor="text1"/>
          <w:sz w:val="22"/>
          <w:szCs w:val="22"/>
          <w:u w:val="single"/>
        </w:rPr>
      </w:pPr>
      <w:r w:rsidRPr="000C5B8D">
        <w:rPr>
          <w:color w:val="000000" w:themeColor="text1"/>
          <w:sz w:val="22"/>
          <w:szCs w:val="22"/>
        </w:rPr>
        <w:t>Estimation of costs allocation relating to onsite services including</w:t>
      </w:r>
      <w:r w:rsidR="00DA3125" w:rsidRPr="000C5B8D">
        <w:rPr>
          <w:color w:val="000000" w:themeColor="text1"/>
          <w:sz w:val="22"/>
          <w:szCs w:val="22"/>
        </w:rPr>
        <w:t>;</w:t>
      </w:r>
    </w:p>
    <w:p w14:paraId="225C96FD" w14:textId="334D47DD" w:rsidR="00CE7103" w:rsidRPr="000C5B8D" w:rsidRDefault="00CE7103" w:rsidP="009018A7">
      <w:pPr>
        <w:pStyle w:val="ListParagraph"/>
        <w:numPr>
          <w:ilvl w:val="1"/>
          <w:numId w:val="9"/>
        </w:numPr>
        <w:spacing w:after="160" w:line="252" w:lineRule="auto"/>
        <w:rPr>
          <w:color w:val="000000" w:themeColor="text1"/>
          <w:sz w:val="22"/>
          <w:szCs w:val="22"/>
        </w:rPr>
      </w:pPr>
      <w:r w:rsidRPr="000C5B8D">
        <w:rPr>
          <w:color w:val="000000" w:themeColor="text1"/>
          <w:sz w:val="22"/>
          <w:szCs w:val="22"/>
        </w:rPr>
        <w:t>Contribution towards shipping costs</w:t>
      </w:r>
      <w:r w:rsidR="00566A7D" w:rsidRPr="000C5B8D">
        <w:rPr>
          <w:color w:val="000000" w:themeColor="text1"/>
          <w:sz w:val="22"/>
          <w:szCs w:val="22"/>
        </w:rPr>
        <w:t xml:space="preserve"> and deliveries to/</w:t>
      </w:r>
      <w:r w:rsidRPr="000C5B8D">
        <w:rPr>
          <w:color w:val="000000" w:themeColor="text1"/>
          <w:sz w:val="22"/>
          <w:szCs w:val="22"/>
        </w:rPr>
        <w:t xml:space="preserve">from </w:t>
      </w:r>
      <w:r w:rsidR="00F051F1" w:rsidRPr="000C5B8D">
        <w:rPr>
          <w:color w:val="000000" w:themeColor="text1"/>
          <w:sz w:val="22"/>
          <w:szCs w:val="22"/>
        </w:rPr>
        <w:t>Rio de Janeiro</w:t>
      </w:r>
      <w:r w:rsidRPr="000C5B8D">
        <w:rPr>
          <w:color w:val="000000" w:themeColor="text1"/>
          <w:sz w:val="22"/>
          <w:szCs w:val="22"/>
        </w:rPr>
        <w:t xml:space="preserve"> for hospitality event related materials </w:t>
      </w:r>
    </w:p>
    <w:p w14:paraId="4CBB037E" w14:textId="58273591" w:rsidR="004E1851" w:rsidRPr="000C5B8D" w:rsidRDefault="004E1851" w:rsidP="00970C74">
      <w:pPr>
        <w:pStyle w:val="ListParagraph"/>
        <w:numPr>
          <w:ilvl w:val="1"/>
          <w:numId w:val="9"/>
        </w:numPr>
        <w:spacing w:after="160" w:line="252" w:lineRule="auto"/>
        <w:rPr>
          <w:color w:val="000000" w:themeColor="text1"/>
          <w:sz w:val="22"/>
          <w:szCs w:val="22"/>
        </w:rPr>
      </w:pPr>
      <w:r w:rsidRPr="000C5B8D">
        <w:rPr>
          <w:color w:val="000000" w:themeColor="text1"/>
          <w:sz w:val="22"/>
          <w:szCs w:val="22"/>
        </w:rPr>
        <w:t xml:space="preserve">Onsite </w:t>
      </w:r>
      <w:r w:rsidR="003F0E95" w:rsidRPr="000C5B8D">
        <w:rPr>
          <w:color w:val="000000" w:themeColor="text1"/>
          <w:sz w:val="22"/>
          <w:szCs w:val="22"/>
        </w:rPr>
        <w:t>o</w:t>
      </w:r>
      <w:r w:rsidRPr="000C5B8D">
        <w:rPr>
          <w:color w:val="000000" w:themeColor="text1"/>
          <w:sz w:val="22"/>
          <w:szCs w:val="22"/>
        </w:rPr>
        <w:t xml:space="preserve">ffice at </w:t>
      </w:r>
      <w:r w:rsidR="00EB23C7" w:rsidRPr="000C5B8D">
        <w:rPr>
          <w:color w:val="000000" w:themeColor="text1"/>
          <w:sz w:val="22"/>
          <w:szCs w:val="22"/>
        </w:rPr>
        <w:t>Porto Bay Rio de Janeiro Hotel</w:t>
      </w:r>
      <w:r w:rsidRPr="000C5B8D">
        <w:rPr>
          <w:color w:val="000000" w:themeColor="text1"/>
          <w:sz w:val="22"/>
          <w:szCs w:val="22"/>
        </w:rPr>
        <w:t xml:space="preserve"> for 7 days (</w:t>
      </w:r>
      <w:r w:rsidR="00C43D16" w:rsidRPr="000C5B8D">
        <w:rPr>
          <w:color w:val="000000" w:themeColor="text1"/>
          <w:sz w:val="22"/>
          <w:szCs w:val="22"/>
        </w:rPr>
        <w:t xml:space="preserve">28 April </w:t>
      </w:r>
      <w:r w:rsidR="003F0E95" w:rsidRPr="000C5B8D">
        <w:rPr>
          <w:color w:val="000000" w:themeColor="text1"/>
          <w:sz w:val="22"/>
          <w:szCs w:val="22"/>
        </w:rPr>
        <w:t>-</w:t>
      </w:r>
      <w:r w:rsidR="00C43D16" w:rsidRPr="000C5B8D">
        <w:rPr>
          <w:color w:val="000000" w:themeColor="text1"/>
          <w:sz w:val="22"/>
          <w:szCs w:val="22"/>
        </w:rPr>
        <w:t>04 May</w:t>
      </w:r>
      <w:r w:rsidR="003F0E95" w:rsidRPr="000C5B8D">
        <w:rPr>
          <w:color w:val="000000" w:themeColor="text1"/>
          <w:sz w:val="22"/>
          <w:szCs w:val="22"/>
        </w:rPr>
        <w:t xml:space="preserve"> inclusive) for up to </w:t>
      </w:r>
      <w:r w:rsidR="0022350F" w:rsidRPr="000C5B8D">
        <w:rPr>
          <w:color w:val="000000" w:themeColor="text1"/>
          <w:sz w:val="22"/>
          <w:szCs w:val="22"/>
        </w:rPr>
        <w:t>20</w:t>
      </w:r>
      <w:r w:rsidR="003F0E95" w:rsidRPr="000C5B8D">
        <w:rPr>
          <w:color w:val="000000" w:themeColor="text1"/>
          <w:sz w:val="22"/>
          <w:szCs w:val="22"/>
        </w:rPr>
        <w:t xml:space="preserve"> staff </w:t>
      </w:r>
    </w:p>
    <w:p w14:paraId="309CF88A" w14:textId="6CA81F4B" w:rsidR="00F324EE" w:rsidRDefault="00EB23C7" w:rsidP="00970C74">
      <w:pPr>
        <w:pStyle w:val="ListParagraph"/>
        <w:numPr>
          <w:ilvl w:val="1"/>
          <w:numId w:val="9"/>
        </w:numPr>
        <w:spacing w:after="160" w:line="252" w:lineRule="auto"/>
        <w:rPr>
          <w:color w:val="000000" w:themeColor="text1"/>
          <w:sz w:val="22"/>
          <w:szCs w:val="22"/>
        </w:rPr>
      </w:pPr>
      <w:r w:rsidRPr="000C5B8D">
        <w:rPr>
          <w:color w:val="000000" w:themeColor="text1"/>
          <w:sz w:val="22"/>
          <w:szCs w:val="22"/>
        </w:rPr>
        <w:t>Hospitality Program Operations Event Insurance</w:t>
      </w:r>
    </w:p>
    <w:p w14:paraId="3776A895" w14:textId="350DF71C" w:rsidR="00D86C99" w:rsidRPr="000C5B8D" w:rsidRDefault="00D86C99" w:rsidP="00970C74">
      <w:pPr>
        <w:pStyle w:val="ListParagraph"/>
        <w:numPr>
          <w:ilvl w:val="1"/>
          <w:numId w:val="9"/>
        </w:numPr>
        <w:spacing w:after="160" w:line="252" w:lineRule="auto"/>
        <w:rPr>
          <w:color w:val="000000" w:themeColor="text1"/>
          <w:sz w:val="22"/>
          <w:szCs w:val="22"/>
        </w:rPr>
      </w:pPr>
      <w:r>
        <w:rPr>
          <w:color w:val="000000" w:themeColor="text1"/>
          <w:sz w:val="22"/>
          <w:szCs w:val="22"/>
        </w:rPr>
        <w:t>Contingency allocation</w:t>
      </w:r>
      <w:r w:rsidR="004E3A55">
        <w:rPr>
          <w:color w:val="000000" w:themeColor="text1"/>
          <w:sz w:val="22"/>
          <w:szCs w:val="22"/>
        </w:rPr>
        <w:t xml:space="preserve"> of 5% on Costs and T&amp;E only</w:t>
      </w:r>
    </w:p>
    <w:p w14:paraId="1989B565" w14:textId="77777777" w:rsidR="009234A2" w:rsidRPr="000C5B8D" w:rsidRDefault="009234A2" w:rsidP="00F7133A">
      <w:pPr>
        <w:spacing w:line="252" w:lineRule="auto"/>
        <w:ind w:firstLine="720"/>
        <w:rPr>
          <w:color w:val="000000" w:themeColor="text1"/>
          <w:sz w:val="22"/>
          <w:szCs w:val="22"/>
        </w:rPr>
      </w:pPr>
    </w:p>
    <w:p w14:paraId="17B8A935" w14:textId="3F5ABF53" w:rsidR="00DA3125" w:rsidRPr="000C5B8D" w:rsidRDefault="00EB55CD" w:rsidP="00BC32BE">
      <w:pPr>
        <w:spacing w:after="160" w:line="252" w:lineRule="auto"/>
        <w:ind w:firstLine="720"/>
        <w:rPr>
          <w:color w:val="000000" w:themeColor="text1"/>
          <w:sz w:val="22"/>
          <w:szCs w:val="22"/>
        </w:rPr>
      </w:pPr>
      <w:r>
        <w:rPr>
          <w:color w:val="000000" w:themeColor="text1"/>
          <w:sz w:val="22"/>
          <w:szCs w:val="22"/>
        </w:rPr>
        <w:t xml:space="preserve">Operational </w:t>
      </w:r>
      <w:r w:rsidR="00DA3125" w:rsidRPr="000C5B8D">
        <w:rPr>
          <w:color w:val="000000" w:themeColor="text1"/>
          <w:sz w:val="22"/>
          <w:szCs w:val="22"/>
        </w:rPr>
        <w:t xml:space="preserve">Budget Estimated Total </w:t>
      </w:r>
      <w:r w:rsidR="00C63321" w:rsidRPr="000C5B8D">
        <w:rPr>
          <w:color w:val="000000" w:themeColor="text1"/>
          <w:sz w:val="22"/>
          <w:szCs w:val="22"/>
        </w:rPr>
        <w:t>$</w:t>
      </w:r>
    </w:p>
    <w:p w14:paraId="438AF5B0" w14:textId="77777777" w:rsidR="009234A2" w:rsidRPr="000C5B8D" w:rsidRDefault="009234A2" w:rsidP="009234A2">
      <w:pPr>
        <w:spacing w:after="160" w:line="252" w:lineRule="auto"/>
        <w:rPr>
          <w:color w:val="000000" w:themeColor="text1"/>
          <w:sz w:val="22"/>
          <w:szCs w:val="22"/>
        </w:rPr>
      </w:pPr>
    </w:p>
    <w:p w14:paraId="208CE344" w14:textId="11D73BCB" w:rsidR="0066754A" w:rsidRPr="000C5B8D" w:rsidRDefault="009234A2" w:rsidP="009234A2">
      <w:pPr>
        <w:spacing w:after="160" w:line="252" w:lineRule="auto"/>
        <w:rPr>
          <w:color w:val="000000" w:themeColor="text1"/>
          <w:sz w:val="22"/>
          <w:szCs w:val="22"/>
          <w:u w:val="single"/>
        </w:rPr>
      </w:pPr>
      <w:r w:rsidRPr="000C5B8D">
        <w:rPr>
          <w:color w:val="000000" w:themeColor="text1"/>
          <w:sz w:val="22"/>
          <w:szCs w:val="22"/>
          <w:u w:val="single"/>
        </w:rPr>
        <w:t xml:space="preserve">3.0 </w:t>
      </w:r>
      <w:r w:rsidR="00781A44" w:rsidRPr="000C5B8D">
        <w:rPr>
          <w:color w:val="000000" w:themeColor="text1"/>
          <w:sz w:val="22"/>
          <w:szCs w:val="22"/>
          <w:u w:val="single"/>
        </w:rPr>
        <w:t xml:space="preserve">Octagon </w:t>
      </w:r>
      <w:r w:rsidR="0066754A" w:rsidRPr="000C5B8D">
        <w:rPr>
          <w:color w:val="000000" w:themeColor="text1"/>
          <w:sz w:val="22"/>
          <w:szCs w:val="22"/>
          <w:u w:val="single"/>
        </w:rPr>
        <w:t>Staff Travel and Expenses</w:t>
      </w:r>
    </w:p>
    <w:p w14:paraId="3C489520" w14:textId="3534E1AD" w:rsidR="00E348CA" w:rsidRPr="000C5B8D" w:rsidRDefault="00A60E27" w:rsidP="00191BB8">
      <w:pPr>
        <w:spacing w:after="160" w:line="252" w:lineRule="auto"/>
        <w:ind w:left="720"/>
        <w:rPr>
          <w:color w:val="000000" w:themeColor="text1"/>
          <w:sz w:val="22"/>
          <w:szCs w:val="22"/>
        </w:rPr>
      </w:pPr>
      <w:r w:rsidRPr="000C5B8D">
        <w:rPr>
          <w:color w:val="000000" w:themeColor="text1"/>
          <w:sz w:val="22"/>
          <w:szCs w:val="22"/>
        </w:rPr>
        <w:t>Octagon hospitality team travel and expenses</w:t>
      </w:r>
      <w:r w:rsidR="009018A7" w:rsidRPr="000C5B8D">
        <w:rPr>
          <w:color w:val="000000" w:themeColor="text1"/>
          <w:sz w:val="22"/>
          <w:szCs w:val="22"/>
        </w:rPr>
        <w:t xml:space="preserve"> incurred whilst on the event </w:t>
      </w:r>
      <w:r w:rsidR="0026461F">
        <w:rPr>
          <w:color w:val="000000" w:themeColor="text1"/>
          <w:sz w:val="22"/>
          <w:szCs w:val="22"/>
        </w:rPr>
        <w:t xml:space="preserve">and site visits </w:t>
      </w:r>
      <w:r w:rsidR="009018A7" w:rsidRPr="000C5B8D">
        <w:rPr>
          <w:color w:val="000000" w:themeColor="text1"/>
          <w:sz w:val="22"/>
          <w:szCs w:val="22"/>
        </w:rPr>
        <w:t>and for travel/to from the event</w:t>
      </w:r>
      <w:r w:rsidR="008E0033" w:rsidRPr="000C5B8D">
        <w:rPr>
          <w:color w:val="000000" w:themeColor="text1"/>
          <w:sz w:val="22"/>
          <w:szCs w:val="22"/>
        </w:rPr>
        <w:t xml:space="preserve"> </w:t>
      </w:r>
      <w:r w:rsidR="0026461F">
        <w:rPr>
          <w:color w:val="000000" w:themeColor="text1"/>
          <w:sz w:val="22"/>
          <w:szCs w:val="22"/>
        </w:rPr>
        <w:t xml:space="preserve">and site visits </w:t>
      </w:r>
      <w:r w:rsidR="008E0033" w:rsidRPr="000C5B8D">
        <w:rPr>
          <w:color w:val="000000" w:themeColor="text1"/>
          <w:sz w:val="22"/>
          <w:szCs w:val="22"/>
        </w:rPr>
        <w:t>including accommodation in</w:t>
      </w:r>
      <w:r w:rsidR="009853AE" w:rsidRPr="009853AE">
        <w:rPr>
          <w:color w:val="000000" w:themeColor="text1"/>
          <w:sz w:val="22"/>
          <w:szCs w:val="22"/>
        </w:rPr>
        <w:t xml:space="preserve"> </w:t>
      </w:r>
      <w:r w:rsidR="009853AE" w:rsidRPr="000C5B8D">
        <w:rPr>
          <w:color w:val="000000" w:themeColor="text1"/>
          <w:sz w:val="22"/>
          <w:szCs w:val="22"/>
        </w:rPr>
        <w:t>Rio de Janeiro</w:t>
      </w:r>
      <w:r w:rsidR="008E0033" w:rsidRPr="000C5B8D">
        <w:rPr>
          <w:color w:val="000000" w:themeColor="text1"/>
          <w:sz w:val="22"/>
          <w:szCs w:val="22"/>
        </w:rPr>
        <w:t>, daily per diem, transport allocation and international flights</w:t>
      </w:r>
      <w:r w:rsidR="00771C0D" w:rsidRPr="000C5B8D">
        <w:rPr>
          <w:color w:val="000000" w:themeColor="text1"/>
          <w:sz w:val="22"/>
          <w:szCs w:val="22"/>
        </w:rPr>
        <w:t>.</w:t>
      </w:r>
    </w:p>
    <w:p w14:paraId="1E1037D8" w14:textId="176AA534" w:rsidR="00E42856" w:rsidRDefault="00DA3125" w:rsidP="00E42856">
      <w:pPr>
        <w:spacing w:after="160" w:line="252" w:lineRule="auto"/>
        <w:ind w:left="720" w:firstLine="720"/>
        <w:rPr>
          <w:color w:val="000000" w:themeColor="text1"/>
          <w:sz w:val="22"/>
          <w:szCs w:val="22"/>
        </w:rPr>
      </w:pPr>
      <w:r w:rsidRPr="000C5B8D">
        <w:rPr>
          <w:color w:val="000000" w:themeColor="text1"/>
          <w:sz w:val="22"/>
          <w:szCs w:val="22"/>
        </w:rPr>
        <w:t xml:space="preserve">Budget Estimated Total </w:t>
      </w:r>
      <w:r w:rsidR="00251A71" w:rsidRPr="000C5B8D">
        <w:rPr>
          <w:color w:val="000000" w:themeColor="text1"/>
          <w:sz w:val="22"/>
          <w:szCs w:val="22"/>
        </w:rPr>
        <w:t>$</w:t>
      </w:r>
    </w:p>
    <w:p w14:paraId="009A6263" w14:textId="77777777" w:rsidR="00C04B76" w:rsidRPr="000C5B8D" w:rsidRDefault="00C04B76" w:rsidP="00C04B76">
      <w:pPr>
        <w:spacing w:after="160" w:line="252" w:lineRule="auto"/>
        <w:rPr>
          <w:color w:val="000000" w:themeColor="text1"/>
          <w:sz w:val="22"/>
          <w:szCs w:val="22"/>
        </w:rPr>
      </w:pPr>
    </w:p>
    <w:p w14:paraId="743BD467" w14:textId="0ED2333B" w:rsidR="003970EE" w:rsidRPr="000C5B8D" w:rsidRDefault="000C7451" w:rsidP="000C7451">
      <w:pPr>
        <w:pStyle w:val="ListParagraph"/>
        <w:numPr>
          <w:ilvl w:val="0"/>
          <w:numId w:val="7"/>
        </w:numPr>
        <w:spacing w:after="160" w:line="252" w:lineRule="auto"/>
        <w:rPr>
          <w:b/>
          <w:color w:val="000000" w:themeColor="text1"/>
          <w:sz w:val="22"/>
          <w:szCs w:val="22"/>
          <w:u w:val="single"/>
        </w:rPr>
      </w:pPr>
      <w:r w:rsidRPr="000C5B8D">
        <w:rPr>
          <w:b/>
          <w:color w:val="000000" w:themeColor="text1"/>
          <w:sz w:val="22"/>
          <w:szCs w:val="22"/>
          <w:u w:val="single"/>
        </w:rPr>
        <w:t xml:space="preserve">Program Management Fee </w:t>
      </w:r>
    </w:p>
    <w:p w14:paraId="31041F66" w14:textId="7AD80185" w:rsidR="000C7451" w:rsidRPr="000C5B8D" w:rsidRDefault="000C7451" w:rsidP="000C7451">
      <w:pPr>
        <w:pStyle w:val="ListParagraph"/>
        <w:spacing w:after="160" w:line="252" w:lineRule="auto"/>
        <w:rPr>
          <w:b/>
          <w:color w:val="000000" w:themeColor="text1"/>
          <w:sz w:val="22"/>
          <w:szCs w:val="22"/>
          <w:u w:val="single"/>
        </w:rPr>
      </w:pPr>
    </w:p>
    <w:p w14:paraId="0F37F6E5" w14:textId="4FB8A5EA" w:rsidR="000C7451" w:rsidRPr="000C5B8D" w:rsidRDefault="000C7451" w:rsidP="000C7451">
      <w:pPr>
        <w:spacing w:after="160" w:line="252" w:lineRule="auto"/>
        <w:ind w:firstLine="360"/>
        <w:rPr>
          <w:color w:val="000000"/>
          <w:spacing w:val="-3"/>
          <w:sz w:val="22"/>
          <w:szCs w:val="22"/>
        </w:rPr>
      </w:pPr>
      <w:r w:rsidRPr="000C5B8D">
        <w:rPr>
          <w:color w:val="000000"/>
          <w:spacing w:val="-3"/>
          <w:sz w:val="22"/>
          <w:szCs w:val="22"/>
        </w:rPr>
        <w:t xml:space="preserve">Global Hospitality program </w:t>
      </w:r>
      <w:r w:rsidR="00D865ED" w:rsidRPr="000C5B8D">
        <w:rPr>
          <w:color w:val="000000"/>
          <w:spacing w:val="-3"/>
          <w:sz w:val="22"/>
          <w:szCs w:val="22"/>
        </w:rPr>
        <w:t xml:space="preserve">management, itinerary development and onsite hosting </w:t>
      </w:r>
    </w:p>
    <w:p w14:paraId="12128C29" w14:textId="77777777" w:rsidR="000C7451" w:rsidRPr="000C5B8D" w:rsidRDefault="000C7451" w:rsidP="000C7451">
      <w:pPr>
        <w:pStyle w:val="ListParagraph"/>
        <w:spacing w:after="160" w:line="252" w:lineRule="auto"/>
        <w:ind w:left="1440"/>
        <w:rPr>
          <w:color w:val="000000"/>
          <w:spacing w:val="-3"/>
          <w:sz w:val="22"/>
          <w:szCs w:val="22"/>
        </w:rPr>
      </w:pPr>
    </w:p>
    <w:p w14:paraId="7840AE47" w14:textId="5E3A412A" w:rsidR="00BE125C" w:rsidRPr="004E3A55" w:rsidRDefault="00BE125C" w:rsidP="004E3A55">
      <w:pPr>
        <w:pStyle w:val="ListParagraph"/>
        <w:numPr>
          <w:ilvl w:val="0"/>
          <w:numId w:val="36"/>
        </w:numPr>
        <w:spacing w:after="160" w:line="252" w:lineRule="auto"/>
        <w:rPr>
          <w:color w:val="000000"/>
          <w:spacing w:val="-3"/>
          <w:sz w:val="22"/>
          <w:szCs w:val="22"/>
          <w:u w:val="single"/>
        </w:rPr>
      </w:pPr>
      <w:r w:rsidRPr="000C5B8D">
        <w:rPr>
          <w:color w:val="000000"/>
          <w:spacing w:val="-3"/>
          <w:sz w:val="22"/>
          <w:szCs w:val="22"/>
          <w:u w:val="single"/>
        </w:rPr>
        <w:t>Program Management</w:t>
      </w:r>
    </w:p>
    <w:p w14:paraId="646ADDBD" w14:textId="7E55C540" w:rsidR="00BE125C" w:rsidRPr="000C5B8D" w:rsidRDefault="00BE125C" w:rsidP="00BE125C">
      <w:pPr>
        <w:pStyle w:val="ListParagraph"/>
        <w:numPr>
          <w:ilvl w:val="1"/>
          <w:numId w:val="36"/>
        </w:numPr>
        <w:spacing w:after="160" w:line="252" w:lineRule="auto"/>
        <w:rPr>
          <w:color w:val="000000"/>
          <w:spacing w:val="-3"/>
          <w:sz w:val="22"/>
          <w:szCs w:val="22"/>
        </w:rPr>
      </w:pPr>
      <w:r w:rsidRPr="000C5B8D">
        <w:rPr>
          <w:color w:val="000000"/>
          <w:spacing w:val="-3"/>
          <w:sz w:val="22"/>
          <w:szCs w:val="22"/>
        </w:rPr>
        <w:t xml:space="preserve">Day to day communication with </w:t>
      </w:r>
      <w:r w:rsidR="00581073">
        <w:rPr>
          <w:color w:val="000000"/>
          <w:spacing w:val="-3"/>
          <w:sz w:val="22"/>
          <w:szCs w:val="22"/>
        </w:rPr>
        <w:t>Company 2</w:t>
      </w:r>
      <w:r w:rsidRPr="000C5B8D">
        <w:rPr>
          <w:color w:val="000000"/>
          <w:spacing w:val="-3"/>
          <w:sz w:val="22"/>
          <w:szCs w:val="22"/>
        </w:rPr>
        <w:t xml:space="preserve"> stakeholders and markets regarding hospitality program, itineraries and guidelines</w:t>
      </w:r>
    </w:p>
    <w:p w14:paraId="72C996EA" w14:textId="4B661D3C" w:rsidR="00BE125C" w:rsidRPr="000C5B8D" w:rsidRDefault="00BE125C" w:rsidP="00BE125C">
      <w:pPr>
        <w:pStyle w:val="ListParagraph"/>
        <w:numPr>
          <w:ilvl w:val="1"/>
          <w:numId w:val="36"/>
        </w:numPr>
        <w:spacing w:after="160" w:line="252" w:lineRule="auto"/>
        <w:rPr>
          <w:color w:val="000000"/>
          <w:spacing w:val="-3"/>
          <w:sz w:val="22"/>
          <w:szCs w:val="22"/>
        </w:rPr>
      </w:pPr>
      <w:r w:rsidRPr="000C5B8D">
        <w:rPr>
          <w:color w:val="000000"/>
          <w:spacing w:val="-3"/>
          <w:sz w:val="22"/>
          <w:szCs w:val="22"/>
        </w:rPr>
        <w:t xml:space="preserve">Participate in weekly meetings with </w:t>
      </w:r>
      <w:r w:rsidR="00581073">
        <w:rPr>
          <w:color w:val="000000"/>
          <w:spacing w:val="-3"/>
          <w:sz w:val="22"/>
          <w:szCs w:val="22"/>
        </w:rPr>
        <w:t>Company 2</w:t>
      </w:r>
      <w:r w:rsidRPr="000C5B8D">
        <w:rPr>
          <w:color w:val="000000"/>
          <w:spacing w:val="-3"/>
          <w:sz w:val="22"/>
          <w:szCs w:val="22"/>
        </w:rPr>
        <w:t xml:space="preserve"> to track the status of hospitality program development and execution</w:t>
      </w:r>
    </w:p>
    <w:p w14:paraId="3AAF877E" w14:textId="77777777" w:rsidR="00BE125C" w:rsidRPr="000C5B8D" w:rsidRDefault="00BE125C" w:rsidP="00BE125C">
      <w:pPr>
        <w:pStyle w:val="ListParagraph"/>
        <w:numPr>
          <w:ilvl w:val="1"/>
          <w:numId w:val="36"/>
        </w:numPr>
        <w:spacing w:after="160" w:line="252" w:lineRule="auto"/>
        <w:rPr>
          <w:color w:val="000000"/>
          <w:spacing w:val="-3"/>
          <w:sz w:val="22"/>
          <w:szCs w:val="22"/>
        </w:rPr>
      </w:pPr>
      <w:r w:rsidRPr="000C5B8D">
        <w:rPr>
          <w:color w:val="000000"/>
          <w:spacing w:val="-3"/>
          <w:sz w:val="22"/>
          <w:szCs w:val="22"/>
        </w:rPr>
        <w:t xml:space="preserve">Budget and finance tracking </w:t>
      </w:r>
    </w:p>
    <w:p w14:paraId="7AEDC99B" w14:textId="77777777" w:rsidR="00BE125C" w:rsidRPr="000C5B8D" w:rsidRDefault="00BE125C" w:rsidP="00BE125C">
      <w:pPr>
        <w:pStyle w:val="ListParagraph"/>
        <w:numPr>
          <w:ilvl w:val="1"/>
          <w:numId w:val="36"/>
        </w:numPr>
        <w:spacing w:after="160" w:line="252" w:lineRule="auto"/>
        <w:rPr>
          <w:color w:val="000000"/>
          <w:spacing w:val="-3"/>
          <w:sz w:val="22"/>
          <w:szCs w:val="22"/>
        </w:rPr>
      </w:pPr>
      <w:r w:rsidRPr="000C5B8D">
        <w:rPr>
          <w:color w:val="000000"/>
          <w:spacing w:val="-3"/>
          <w:sz w:val="22"/>
          <w:szCs w:val="22"/>
        </w:rPr>
        <w:t>Source and manage local third-party vendors/ agencies to support all operational aspect of the hospitality program execution</w:t>
      </w:r>
    </w:p>
    <w:p w14:paraId="0F5C418A" w14:textId="6A8E33A2" w:rsidR="00BE125C" w:rsidRPr="000C5B8D" w:rsidRDefault="00BE125C" w:rsidP="00BE125C">
      <w:pPr>
        <w:pStyle w:val="ListParagraph"/>
        <w:numPr>
          <w:ilvl w:val="1"/>
          <w:numId w:val="36"/>
        </w:numPr>
        <w:spacing w:after="160" w:line="252" w:lineRule="auto"/>
        <w:rPr>
          <w:color w:val="000000"/>
          <w:spacing w:val="-3"/>
          <w:sz w:val="22"/>
          <w:szCs w:val="22"/>
        </w:rPr>
      </w:pPr>
      <w:r w:rsidRPr="000C5B8D">
        <w:rPr>
          <w:color w:val="000000"/>
          <w:spacing w:val="-3"/>
          <w:sz w:val="22"/>
          <w:szCs w:val="22"/>
        </w:rPr>
        <w:t xml:space="preserve">Work with </w:t>
      </w:r>
      <w:r w:rsidR="00581073">
        <w:rPr>
          <w:color w:val="000000"/>
          <w:spacing w:val="-3"/>
          <w:sz w:val="22"/>
          <w:szCs w:val="22"/>
        </w:rPr>
        <w:t>Company 2</w:t>
      </w:r>
      <w:r w:rsidRPr="000C5B8D">
        <w:rPr>
          <w:color w:val="000000"/>
          <w:spacing w:val="-3"/>
          <w:sz w:val="22"/>
          <w:szCs w:val="22"/>
        </w:rPr>
        <w:t xml:space="preserve"> to procure, vet and contract relevant suppliers including but not limited to transport, staffing, onsite accommodation</w:t>
      </w:r>
      <w:r w:rsidR="00771FDD" w:rsidRPr="000C5B8D">
        <w:rPr>
          <w:color w:val="000000"/>
          <w:spacing w:val="-3"/>
          <w:sz w:val="22"/>
          <w:szCs w:val="22"/>
        </w:rPr>
        <w:t xml:space="preserve"> and </w:t>
      </w:r>
      <w:r w:rsidRPr="000C5B8D">
        <w:rPr>
          <w:color w:val="000000"/>
          <w:spacing w:val="-3"/>
          <w:sz w:val="22"/>
          <w:szCs w:val="22"/>
        </w:rPr>
        <w:t>other workstreams</w:t>
      </w:r>
    </w:p>
    <w:p w14:paraId="614AF2EB" w14:textId="77777777" w:rsidR="00BE125C" w:rsidRPr="000C5B8D" w:rsidRDefault="00BE125C" w:rsidP="00BE125C">
      <w:pPr>
        <w:pStyle w:val="ListParagraph"/>
        <w:spacing w:after="160" w:line="252" w:lineRule="auto"/>
        <w:ind w:left="1440"/>
        <w:rPr>
          <w:color w:val="000000"/>
          <w:spacing w:val="-3"/>
          <w:sz w:val="22"/>
          <w:szCs w:val="22"/>
        </w:rPr>
      </w:pPr>
    </w:p>
    <w:p w14:paraId="16D155A8" w14:textId="7C7D27BF" w:rsidR="00497A45" w:rsidRPr="004E3A55" w:rsidRDefault="00BE125C" w:rsidP="004E3A55">
      <w:pPr>
        <w:pStyle w:val="ListParagraph"/>
        <w:numPr>
          <w:ilvl w:val="0"/>
          <w:numId w:val="36"/>
        </w:numPr>
        <w:spacing w:after="160" w:line="252" w:lineRule="auto"/>
        <w:rPr>
          <w:color w:val="000000"/>
          <w:spacing w:val="-3"/>
          <w:sz w:val="22"/>
          <w:szCs w:val="22"/>
          <w:u w:val="single"/>
        </w:rPr>
      </w:pPr>
      <w:r w:rsidRPr="000C5B8D">
        <w:rPr>
          <w:color w:val="000000"/>
          <w:spacing w:val="-3"/>
          <w:sz w:val="22"/>
          <w:szCs w:val="22"/>
          <w:u w:val="single"/>
        </w:rPr>
        <w:t>Hospitality Operations</w:t>
      </w:r>
    </w:p>
    <w:p w14:paraId="672B1A6A" w14:textId="77777777" w:rsidR="00BE125C" w:rsidRPr="000C5B8D" w:rsidRDefault="00BE125C" w:rsidP="00BE125C">
      <w:pPr>
        <w:pStyle w:val="ListParagraph"/>
        <w:numPr>
          <w:ilvl w:val="1"/>
          <w:numId w:val="37"/>
        </w:numPr>
        <w:spacing w:after="160" w:line="252" w:lineRule="auto"/>
        <w:rPr>
          <w:color w:val="000000"/>
          <w:spacing w:val="-3"/>
          <w:sz w:val="22"/>
          <w:szCs w:val="22"/>
        </w:rPr>
      </w:pPr>
      <w:r w:rsidRPr="000C5B8D">
        <w:rPr>
          <w:color w:val="000000"/>
          <w:spacing w:val="-3"/>
          <w:sz w:val="22"/>
          <w:szCs w:val="22"/>
        </w:rPr>
        <w:t>Conduct pre-event site visits and attending on all team workshop events</w:t>
      </w:r>
    </w:p>
    <w:p w14:paraId="7BA13503" w14:textId="77777777" w:rsidR="00BE125C" w:rsidRPr="000C5B8D" w:rsidRDefault="00BE125C" w:rsidP="00BE125C">
      <w:pPr>
        <w:pStyle w:val="ListParagraph"/>
        <w:numPr>
          <w:ilvl w:val="1"/>
          <w:numId w:val="37"/>
        </w:numPr>
        <w:spacing w:after="160" w:line="252" w:lineRule="auto"/>
        <w:rPr>
          <w:color w:val="000000"/>
          <w:spacing w:val="-3"/>
          <w:sz w:val="22"/>
          <w:szCs w:val="22"/>
        </w:rPr>
      </w:pPr>
      <w:r w:rsidRPr="000C5B8D">
        <w:rPr>
          <w:color w:val="000000"/>
          <w:spacing w:val="-3"/>
          <w:sz w:val="22"/>
          <w:szCs w:val="22"/>
        </w:rPr>
        <w:t xml:space="preserve">Management of the guest registration portal ensuring all invited guests are registered and follow up with the markets on any missing guest details </w:t>
      </w:r>
    </w:p>
    <w:p w14:paraId="727BB27E" w14:textId="159B294D" w:rsidR="00BE125C" w:rsidRPr="000C5B8D" w:rsidRDefault="00A040DE" w:rsidP="00BE125C">
      <w:pPr>
        <w:pStyle w:val="ListParagraph"/>
        <w:numPr>
          <w:ilvl w:val="1"/>
          <w:numId w:val="37"/>
        </w:numPr>
        <w:spacing w:after="160" w:line="252" w:lineRule="auto"/>
        <w:rPr>
          <w:color w:val="000000"/>
          <w:spacing w:val="-3"/>
          <w:sz w:val="22"/>
          <w:szCs w:val="22"/>
        </w:rPr>
      </w:pPr>
      <w:r w:rsidRPr="000C5B8D">
        <w:rPr>
          <w:color w:val="000000"/>
          <w:spacing w:val="-3"/>
          <w:sz w:val="22"/>
          <w:szCs w:val="22"/>
        </w:rPr>
        <w:t>VVIP accreditation management</w:t>
      </w:r>
      <w:r w:rsidR="00BE125C" w:rsidRPr="000C5B8D">
        <w:rPr>
          <w:color w:val="000000"/>
          <w:spacing w:val="-3"/>
          <w:sz w:val="22"/>
          <w:szCs w:val="22"/>
        </w:rPr>
        <w:t xml:space="preserve"> including inventory management</w:t>
      </w:r>
      <w:r w:rsidRPr="000C5B8D">
        <w:rPr>
          <w:color w:val="000000"/>
          <w:spacing w:val="-3"/>
          <w:sz w:val="22"/>
          <w:szCs w:val="22"/>
        </w:rPr>
        <w:t xml:space="preserve"> </w:t>
      </w:r>
      <w:r w:rsidR="00BE125C" w:rsidRPr="000C5B8D">
        <w:rPr>
          <w:color w:val="000000"/>
          <w:spacing w:val="-3"/>
          <w:sz w:val="22"/>
          <w:szCs w:val="22"/>
        </w:rPr>
        <w:t xml:space="preserve">and distribution of </w:t>
      </w:r>
      <w:r w:rsidRPr="000C5B8D">
        <w:rPr>
          <w:color w:val="000000"/>
          <w:spacing w:val="-3"/>
          <w:sz w:val="22"/>
          <w:szCs w:val="22"/>
        </w:rPr>
        <w:t xml:space="preserve">event </w:t>
      </w:r>
      <w:r w:rsidR="00624367" w:rsidRPr="000C5B8D">
        <w:rPr>
          <w:color w:val="000000"/>
          <w:spacing w:val="-3"/>
          <w:sz w:val="22"/>
          <w:szCs w:val="22"/>
        </w:rPr>
        <w:t>accreditation</w:t>
      </w:r>
      <w:r w:rsidR="00BE125C" w:rsidRPr="000C5B8D">
        <w:rPr>
          <w:color w:val="000000"/>
          <w:spacing w:val="-3"/>
          <w:sz w:val="22"/>
          <w:szCs w:val="22"/>
        </w:rPr>
        <w:t xml:space="preserve"> </w:t>
      </w:r>
      <w:r w:rsidR="00552E0A" w:rsidRPr="000C5B8D">
        <w:rPr>
          <w:color w:val="000000"/>
          <w:spacing w:val="-3"/>
          <w:sz w:val="22"/>
          <w:szCs w:val="22"/>
        </w:rPr>
        <w:t xml:space="preserve">for the guests on the hosted program </w:t>
      </w:r>
    </w:p>
    <w:p w14:paraId="0E7B761A" w14:textId="48725286" w:rsidR="00BE125C" w:rsidRPr="000C5B8D" w:rsidRDefault="00BE125C" w:rsidP="00BE125C">
      <w:pPr>
        <w:pStyle w:val="ListParagraph"/>
        <w:numPr>
          <w:ilvl w:val="1"/>
          <w:numId w:val="37"/>
        </w:numPr>
        <w:spacing w:after="160" w:line="252" w:lineRule="auto"/>
        <w:rPr>
          <w:color w:val="000000"/>
          <w:spacing w:val="-3"/>
          <w:sz w:val="22"/>
          <w:szCs w:val="22"/>
        </w:rPr>
      </w:pPr>
      <w:r w:rsidRPr="000C5B8D">
        <w:rPr>
          <w:color w:val="000000"/>
          <w:spacing w:val="-3"/>
          <w:sz w:val="22"/>
          <w:szCs w:val="22"/>
        </w:rPr>
        <w:t>Production of event operational documents – including but not limited to rooming lists, transport manifests</w:t>
      </w:r>
      <w:r w:rsidR="00624367" w:rsidRPr="000C5B8D">
        <w:rPr>
          <w:color w:val="000000"/>
          <w:spacing w:val="-3"/>
          <w:sz w:val="22"/>
          <w:szCs w:val="22"/>
        </w:rPr>
        <w:t>,</w:t>
      </w:r>
      <w:r w:rsidR="009F3099" w:rsidRPr="000C5B8D">
        <w:rPr>
          <w:color w:val="000000"/>
          <w:spacing w:val="-3"/>
          <w:sz w:val="22"/>
          <w:szCs w:val="22"/>
        </w:rPr>
        <w:t xml:space="preserve"> and</w:t>
      </w:r>
      <w:r w:rsidR="00624367" w:rsidRPr="000C5B8D">
        <w:rPr>
          <w:color w:val="000000"/>
          <w:spacing w:val="-3"/>
          <w:sz w:val="22"/>
          <w:szCs w:val="22"/>
        </w:rPr>
        <w:t xml:space="preserve"> </w:t>
      </w:r>
      <w:r w:rsidR="009F3099" w:rsidRPr="000C5B8D">
        <w:rPr>
          <w:color w:val="000000"/>
          <w:spacing w:val="-3"/>
          <w:sz w:val="22"/>
          <w:szCs w:val="22"/>
        </w:rPr>
        <w:t>Know Before you Go guide</w:t>
      </w:r>
    </w:p>
    <w:p w14:paraId="316E6D55" w14:textId="5FF9E516" w:rsidR="00BE125C" w:rsidRPr="000C5B8D" w:rsidRDefault="00BE125C" w:rsidP="00BE125C">
      <w:pPr>
        <w:pStyle w:val="ListParagraph"/>
        <w:numPr>
          <w:ilvl w:val="1"/>
          <w:numId w:val="37"/>
        </w:numPr>
        <w:spacing w:after="160" w:line="252" w:lineRule="auto"/>
        <w:rPr>
          <w:color w:val="000000"/>
          <w:spacing w:val="-3"/>
          <w:sz w:val="22"/>
          <w:szCs w:val="22"/>
        </w:rPr>
      </w:pPr>
      <w:r w:rsidRPr="000C5B8D">
        <w:rPr>
          <w:color w:val="000000"/>
          <w:spacing w:val="-3"/>
          <w:sz w:val="22"/>
          <w:szCs w:val="22"/>
        </w:rPr>
        <w:t xml:space="preserve">Working with the brand team to </w:t>
      </w:r>
      <w:r w:rsidR="00DB16C6" w:rsidRPr="000C5B8D">
        <w:rPr>
          <w:color w:val="000000"/>
          <w:spacing w:val="-3"/>
          <w:sz w:val="22"/>
          <w:szCs w:val="22"/>
        </w:rPr>
        <w:t xml:space="preserve">ensure POCM and products area properly displayed </w:t>
      </w:r>
      <w:r w:rsidR="00606DE6" w:rsidRPr="000C5B8D">
        <w:rPr>
          <w:color w:val="000000"/>
          <w:spacing w:val="-3"/>
          <w:sz w:val="22"/>
          <w:szCs w:val="22"/>
        </w:rPr>
        <w:t xml:space="preserve">in accordance </w:t>
      </w:r>
      <w:proofErr w:type="gramStart"/>
      <w:r w:rsidR="00606DE6" w:rsidRPr="000C5B8D">
        <w:rPr>
          <w:color w:val="000000"/>
          <w:spacing w:val="-3"/>
          <w:sz w:val="22"/>
          <w:szCs w:val="22"/>
        </w:rPr>
        <w:t>to</w:t>
      </w:r>
      <w:proofErr w:type="gramEnd"/>
      <w:r w:rsidR="00606DE6" w:rsidRPr="000C5B8D">
        <w:rPr>
          <w:color w:val="000000"/>
          <w:spacing w:val="-3"/>
          <w:sz w:val="22"/>
          <w:szCs w:val="22"/>
        </w:rPr>
        <w:t xml:space="preserve"> brand guidelines</w:t>
      </w:r>
    </w:p>
    <w:p w14:paraId="74651DF5" w14:textId="77777777" w:rsidR="00BE125C" w:rsidRPr="000C5B8D" w:rsidRDefault="00BE125C" w:rsidP="00BE125C">
      <w:pPr>
        <w:pStyle w:val="ListParagraph"/>
        <w:numPr>
          <w:ilvl w:val="1"/>
          <w:numId w:val="37"/>
        </w:numPr>
        <w:spacing w:after="160" w:line="252" w:lineRule="auto"/>
        <w:rPr>
          <w:color w:val="000000"/>
          <w:spacing w:val="-3"/>
          <w:sz w:val="22"/>
          <w:szCs w:val="22"/>
        </w:rPr>
      </w:pPr>
      <w:r w:rsidRPr="000C5B8D">
        <w:rPr>
          <w:color w:val="000000"/>
          <w:spacing w:val="-3"/>
          <w:sz w:val="22"/>
          <w:szCs w:val="22"/>
        </w:rPr>
        <w:t xml:space="preserve">Provide a team of onsite event experts to manage the event onsite </w:t>
      </w:r>
    </w:p>
    <w:p w14:paraId="35D2EAD8" w14:textId="46488232" w:rsidR="009234A2" w:rsidRPr="000C5B8D" w:rsidRDefault="00BE125C" w:rsidP="0016767F">
      <w:pPr>
        <w:pStyle w:val="ListParagraph"/>
        <w:numPr>
          <w:ilvl w:val="1"/>
          <w:numId w:val="37"/>
        </w:numPr>
        <w:spacing w:after="160" w:line="252" w:lineRule="auto"/>
        <w:rPr>
          <w:color w:val="000000"/>
          <w:spacing w:val="-3"/>
          <w:sz w:val="22"/>
          <w:szCs w:val="22"/>
        </w:rPr>
      </w:pPr>
      <w:r w:rsidRPr="000C5B8D">
        <w:rPr>
          <w:color w:val="000000"/>
          <w:spacing w:val="-3"/>
          <w:sz w:val="22"/>
          <w:szCs w:val="22"/>
        </w:rPr>
        <w:t xml:space="preserve">Provide ‘guest first’ onsite hosting to all markets and their guests attending the program </w:t>
      </w:r>
    </w:p>
    <w:p w14:paraId="2932BB84" w14:textId="72EA1CFE" w:rsidR="000D1E2D" w:rsidRPr="000C5B8D" w:rsidRDefault="000D1E2D" w:rsidP="00497A45">
      <w:pPr>
        <w:spacing w:after="160" w:line="252" w:lineRule="auto"/>
        <w:rPr>
          <w:color w:val="000000"/>
          <w:spacing w:val="-3"/>
          <w:sz w:val="22"/>
          <w:szCs w:val="22"/>
        </w:rPr>
      </w:pPr>
    </w:p>
    <w:p w14:paraId="780BAC39" w14:textId="7B66E403" w:rsidR="00497A45" w:rsidRPr="000C5B8D" w:rsidRDefault="00857D7A" w:rsidP="006A22B0">
      <w:pPr>
        <w:spacing w:after="160" w:line="252" w:lineRule="auto"/>
        <w:ind w:left="720"/>
        <w:rPr>
          <w:color w:val="000000" w:themeColor="text1"/>
          <w:sz w:val="22"/>
          <w:szCs w:val="22"/>
        </w:rPr>
      </w:pPr>
      <w:r w:rsidRPr="000C5B8D">
        <w:rPr>
          <w:color w:val="000000" w:themeColor="text1"/>
          <w:sz w:val="22"/>
          <w:szCs w:val="22"/>
        </w:rPr>
        <w:t>Program Management Fees</w:t>
      </w:r>
      <w:r w:rsidR="00AA6630" w:rsidRPr="000C5B8D">
        <w:rPr>
          <w:color w:val="000000" w:themeColor="text1"/>
          <w:sz w:val="22"/>
          <w:szCs w:val="22"/>
        </w:rPr>
        <w:t xml:space="preserve"> Total </w:t>
      </w:r>
      <w:r w:rsidR="00CF4F47">
        <w:rPr>
          <w:color w:val="000000" w:themeColor="text1"/>
          <w:sz w:val="22"/>
          <w:szCs w:val="22"/>
        </w:rPr>
        <w:t>$</w:t>
      </w:r>
    </w:p>
    <w:p w14:paraId="3EC1CAED" w14:textId="77777777" w:rsidR="009234A2" w:rsidRPr="000C5B8D" w:rsidRDefault="009234A2" w:rsidP="0016767F">
      <w:pPr>
        <w:spacing w:after="160" w:line="252" w:lineRule="auto"/>
        <w:rPr>
          <w:b/>
          <w:color w:val="000000" w:themeColor="text1"/>
          <w:sz w:val="22"/>
          <w:szCs w:val="22"/>
          <w:u w:val="single"/>
        </w:rPr>
      </w:pPr>
    </w:p>
    <w:p w14:paraId="36506875" w14:textId="05808985" w:rsidR="003970EE" w:rsidRPr="000C5B8D" w:rsidRDefault="002220BF" w:rsidP="003970EE">
      <w:pPr>
        <w:pStyle w:val="Heading1"/>
        <w:suppressAutoHyphens/>
        <w:autoSpaceDE/>
        <w:autoSpaceDN/>
        <w:ind w:right="-360"/>
        <w:rPr>
          <w:rFonts w:ascii="Times New Roman" w:hAnsi="Times New Roman"/>
          <w:sz w:val="22"/>
          <w:szCs w:val="22"/>
        </w:rPr>
      </w:pPr>
      <w:r w:rsidRPr="000C5B8D">
        <w:rPr>
          <w:rFonts w:ascii="Times New Roman" w:hAnsi="Times New Roman"/>
          <w:sz w:val="22"/>
          <w:szCs w:val="22"/>
        </w:rPr>
        <w:t>III</w:t>
      </w:r>
      <w:r w:rsidR="003970EE" w:rsidRPr="000C5B8D">
        <w:rPr>
          <w:rFonts w:ascii="Times New Roman" w:hAnsi="Times New Roman"/>
          <w:sz w:val="22"/>
          <w:szCs w:val="22"/>
        </w:rPr>
        <w:t>.</w:t>
      </w:r>
      <w:r w:rsidR="003970EE" w:rsidRPr="000C5B8D">
        <w:rPr>
          <w:rFonts w:ascii="Times New Roman" w:hAnsi="Times New Roman"/>
          <w:sz w:val="22"/>
          <w:szCs w:val="22"/>
        </w:rPr>
        <w:tab/>
        <w:t>Term of project:</w:t>
      </w:r>
    </w:p>
    <w:p w14:paraId="45C41FDA" w14:textId="10C8E303" w:rsidR="003970EE" w:rsidRPr="000C5B8D" w:rsidRDefault="003970EE" w:rsidP="003970EE">
      <w:pPr>
        <w:pStyle w:val="Heading1"/>
        <w:suppressAutoHyphens/>
        <w:autoSpaceDE/>
        <w:autoSpaceDN/>
        <w:ind w:left="1080" w:right="-360"/>
        <w:rPr>
          <w:rFonts w:ascii="Times New Roman" w:hAnsi="Times New Roman"/>
          <w:b w:val="0"/>
          <w:sz w:val="22"/>
          <w:szCs w:val="22"/>
        </w:rPr>
      </w:pPr>
      <w:r w:rsidRPr="000C5B8D">
        <w:rPr>
          <w:rFonts w:ascii="Times New Roman" w:hAnsi="Times New Roman"/>
          <w:b w:val="0"/>
          <w:sz w:val="22"/>
          <w:szCs w:val="22"/>
        </w:rPr>
        <w:t xml:space="preserve">Start Date: </w:t>
      </w:r>
      <w:r w:rsidR="0025606A" w:rsidRPr="000C5B8D">
        <w:rPr>
          <w:rFonts w:ascii="Times New Roman" w:hAnsi="Times New Roman"/>
          <w:b w:val="0"/>
          <w:sz w:val="22"/>
          <w:szCs w:val="22"/>
        </w:rPr>
        <w:t>February</w:t>
      </w:r>
      <w:r w:rsidRPr="000C5B8D">
        <w:rPr>
          <w:rFonts w:ascii="Times New Roman" w:hAnsi="Times New Roman"/>
          <w:b w:val="0"/>
          <w:sz w:val="22"/>
          <w:szCs w:val="22"/>
        </w:rPr>
        <w:t xml:space="preserve"> 1, 202</w:t>
      </w:r>
      <w:r w:rsidR="0025606A" w:rsidRPr="000C5B8D">
        <w:rPr>
          <w:rFonts w:ascii="Times New Roman" w:hAnsi="Times New Roman"/>
          <w:b w:val="0"/>
          <w:sz w:val="22"/>
          <w:szCs w:val="22"/>
        </w:rPr>
        <w:t>5</w:t>
      </w:r>
    </w:p>
    <w:p w14:paraId="4AD984A3" w14:textId="2DE699EE" w:rsidR="00510C11" w:rsidRPr="000C5B8D" w:rsidRDefault="003970EE" w:rsidP="00510C11">
      <w:pPr>
        <w:pStyle w:val="Heading1"/>
        <w:suppressAutoHyphens/>
        <w:autoSpaceDE/>
        <w:autoSpaceDN/>
        <w:ind w:left="1080" w:right="-360"/>
        <w:rPr>
          <w:rFonts w:ascii="Times New Roman" w:hAnsi="Times New Roman"/>
          <w:b w:val="0"/>
          <w:sz w:val="22"/>
          <w:szCs w:val="22"/>
        </w:rPr>
      </w:pPr>
      <w:r w:rsidRPr="000C5B8D">
        <w:rPr>
          <w:rFonts w:ascii="Times New Roman" w:hAnsi="Times New Roman"/>
          <w:b w:val="0"/>
          <w:sz w:val="22"/>
          <w:szCs w:val="22"/>
        </w:rPr>
        <w:t xml:space="preserve">End Date: </w:t>
      </w:r>
      <w:r w:rsidR="000146E1" w:rsidRPr="000C5B8D">
        <w:rPr>
          <w:rFonts w:ascii="Times New Roman" w:hAnsi="Times New Roman"/>
          <w:b w:val="0"/>
          <w:sz w:val="22"/>
          <w:szCs w:val="22"/>
        </w:rPr>
        <w:t>May</w:t>
      </w:r>
      <w:r w:rsidR="00F239BB" w:rsidRPr="000C5B8D">
        <w:rPr>
          <w:rFonts w:ascii="Times New Roman" w:hAnsi="Times New Roman"/>
          <w:b w:val="0"/>
          <w:sz w:val="22"/>
          <w:szCs w:val="22"/>
        </w:rPr>
        <w:t xml:space="preserve"> 31</w:t>
      </w:r>
      <w:r w:rsidRPr="000C5B8D">
        <w:rPr>
          <w:rFonts w:ascii="Times New Roman" w:hAnsi="Times New Roman"/>
          <w:b w:val="0"/>
          <w:sz w:val="22"/>
          <w:szCs w:val="22"/>
        </w:rPr>
        <w:t>, 202</w:t>
      </w:r>
      <w:bookmarkStart w:id="1" w:name="_Hlk57892969"/>
      <w:r w:rsidR="000146E1" w:rsidRPr="000C5B8D">
        <w:rPr>
          <w:rFonts w:ascii="Times New Roman" w:hAnsi="Times New Roman"/>
          <w:b w:val="0"/>
          <w:sz w:val="22"/>
          <w:szCs w:val="22"/>
        </w:rPr>
        <w:t>5</w:t>
      </w:r>
    </w:p>
    <w:p w14:paraId="59491AC6" w14:textId="77777777" w:rsidR="00510C11" w:rsidRPr="000C5B8D" w:rsidRDefault="00510C11" w:rsidP="00510C11">
      <w:pPr>
        <w:pStyle w:val="Heading1"/>
        <w:suppressAutoHyphens/>
        <w:autoSpaceDE/>
        <w:autoSpaceDN/>
        <w:ind w:right="-360"/>
        <w:rPr>
          <w:rFonts w:ascii="Times New Roman" w:hAnsi="Times New Roman"/>
          <w:b w:val="0"/>
          <w:sz w:val="22"/>
          <w:szCs w:val="22"/>
        </w:rPr>
      </w:pPr>
    </w:p>
    <w:p w14:paraId="740EF54E" w14:textId="00760327" w:rsidR="00A65478" w:rsidRPr="000C5B8D" w:rsidRDefault="00A65478" w:rsidP="00510C11">
      <w:pPr>
        <w:pStyle w:val="Heading1"/>
        <w:numPr>
          <w:ilvl w:val="0"/>
          <w:numId w:val="4"/>
        </w:numPr>
        <w:suppressAutoHyphens/>
        <w:autoSpaceDE/>
        <w:autoSpaceDN/>
        <w:ind w:right="-360"/>
        <w:rPr>
          <w:rFonts w:ascii="Times New Roman" w:hAnsi="Times New Roman"/>
          <w:b w:val="0"/>
          <w:sz w:val="22"/>
          <w:szCs w:val="22"/>
        </w:rPr>
      </w:pPr>
      <w:r w:rsidRPr="000C5B8D">
        <w:rPr>
          <w:rFonts w:ascii="Times New Roman" w:hAnsi="Times New Roman"/>
          <w:sz w:val="22"/>
          <w:szCs w:val="22"/>
        </w:rPr>
        <w:t>Third Party Costs</w:t>
      </w:r>
      <w:r w:rsidR="003970EE" w:rsidRPr="000C5B8D">
        <w:rPr>
          <w:rFonts w:ascii="Times New Roman" w:hAnsi="Times New Roman"/>
          <w:sz w:val="22"/>
          <w:szCs w:val="22"/>
        </w:rPr>
        <w:t xml:space="preserve">: </w:t>
      </w:r>
    </w:p>
    <w:p w14:paraId="3466F2C2" w14:textId="3062B86D" w:rsidR="00A65478" w:rsidRPr="000C5B8D" w:rsidRDefault="00A65478" w:rsidP="00A65478">
      <w:pPr>
        <w:widowControl w:val="0"/>
        <w:autoSpaceDE/>
        <w:autoSpaceDN/>
        <w:ind w:left="720" w:right="-360"/>
        <w:rPr>
          <w:sz w:val="22"/>
          <w:szCs w:val="22"/>
        </w:rPr>
      </w:pPr>
      <w:r w:rsidRPr="000C5B8D">
        <w:rPr>
          <w:sz w:val="22"/>
          <w:szCs w:val="22"/>
        </w:rPr>
        <w:t xml:space="preserve">Please note, once the amount for third party expenses is approved, any payments in addition to the noted amount must be specifically approved in writing by </w:t>
      </w:r>
      <w:r w:rsidR="00581073">
        <w:rPr>
          <w:sz w:val="22"/>
          <w:szCs w:val="22"/>
        </w:rPr>
        <w:t>Company 2</w:t>
      </w:r>
      <w:r w:rsidRPr="000C5B8D">
        <w:rPr>
          <w:sz w:val="22"/>
          <w:szCs w:val="22"/>
        </w:rPr>
        <w:t xml:space="preserve">. On conclusion of the event a full reconciliation breakdown will be provided to </w:t>
      </w:r>
      <w:r w:rsidR="000146E1" w:rsidRPr="000C5B8D">
        <w:rPr>
          <w:sz w:val="22"/>
          <w:szCs w:val="22"/>
        </w:rPr>
        <w:t>finalize</w:t>
      </w:r>
      <w:r w:rsidRPr="000C5B8D">
        <w:rPr>
          <w:sz w:val="22"/>
          <w:szCs w:val="22"/>
        </w:rPr>
        <w:t xml:space="preserve"> any outstanding payments. </w:t>
      </w:r>
    </w:p>
    <w:p w14:paraId="108EDC81" w14:textId="77777777" w:rsidR="00591B27" w:rsidRPr="000C5B8D" w:rsidRDefault="00591B27" w:rsidP="00591B27">
      <w:pPr>
        <w:widowControl w:val="0"/>
        <w:autoSpaceDE/>
        <w:autoSpaceDN/>
        <w:ind w:right="-360"/>
        <w:rPr>
          <w:sz w:val="22"/>
          <w:szCs w:val="22"/>
        </w:rPr>
      </w:pPr>
    </w:p>
    <w:p w14:paraId="637B2E62" w14:textId="77777777" w:rsidR="00A65478" w:rsidRPr="000C5B8D" w:rsidRDefault="00A65478" w:rsidP="00B80D11">
      <w:pPr>
        <w:widowControl w:val="0"/>
        <w:autoSpaceDE/>
        <w:autoSpaceDN/>
        <w:ind w:left="720" w:right="-360"/>
        <w:rPr>
          <w:sz w:val="22"/>
          <w:szCs w:val="22"/>
        </w:rPr>
      </w:pPr>
    </w:p>
    <w:p w14:paraId="1FB52D2A" w14:textId="29CA45AF" w:rsidR="00591B27" w:rsidRPr="000C5B8D" w:rsidRDefault="00771C0D" w:rsidP="00591B27">
      <w:pPr>
        <w:pStyle w:val="ListParagraph"/>
        <w:widowControl w:val="0"/>
        <w:numPr>
          <w:ilvl w:val="0"/>
          <w:numId w:val="40"/>
        </w:numPr>
        <w:ind w:right="-360"/>
        <w:rPr>
          <w:sz w:val="22"/>
          <w:szCs w:val="22"/>
        </w:rPr>
      </w:pPr>
      <w:r w:rsidRPr="00A82A2E">
        <w:rPr>
          <w:b/>
          <w:bCs/>
          <w:sz w:val="22"/>
          <w:szCs w:val="22"/>
        </w:rPr>
        <w:t>R</w:t>
      </w:r>
      <w:r w:rsidR="003970EE" w:rsidRPr="00A82A2E">
        <w:rPr>
          <w:b/>
          <w:bCs/>
          <w:sz w:val="22"/>
          <w:szCs w:val="22"/>
        </w:rPr>
        <w:t xml:space="preserve">econcilable </w:t>
      </w:r>
      <w:r w:rsidRPr="00A82A2E">
        <w:rPr>
          <w:b/>
          <w:bCs/>
          <w:sz w:val="22"/>
          <w:szCs w:val="22"/>
        </w:rPr>
        <w:t>costs</w:t>
      </w:r>
      <w:r w:rsidR="003970EE" w:rsidRPr="00A82A2E">
        <w:rPr>
          <w:b/>
          <w:bCs/>
          <w:sz w:val="22"/>
          <w:szCs w:val="22"/>
        </w:rPr>
        <w:t xml:space="preserve"> </w:t>
      </w:r>
      <w:r w:rsidR="00AD30F3" w:rsidRPr="00A82A2E">
        <w:rPr>
          <w:b/>
          <w:bCs/>
          <w:sz w:val="22"/>
          <w:szCs w:val="22"/>
        </w:rPr>
        <w:t>&amp; T&amp;E</w:t>
      </w:r>
      <w:r w:rsidR="00AD30F3">
        <w:rPr>
          <w:sz w:val="22"/>
          <w:szCs w:val="22"/>
        </w:rPr>
        <w:t xml:space="preserve"> </w:t>
      </w:r>
      <w:r w:rsidR="003970EE" w:rsidRPr="000C5B8D">
        <w:rPr>
          <w:sz w:val="22"/>
          <w:szCs w:val="22"/>
        </w:rPr>
        <w:t>of</w:t>
      </w:r>
      <w:r w:rsidR="00B53B8D" w:rsidRPr="000C5B8D">
        <w:rPr>
          <w:sz w:val="22"/>
          <w:szCs w:val="22"/>
        </w:rPr>
        <w:t xml:space="preserve"> </w:t>
      </w:r>
      <w:r w:rsidR="002E103D" w:rsidRPr="000C5B8D">
        <w:rPr>
          <w:sz w:val="22"/>
          <w:szCs w:val="22"/>
        </w:rPr>
        <w:t>$</w:t>
      </w:r>
      <w:r w:rsidR="00581073">
        <w:rPr>
          <w:sz w:val="22"/>
          <w:szCs w:val="22"/>
        </w:rPr>
        <w:t xml:space="preserve"> </w:t>
      </w:r>
      <w:r w:rsidR="003970EE" w:rsidRPr="000C5B8D">
        <w:rPr>
          <w:sz w:val="22"/>
          <w:szCs w:val="22"/>
        </w:rPr>
        <w:t xml:space="preserve">which shall be </w:t>
      </w:r>
      <w:r w:rsidR="00A65478" w:rsidRPr="000C5B8D">
        <w:rPr>
          <w:sz w:val="22"/>
          <w:szCs w:val="22"/>
        </w:rPr>
        <w:t>invoiced</w:t>
      </w:r>
      <w:r w:rsidR="003970EE" w:rsidRPr="000C5B8D">
        <w:rPr>
          <w:sz w:val="22"/>
          <w:szCs w:val="22"/>
        </w:rPr>
        <w:t xml:space="preserve"> by Supplier and payable by </w:t>
      </w:r>
      <w:r w:rsidR="00581073">
        <w:rPr>
          <w:sz w:val="22"/>
          <w:szCs w:val="22"/>
        </w:rPr>
        <w:t>Company 2</w:t>
      </w:r>
      <w:r w:rsidR="003970EE" w:rsidRPr="000C5B8D">
        <w:rPr>
          <w:sz w:val="22"/>
          <w:szCs w:val="22"/>
        </w:rPr>
        <w:t xml:space="preserve"> as</w:t>
      </w:r>
      <w:r w:rsidR="007A38C1" w:rsidRPr="000C5B8D">
        <w:rPr>
          <w:sz w:val="22"/>
          <w:szCs w:val="22"/>
        </w:rPr>
        <w:t xml:space="preserve"> shown in table below in section </w:t>
      </w:r>
      <w:r w:rsidR="000A3FBC" w:rsidRPr="000C5B8D">
        <w:rPr>
          <w:sz w:val="22"/>
          <w:szCs w:val="22"/>
        </w:rPr>
        <w:t>VI</w:t>
      </w:r>
    </w:p>
    <w:p w14:paraId="1DF75EDA" w14:textId="77777777" w:rsidR="00591B27" w:rsidRPr="000C5B8D" w:rsidRDefault="00591B27" w:rsidP="00591B27">
      <w:pPr>
        <w:pStyle w:val="ListParagraph"/>
        <w:widowControl w:val="0"/>
        <w:ind w:left="1080" w:right="-360"/>
        <w:rPr>
          <w:sz w:val="22"/>
          <w:szCs w:val="22"/>
        </w:rPr>
      </w:pPr>
    </w:p>
    <w:p w14:paraId="065AA870" w14:textId="62F35E6C" w:rsidR="007A38C1" w:rsidRPr="000C5B8D" w:rsidRDefault="000C7451" w:rsidP="00E63A2B">
      <w:pPr>
        <w:pStyle w:val="ListParagraph"/>
        <w:widowControl w:val="0"/>
        <w:numPr>
          <w:ilvl w:val="0"/>
          <w:numId w:val="40"/>
        </w:numPr>
        <w:ind w:right="-360"/>
        <w:rPr>
          <w:sz w:val="22"/>
          <w:szCs w:val="22"/>
        </w:rPr>
      </w:pPr>
      <w:r w:rsidRPr="000C5B8D">
        <w:rPr>
          <w:b/>
          <w:bCs/>
          <w:sz w:val="22"/>
          <w:szCs w:val="22"/>
        </w:rPr>
        <w:t xml:space="preserve">Fees: </w:t>
      </w:r>
      <w:r w:rsidRPr="000C5B8D">
        <w:rPr>
          <w:sz w:val="22"/>
          <w:szCs w:val="22"/>
        </w:rPr>
        <w:t xml:space="preserve">Fixed and non-reconcilable fees of </w:t>
      </w:r>
      <w:r w:rsidR="00020373" w:rsidRPr="000C5B8D">
        <w:rPr>
          <w:color w:val="000000" w:themeColor="text1"/>
          <w:sz w:val="22"/>
          <w:szCs w:val="22"/>
        </w:rPr>
        <w:t>$</w:t>
      </w:r>
      <w:r w:rsidR="00581073">
        <w:rPr>
          <w:color w:val="000000" w:themeColor="text1"/>
          <w:sz w:val="22"/>
          <w:szCs w:val="22"/>
        </w:rPr>
        <w:t xml:space="preserve"> </w:t>
      </w:r>
      <w:r w:rsidRPr="000C5B8D">
        <w:rPr>
          <w:sz w:val="22"/>
          <w:szCs w:val="22"/>
        </w:rPr>
        <w:t xml:space="preserve">to be earned by Supplier and payable by </w:t>
      </w:r>
      <w:r w:rsidR="00581073">
        <w:rPr>
          <w:sz w:val="22"/>
          <w:szCs w:val="22"/>
        </w:rPr>
        <w:t>Company 2</w:t>
      </w:r>
      <w:r w:rsidRPr="000C5B8D">
        <w:rPr>
          <w:sz w:val="22"/>
          <w:szCs w:val="22"/>
        </w:rPr>
        <w:t xml:space="preserve"> </w:t>
      </w:r>
      <w:r w:rsidR="007A38C1" w:rsidRPr="000C5B8D">
        <w:rPr>
          <w:sz w:val="22"/>
          <w:szCs w:val="22"/>
        </w:rPr>
        <w:t xml:space="preserve">as shown in table </w:t>
      </w:r>
      <w:r w:rsidR="00591B27" w:rsidRPr="000C5B8D">
        <w:rPr>
          <w:sz w:val="22"/>
          <w:szCs w:val="22"/>
        </w:rPr>
        <w:t>below in section VI</w:t>
      </w:r>
    </w:p>
    <w:p w14:paraId="1FD716E8" w14:textId="5EFC86B6" w:rsidR="000C7451" w:rsidRPr="00F01A04" w:rsidRDefault="000C7451" w:rsidP="00F01A04">
      <w:pPr>
        <w:rPr>
          <w:sz w:val="22"/>
          <w:szCs w:val="22"/>
        </w:rPr>
      </w:pPr>
    </w:p>
    <w:p w14:paraId="01DD8915" w14:textId="5884F23C" w:rsidR="000C7451" w:rsidRPr="000C5B8D" w:rsidRDefault="000C7451" w:rsidP="003970EE">
      <w:pPr>
        <w:rPr>
          <w:bCs/>
          <w:sz w:val="22"/>
          <w:szCs w:val="22"/>
        </w:rPr>
      </w:pPr>
    </w:p>
    <w:p w14:paraId="7F4DD7F6" w14:textId="6FE597EF" w:rsidR="007A38C1" w:rsidRDefault="007A38C1" w:rsidP="002220BF">
      <w:pPr>
        <w:pStyle w:val="ListParagraph"/>
        <w:numPr>
          <w:ilvl w:val="0"/>
          <w:numId w:val="40"/>
        </w:numPr>
        <w:rPr>
          <w:bCs/>
          <w:sz w:val="22"/>
          <w:szCs w:val="22"/>
        </w:rPr>
      </w:pPr>
      <w:r w:rsidRPr="000C5B8D">
        <w:rPr>
          <w:bCs/>
          <w:sz w:val="22"/>
          <w:szCs w:val="22"/>
        </w:rPr>
        <w:t xml:space="preserve">Invoicing and payment terms </w:t>
      </w:r>
    </w:p>
    <w:p w14:paraId="285FCA42" w14:textId="77777777" w:rsidR="006C621A" w:rsidRDefault="006C621A" w:rsidP="006C621A">
      <w:pPr>
        <w:rPr>
          <w:bCs/>
          <w:sz w:val="22"/>
          <w:szCs w:val="22"/>
        </w:rPr>
      </w:pPr>
    </w:p>
    <w:tbl>
      <w:tblPr>
        <w:tblpPr w:leftFromText="180" w:rightFromText="180" w:bottomFromText="160" w:vertAnchor="text" w:tblpY="1"/>
        <w:tblOverlap w:val="never"/>
        <w:tblW w:w="46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8"/>
        <w:gridCol w:w="1844"/>
        <w:gridCol w:w="2412"/>
        <w:gridCol w:w="2689"/>
      </w:tblGrid>
      <w:tr w:rsidR="006C621A" w:rsidRPr="00CC1C10" w14:paraId="613AB287" w14:textId="77777777" w:rsidTr="00EC2FB1">
        <w:tc>
          <w:tcPr>
            <w:tcW w:w="1046" w:type="pct"/>
            <w:tcBorders>
              <w:top w:val="single" w:sz="4" w:space="0" w:color="auto"/>
              <w:left w:val="single" w:sz="4" w:space="0" w:color="auto"/>
              <w:bottom w:val="single" w:sz="4" w:space="0" w:color="auto"/>
              <w:right w:val="single" w:sz="4" w:space="0" w:color="auto"/>
            </w:tcBorders>
            <w:hideMark/>
          </w:tcPr>
          <w:p w14:paraId="2A059F7E" w14:textId="77777777" w:rsidR="006C621A" w:rsidRPr="00CC1C10" w:rsidRDefault="006C621A" w:rsidP="00EC2FB1">
            <w:pPr>
              <w:rPr>
                <w:b/>
                <w:bCs/>
              </w:rPr>
            </w:pPr>
            <w:r w:rsidRPr="00CC1C10">
              <w:rPr>
                <w:b/>
                <w:bCs/>
              </w:rPr>
              <w:t>Item</w:t>
            </w:r>
          </w:p>
        </w:tc>
        <w:tc>
          <w:tcPr>
            <w:tcW w:w="10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46331" w14:textId="77777777" w:rsidR="006C621A" w:rsidRPr="00CC1C10" w:rsidRDefault="006C621A" w:rsidP="00EC2FB1">
            <w:pPr>
              <w:rPr>
                <w:b/>
                <w:bCs/>
              </w:rPr>
            </w:pPr>
            <w:r w:rsidRPr="00CC1C10">
              <w:rPr>
                <w:b/>
                <w:bCs/>
              </w:rPr>
              <w:t>Invoice Date</w:t>
            </w:r>
          </w:p>
        </w:tc>
        <w:tc>
          <w:tcPr>
            <w:tcW w:w="1373" w:type="pct"/>
            <w:tcBorders>
              <w:top w:val="single" w:sz="4" w:space="0" w:color="auto"/>
              <w:left w:val="single" w:sz="4" w:space="0" w:color="auto"/>
              <w:bottom w:val="single" w:sz="4" w:space="0" w:color="auto"/>
              <w:right w:val="single" w:sz="4" w:space="0" w:color="auto"/>
            </w:tcBorders>
            <w:hideMark/>
          </w:tcPr>
          <w:p w14:paraId="6D1E0E0A" w14:textId="77777777" w:rsidR="006C621A" w:rsidRPr="00CC1C10" w:rsidRDefault="006C621A" w:rsidP="00EC2FB1">
            <w:pPr>
              <w:rPr>
                <w:b/>
                <w:bCs/>
              </w:rPr>
            </w:pPr>
            <w:r w:rsidRPr="00CC1C10">
              <w:rPr>
                <w:b/>
                <w:bCs/>
              </w:rPr>
              <w:t>Amount</w:t>
            </w:r>
          </w:p>
        </w:tc>
        <w:tc>
          <w:tcPr>
            <w:tcW w:w="1531" w:type="pct"/>
            <w:tcBorders>
              <w:top w:val="single" w:sz="4" w:space="0" w:color="auto"/>
              <w:left w:val="single" w:sz="4" w:space="0" w:color="auto"/>
              <w:bottom w:val="single" w:sz="4" w:space="0" w:color="auto"/>
              <w:right w:val="single" w:sz="4" w:space="0" w:color="auto"/>
            </w:tcBorders>
            <w:hideMark/>
          </w:tcPr>
          <w:p w14:paraId="350D7B29" w14:textId="77777777" w:rsidR="006C621A" w:rsidRPr="00CC1C10" w:rsidRDefault="006C621A" w:rsidP="00EC2FB1">
            <w:pPr>
              <w:rPr>
                <w:b/>
                <w:bCs/>
              </w:rPr>
            </w:pPr>
            <w:r w:rsidRPr="00CC1C10">
              <w:rPr>
                <w:b/>
                <w:bCs/>
              </w:rPr>
              <w:t>Payment Terms</w:t>
            </w:r>
          </w:p>
        </w:tc>
      </w:tr>
      <w:tr w:rsidR="006C621A" w:rsidRPr="00CC1C10" w14:paraId="2F92C97E" w14:textId="77777777" w:rsidTr="00EC2FB1">
        <w:tc>
          <w:tcPr>
            <w:tcW w:w="1046" w:type="pct"/>
            <w:tcBorders>
              <w:top w:val="single" w:sz="4" w:space="0" w:color="auto"/>
              <w:left w:val="single" w:sz="4" w:space="0" w:color="auto"/>
              <w:bottom w:val="single" w:sz="4" w:space="0" w:color="auto"/>
              <w:right w:val="single" w:sz="4" w:space="0" w:color="auto"/>
            </w:tcBorders>
          </w:tcPr>
          <w:p w14:paraId="23DFCEB2" w14:textId="77777777" w:rsidR="006C621A" w:rsidRPr="00CC1C10" w:rsidRDefault="006C621A" w:rsidP="00EC2FB1">
            <w:r w:rsidRPr="00CC1C10">
              <w:t>Third Party</w:t>
            </w:r>
          </w:p>
          <w:p w14:paraId="5C093A7C" w14:textId="77777777" w:rsidR="006C621A" w:rsidRPr="00CC1C10" w:rsidRDefault="006C621A" w:rsidP="00EC2FB1">
            <w:r w:rsidRPr="00CC1C10">
              <w:t>Costs</w:t>
            </w:r>
          </w:p>
        </w:tc>
        <w:tc>
          <w:tcPr>
            <w:tcW w:w="10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158D3F" w14:textId="77777777" w:rsidR="006C621A" w:rsidRPr="00CC1C10" w:rsidRDefault="006C621A" w:rsidP="00EC2FB1">
            <w:r>
              <w:t>1</w:t>
            </w:r>
            <w:r w:rsidRPr="00CC1C10">
              <w:t xml:space="preserve"> </w:t>
            </w:r>
            <w:r>
              <w:t xml:space="preserve">April </w:t>
            </w:r>
            <w:r w:rsidRPr="00CC1C10">
              <w:t>2025</w:t>
            </w:r>
          </w:p>
        </w:tc>
        <w:tc>
          <w:tcPr>
            <w:tcW w:w="1373" w:type="pct"/>
            <w:tcBorders>
              <w:top w:val="single" w:sz="4" w:space="0" w:color="auto"/>
              <w:left w:val="single" w:sz="4" w:space="0" w:color="auto"/>
              <w:bottom w:val="single" w:sz="4" w:space="0" w:color="auto"/>
              <w:right w:val="single" w:sz="4" w:space="0" w:color="auto"/>
            </w:tcBorders>
            <w:hideMark/>
          </w:tcPr>
          <w:p w14:paraId="7AD8A0CB" w14:textId="2D7A40E8" w:rsidR="006C621A" w:rsidRPr="00CC1C10" w:rsidRDefault="006C621A" w:rsidP="00EC2FB1">
            <w:pPr>
              <w:rPr>
                <w:b/>
              </w:rPr>
            </w:pPr>
            <w:r w:rsidRPr="00661DFF">
              <w:rPr>
                <w:b/>
                <w:bCs/>
              </w:rPr>
              <w:t>$</w:t>
            </w:r>
          </w:p>
        </w:tc>
        <w:tc>
          <w:tcPr>
            <w:tcW w:w="1531" w:type="pct"/>
            <w:tcBorders>
              <w:top w:val="single" w:sz="4" w:space="0" w:color="auto"/>
              <w:left w:val="single" w:sz="4" w:space="0" w:color="auto"/>
              <w:bottom w:val="single" w:sz="4" w:space="0" w:color="auto"/>
              <w:right w:val="single" w:sz="4" w:space="0" w:color="auto"/>
            </w:tcBorders>
            <w:hideMark/>
          </w:tcPr>
          <w:p w14:paraId="639D9610" w14:textId="70CFF45A" w:rsidR="006C621A" w:rsidRPr="00CC1C10" w:rsidRDefault="00197E1F" w:rsidP="00EC2FB1">
            <w:r>
              <w:t>6</w:t>
            </w:r>
            <w:r w:rsidR="006C621A" w:rsidRPr="00CC1C10">
              <w:t>0 Days</w:t>
            </w:r>
          </w:p>
        </w:tc>
      </w:tr>
      <w:tr w:rsidR="006C621A" w:rsidRPr="00CC1C10" w14:paraId="291B77D4" w14:textId="77777777" w:rsidTr="00EC2FB1">
        <w:tc>
          <w:tcPr>
            <w:tcW w:w="1046" w:type="pct"/>
            <w:tcBorders>
              <w:top w:val="single" w:sz="4" w:space="0" w:color="auto"/>
              <w:left w:val="single" w:sz="4" w:space="0" w:color="auto"/>
              <w:bottom w:val="single" w:sz="4" w:space="0" w:color="auto"/>
              <w:right w:val="single" w:sz="4" w:space="0" w:color="auto"/>
            </w:tcBorders>
          </w:tcPr>
          <w:p w14:paraId="2D48ACE8" w14:textId="77777777" w:rsidR="006C621A" w:rsidRPr="00CC1C10" w:rsidRDefault="006C621A" w:rsidP="00EC2FB1">
            <w:r>
              <w:t>Octagon Travel and Expenses</w:t>
            </w:r>
          </w:p>
        </w:tc>
        <w:tc>
          <w:tcPr>
            <w:tcW w:w="10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E1AB8" w14:textId="77777777" w:rsidR="006C621A" w:rsidRDefault="006C621A" w:rsidP="00EC2FB1">
            <w:r>
              <w:t>1 April 2025</w:t>
            </w:r>
          </w:p>
        </w:tc>
        <w:tc>
          <w:tcPr>
            <w:tcW w:w="1373" w:type="pct"/>
            <w:tcBorders>
              <w:top w:val="single" w:sz="4" w:space="0" w:color="auto"/>
              <w:left w:val="single" w:sz="4" w:space="0" w:color="auto"/>
              <w:bottom w:val="single" w:sz="4" w:space="0" w:color="auto"/>
              <w:right w:val="single" w:sz="4" w:space="0" w:color="auto"/>
            </w:tcBorders>
          </w:tcPr>
          <w:p w14:paraId="15F3E7E7" w14:textId="4618DECB" w:rsidR="006C621A" w:rsidRPr="004823BB" w:rsidRDefault="006C621A" w:rsidP="00EC2FB1">
            <w:pPr>
              <w:rPr>
                <w:b/>
                <w:bCs/>
              </w:rPr>
            </w:pPr>
            <w:r w:rsidRPr="009671A7">
              <w:rPr>
                <w:b/>
                <w:bCs/>
              </w:rPr>
              <w:t>$</w:t>
            </w:r>
          </w:p>
        </w:tc>
        <w:tc>
          <w:tcPr>
            <w:tcW w:w="1531" w:type="pct"/>
            <w:tcBorders>
              <w:top w:val="single" w:sz="4" w:space="0" w:color="auto"/>
              <w:left w:val="single" w:sz="4" w:space="0" w:color="auto"/>
              <w:bottom w:val="single" w:sz="4" w:space="0" w:color="auto"/>
              <w:right w:val="single" w:sz="4" w:space="0" w:color="auto"/>
            </w:tcBorders>
          </w:tcPr>
          <w:p w14:paraId="49144157" w14:textId="77777777" w:rsidR="006C621A" w:rsidRPr="00CC1C10" w:rsidRDefault="006C621A" w:rsidP="00EC2FB1">
            <w:r>
              <w:t>120 Days</w:t>
            </w:r>
          </w:p>
        </w:tc>
      </w:tr>
      <w:tr w:rsidR="006C621A" w:rsidRPr="00CC1C10" w14:paraId="57B4682C" w14:textId="77777777" w:rsidTr="00EC2FB1">
        <w:tc>
          <w:tcPr>
            <w:tcW w:w="1046" w:type="pct"/>
            <w:tcBorders>
              <w:top w:val="single" w:sz="4" w:space="0" w:color="auto"/>
              <w:left w:val="single" w:sz="4" w:space="0" w:color="auto"/>
              <w:bottom w:val="single" w:sz="4" w:space="0" w:color="auto"/>
              <w:right w:val="single" w:sz="4" w:space="0" w:color="auto"/>
            </w:tcBorders>
            <w:hideMark/>
          </w:tcPr>
          <w:p w14:paraId="1DD0D5F6" w14:textId="77777777" w:rsidR="006C621A" w:rsidRPr="00CC1C10" w:rsidRDefault="006C621A" w:rsidP="006C621A">
            <w:r w:rsidRPr="00CC1C10">
              <w:t>Octagon Fees</w:t>
            </w:r>
          </w:p>
        </w:tc>
        <w:tc>
          <w:tcPr>
            <w:tcW w:w="10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ACFEF4" w14:textId="77777777" w:rsidR="006C621A" w:rsidRPr="00CC1C10" w:rsidRDefault="006C621A" w:rsidP="006C621A">
            <w:r>
              <w:t xml:space="preserve">1 April </w:t>
            </w:r>
            <w:r w:rsidRPr="00CC1C10">
              <w:t>2025</w:t>
            </w:r>
          </w:p>
        </w:tc>
        <w:tc>
          <w:tcPr>
            <w:tcW w:w="1373" w:type="pct"/>
            <w:tcBorders>
              <w:top w:val="single" w:sz="4" w:space="0" w:color="auto"/>
              <w:left w:val="single" w:sz="4" w:space="0" w:color="auto"/>
              <w:bottom w:val="single" w:sz="4" w:space="0" w:color="auto"/>
              <w:right w:val="single" w:sz="4" w:space="0" w:color="auto"/>
            </w:tcBorders>
            <w:hideMark/>
          </w:tcPr>
          <w:p w14:paraId="5ABDC682" w14:textId="4327FBC5" w:rsidR="006C621A" w:rsidRPr="00932EDE" w:rsidRDefault="006C621A" w:rsidP="006C621A">
            <w:pPr>
              <w:rPr>
                <w:b/>
                <w:bCs/>
              </w:rPr>
            </w:pPr>
            <w:r w:rsidRPr="00932EDE">
              <w:rPr>
                <w:b/>
                <w:bCs/>
              </w:rPr>
              <w:t>$</w:t>
            </w:r>
          </w:p>
        </w:tc>
        <w:tc>
          <w:tcPr>
            <w:tcW w:w="1531" w:type="pct"/>
            <w:tcBorders>
              <w:top w:val="single" w:sz="4" w:space="0" w:color="auto"/>
              <w:left w:val="single" w:sz="4" w:space="0" w:color="auto"/>
              <w:bottom w:val="single" w:sz="4" w:space="0" w:color="auto"/>
              <w:right w:val="single" w:sz="4" w:space="0" w:color="auto"/>
            </w:tcBorders>
            <w:hideMark/>
          </w:tcPr>
          <w:p w14:paraId="3D754A69" w14:textId="77777777" w:rsidR="006C621A" w:rsidRPr="00CC1C10" w:rsidRDefault="006C621A" w:rsidP="006C621A">
            <w:r w:rsidRPr="00CC1C10">
              <w:t>120 Days</w:t>
            </w:r>
          </w:p>
        </w:tc>
      </w:tr>
      <w:tr w:rsidR="006C621A" w:rsidRPr="00CC1C10" w14:paraId="748DD3E9" w14:textId="77777777" w:rsidTr="00EC2FB1">
        <w:tc>
          <w:tcPr>
            <w:tcW w:w="1046" w:type="pct"/>
            <w:tcBorders>
              <w:top w:val="single" w:sz="4" w:space="0" w:color="auto"/>
              <w:left w:val="single" w:sz="4" w:space="0" w:color="auto"/>
              <w:bottom w:val="single" w:sz="4" w:space="0" w:color="auto"/>
              <w:right w:val="single" w:sz="4" w:space="0" w:color="auto"/>
            </w:tcBorders>
            <w:hideMark/>
          </w:tcPr>
          <w:p w14:paraId="3F0D4B82" w14:textId="77777777" w:rsidR="006C621A" w:rsidRPr="00CC1C10" w:rsidRDefault="006C621A" w:rsidP="006C621A"/>
        </w:tc>
        <w:tc>
          <w:tcPr>
            <w:tcW w:w="105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1686CD" w14:textId="77777777" w:rsidR="006C621A" w:rsidRPr="00CC1C10" w:rsidRDefault="006C621A" w:rsidP="006C621A"/>
        </w:tc>
        <w:tc>
          <w:tcPr>
            <w:tcW w:w="1373" w:type="pct"/>
            <w:tcBorders>
              <w:top w:val="single" w:sz="4" w:space="0" w:color="auto"/>
              <w:left w:val="single" w:sz="4" w:space="0" w:color="auto"/>
              <w:bottom w:val="single" w:sz="4" w:space="0" w:color="auto"/>
              <w:right w:val="single" w:sz="4" w:space="0" w:color="auto"/>
            </w:tcBorders>
            <w:hideMark/>
          </w:tcPr>
          <w:p w14:paraId="073E58BE" w14:textId="77777777" w:rsidR="006C621A" w:rsidRPr="00CC1C10" w:rsidRDefault="006C621A" w:rsidP="006C621A"/>
        </w:tc>
        <w:tc>
          <w:tcPr>
            <w:tcW w:w="1531" w:type="pct"/>
            <w:tcBorders>
              <w:top w:val="single" w:sz="4" w:space="0" w:color="auto"/>
              <w:left w:val="single" w:sz="4" w:space="0" w:color="auto"/>
              <w:bottom w:val="single" w:sz="4" w:space="0" w:color="auto"/>
              <w:right w:val="single" w:sz="4" w:space="0" w:color="auto"/>
            </w:tcBorders>
            <w:hideMark/>
          </w:tcPr>
          <w:p w14:paraId="7DDF24A5" w14:textId="77777777" w:rsidR="006C621A" w:rsidRPr="00CC1C10" w:rsidRDefault="006C621A" w:rsidP="006C621A"/>
        </w:tc>
      </w:tr>
    </w:tbl>
    <w:p w14:paraId="266273EA" w14:textId="77777777" w:rsidR="006C621A" w:rsidRPr="006C621A" w:rsidRDefault="006C621A" w:rsidP="006C621A">
      <w:pPr>
        <w:rPr>
          <w:bCs/>
          <w:sz w:val="22"/>
          <w:szCs w:val="22"/>
        </w:rPr>
      </w:pPr>
    </w:p>
    <w:p w14:paraId="5602A8A7" w14:textId="77777777" w:rsidR="007A38C1" w:rsidRPr="000C5B8D" w:rsidRDefault="007A38C1" w:rsidP="007A38C1">
      <w:pPr>
        <w:pStyle w:val="ListParagraph"/>
        <w:rPr>
          <w:bCs/>
          <w:sz w:val="22"/>
          <w:szCs w:val="22"/>
        </w:rPr>
      </w:pPr>
    </w:p>
    <w:p w14:paraId="4249C20E" w14:textId="77777777" w:rsidR="000C7451" w:rsidRPr="000C5B8D" w:rsidRDefault="000C7451" w:rsidP="003970EE">
      <w:pPr>
        <w:rPr>
          <w:bCs/>
          <w:sz w:val="22"/>
          <w:szCs w:val="22"/>
        </w:rPr>
      </w:pPr>
    </w:p>
    <w:bookmarkEnd w:id="1"/>
    <w:p w14:paraId="1C7C3910" w14:textId="77777777" w:rsidR="003970EE" w:rsidRPr="000C5B8D" w:rsidRDefault="003970EE" w:rsidP="003970EE">
      <w:pPr>
        <w:rPr>
          <w:bCs/>
          <w:sz w:val="22"/>
          <w:szCs w:val="22"/>
        </w:rPr>
      </w:pPr>
    </w:p>
    <w:p w14:paraId="23EB7F7A" w14:textId="77777777" w:rsidR="003166A0" w:rsidRPr="000C5B8D" w:rsidRDefault="003166A0" w:rsidP="003166A0">
      <w:pPr>
        <w:pStyle w:val="Heading1"/>
        <w:suppressAutoHyphens/>
        <w:autoSpaceDE/>
        <w:autoSpaceDN/>
        <w:ind w:right="-360"/>
        <w:rPr>
          <w:rFonts w:ascii="Times New Roman" w:hAnsi="Times New Roman"/>
          <w:sz w:val="22"/>
          <w:szCs w:val="22"/>
        </w:rPr>
      </w:pPr>
    </w:p>
    <w:p w14:paraId="0E384662" w14:textId="77777777" w:rsidR="003166A0" w:rsidRPr="000C5B8D" w:rsidRDefault="003166A0" w:rsidP="003166A0">
      <w:pPr>
        <w:pStyle w:val="Heading1"/>
        <w:suppressAutoHyphens/>
        <w:autoSpaceDE/>
        <w:autoSpaceDN/>
        <w:ind w:right="-360"/>
        <w:rPr>
          <w:rFonts w:ascii="Times New Roman" w:hAnsi="Times New Roman"/>
          <w:sz w:val="22"/>
          <w:szCs w:val="22"/>
        </w:rPr>
      </w:pPr>
    </w:p>
    <w:p w14:paraId="12FB812B" w14:textId="77777777" w:rsidR="00FE741E" w:rsidRPr="000C5B8D" w:rsidRDefault="00FE741E" w:rsidP="00FE741E"/>
    <w:p w14:paraId="1F38E581" w14:textId="77777777" w:rsidR="00E53A9A" w:rsidRPr="000C5B8D" w:rsidRDefault="00E53A9A" w:rsidP="00FE741E"/>
    <w:p w14:paraId="64A5D734" w14:textId="20C1928A" w:rsidR="003970EE" w:rsidRPr="000C5B8D" w:rsidRDefault="003970EE" w:rsidP="005B4D5C">
      <w:pPr>
        <w:pStyle w:val="Heading1"/>
        <w:numPr>
          <w:ilvl w:val="0"/>
          <w:numId w:val="41"/>
        </w:numPr>
        <w:suppressAutoHyphens/>
        <w:autoSpaceDE/>
        <w:autoSpaceDN/>
        <w:ind w:right="-360"/>
        <w:rPr>
          <w:rFonts w:ascii="Times New Roman" w:hAnsi="Times New Roman"/>
          <w:sz w:val="22"/>
          <w:szCs w:val="22"/>
        </w:rPr>
      </w:pPr>
      <w:r w:rsidRPr="000C5B8D">
        <w:rPr>
          <w:rFonts w:ascii="Times New Roman" w:hAnsi="Times New Roman"/>
          <w:sz w:val="22"/>
          <w:szCs w:val="22"/>
        </w:rPr>
        <w:t>Agreed Contract Conditions:</w:t>
      </w:r>
    </w:p>
    <w:p w14:paraId="70769241" w14:textId="77777777" w:rsidR="00FE741E" w:rsidRPr="000C5B8D" w:rsidRDefault="00FE741E" w:rsidP="00FE741E"/>
    <w:p w14:paraId="493DCF2A" w14:textId="77777777" w:rsidR="003970EE" w:rsidRPr="000C5B8D" w:rsidRDefault="003970EE" w:rsidP="003970EE">
      <w:pPr>
        <w:pStyle w:val="ListParagraph"/>
        <w:widowControl w:val="0"/>
        <w:numPr>
          <w:ilvl w:val="1"/>
          <w:numId w:val="3"/>
        </w:numPr>
        <w:ind w:right="-360"/>
        <w:contextualSpacing w:val="0"/>
        <w:rPr>
          <w:sz w:val="22"/>
          <w:szCs w:val="22"/>
        </w:rPr>
      </w:pPr>
      <w:r w:rsidRPr="000C5B8D">
        <w:rPr>
          <w:sz w:val="22"/>
          <w:szCs w:val="22"/>
        </w:rPr>
        <w:t>Payment terms for fees are 120 days</w:t>
      </w:r>
    </w:p>
    <w:p w14:paraId="63415FF6" w14:textId="47F8E358" w:rsidR="003970EE" w:rsidRPr="000C5B8D" w:rsidRDefault="003970EE" w:rsidP="003970EE">
      <w:pPr>
        <w:widowControl w:val="0"/>
        <w:numPr>
          <w:ilvl w:val="1"/>
          <w:numId w:val="3"/>
        </w:numPr>
        <w:autoSpaceDE/>
        <w:autoSpaceDN/>
        <w:ind w:right="-360"/>
        <w:rPr>
          <w:sz w:val="22"/>
          <w:szCs w:val="22"/>
        </w:rPr>
      </w:pPr>
      <w:r w:rsidRPr="000C5B8D">
        <w:rPr>
          <w:sz w:val="22"/>
          <w:szCs w:val="22"/>
        </w:rPr>
        <w:t xml:space="preserve">Payment terms for operational expenses are </w:t>
      </w:r>
      <w:r w:rsidR="001F39BD">
        <w:rPr>
          <w:sz w:val="22"/>
          <w:szCs w:val="22"/>
        </w:rPr>
        <w:t>6</w:t>
      </w:r>
      <w:r w:rsidR="003166A0" w:rsidRPr="000C5B8D">
        <w:rPr>
          <w:sz w:val="22"/>
          <w:szCs w:val="22"/>
        </w:rPr>
        <w:t>0</w:t>
      </w:r>
      <w:r w:rsidRPr="000C5B8D">
        <w:rPr>
          <w:sz w:val="22"/>
          <w:szCs w:val="22"/>
        </w:rPr>
        <w:t xml:space="preserve"> days</w:t>
      </w:r>
    </w:p>
    <w:p w14:paraId="5E0B5B2C" w14:textId="318DF498" w:rsidR="003970EE" w:rsidRPr="000C5B8D" w:rsidRDefault="003970EE" w:rsidP="003970EE">
      <w:pPr>
        <w:widowControl w:val="0"/>
        <w:numPr>
          <w:ilvl w:val="1"/>
          <w:numId w:val="3"/>
        </w:numPr>
        <w:autoSpaceDE/>
        <w:autoSpaceDN/>
        <w:ind w:right="-360"/>
        <w:rPr>
          <w:sz w:val="22"/>
          <w:szCs w:val="22"/>
        </w:rPr>
      </w:pPr>
      <w:r w:rsidRPr="000C5B8D">
        <w:rPr>
          <w:sz w:val="22"/>
          <w:szCs w:val="22"/>
        </w:rPr>
        <w:t xml:space="preserve">The Parties agree that for all Services that, under this SOW, Supplier (i) procures through Subcontractors or (ii) secures from third parties on behalf of </w:t>
      </w:r>
      <w:r w:rsidR="00581073">
        <w:rPr>
          <w:sz w:val="22"/>
          <w:szCs w:val="22"/>
        </w:rPr>
        <w:t>Company 2</w:t>
      </w:r>
      <w:r w:rsidRPr="000C5B8D">
        <w:rPr>
          <w:sz w:val="22"/>
          <w:szCs w:val="22"/>
        </w:rPr>
        <w:t xml:space="preserve">, Supplier shall use commercially reasonable efforts to secure payments terms are set at 120 days from the date of receipt of the respective invoice by Supplier, unless (a) otherwise approved in writing by e-mail by any </w:t>
      </w:r>
      <w:r w:rsidR="00581073">
        <w:rPr>
          <w:sz w:val="22"/>
          <w:szCs w:val="22"/>
        </w:rPr>
        <w:t>Company 2</w:t>
      </w:r>
      <w:r w:rsidRPr="000C5B8D">
        <w:rPr>
          <w:sz w:val="22"/>
          <w:szCs w:val="22"/>
        </w:rPr>
        <w:t xml:space="preserve"> Procurement representative, or (b) an </w:t>
      </w:r>
      <w:r w:rsidR="00581073">
        <w:rPr>
          <w:sz w:val="22"/>
          <w:szCs w:val="22"/>
        </w:rPr>
        <w:t>Company 2</w:t>
      </w:r>
      <w:r w:rsidRPr="000C5B8D">
        <w:rPr>
          <w:sz w:val="22"/>
          <w:szCs w:val="22"/>
        </w:rPr>
        <w:t xml:space="preserve"> Procurement representative has actively participated in the procurement of the Services. </w:t>
      </w:r>
    </w:p>
    <w:p w14:paraId="70FCC579" w14:textId="77777777" w:rsidR="003970EE" w:rsidRPr="000C5B8D" w:rsidRDefault="003970EE" w:rsidP="003970EE">
      <w:pPr>
        <w:ind w:left="1440"/>
        <w:rPr>
          <w:sz w:val="22"/>
          <w:szCs w:val="22"/>
        </w:rPr>
      </w:pPr>
      <w:r w:rsidRPr="000C5B8D">
        <w:rPr>
          <w:iCs/>
          <w:sz w:val="22"/>
          <w:szCs w:val="22"/>
        </w:rPr>
        <w:t> </w:t>
      </w:r>
    </w:p>
    <w:p w14:paraId="2C30AC7E" w14:textId="01542F93" w:rsidR="003970EE" w:rsidRPr="000C5B8D" w:rsidRDefault="003970EE" w:rsidP="00D54E2D">
      <w:pPr>
        <w:rPr>
          <w:sz w:val="22"/>
          <w:szCs w:val="22"/>
        </w:rPr>
      </w:pPr>
      <w:r w:rsidRPr="000C5B8D">
        <w:rPr>
          <w:iCs/>
          <w:sz w:val="22"/>
          <w:szCs w:val="22"/>
        </w:rPr>
        <w:t xml:space="preserve">then the Supplier or </w:t>
      </w:r>
      <w:r w:rsidR="00581073">
        <w:rPr>
          <w:iCs/>
          <w:sz w:val="22"/>
          <w:szCs w:val="22"/>
        </w:rPr>
        <w:t>Company 2</w:t>
      </w:r>
      <w:r w:rsidRPr="000C5B8D">
        <w:rPr>
          <w:iCs/>
          <w:sz w:val="22"/>
          <w:szCs w:val="22"/>
        </w:rPr>
        <w:t xml:space="preserve"> (as the case may be) shall notify the other party promptly after making any such decision and the following shall apply:</w:t>
      </w:r>
    </w:p>
    <w:p w14:paraId="62562939" w14:textId="77777777" w:rsidR="003970EE" w:rsidRPr="000C5B8D" w:rsidRDefault="003970EE" w:rsidP="003970EE">
      <w:pPr>
        <w:ind w:left="1440"/>
        <w:rPr>
          <w:sz w:val="22"/>
          <w:szCs w:val="22"/>
        </w:rPr>
      </w:pPr>
      <w:r w:rsidRPr="000C5B8D">
        <w:rPr>
          <w:iCs/>
          <w:sz w:val="22"/>
          <w:szCs w:val="22"/>
        </w:rPr>
        <w:t> </w:t>
      </w:r>
    </w:p>
    <w:p w14:paraId="1E786C8A" w14:textId="621FB7CE" w:rsidR="003970EE" w:rsidRPr="000C5B8D" w:rsidRDefault="003970EE" w:rsidP="003970EE">
      <w:pPr>
        <w:pStyle w:val="ListParagraph"/>
        <w:numPr>
          <w:ilvl w:val="0"/>
          <w:numId w:val="5"/>
        </w:numPr>
        <w:ind w:left="2160"/>
        <w:contextualSpacing w:val="0"/>
        <w:rPr>
          <w:sz w:val="22"/>
          <w:szCs w:val="22"/>
        </w:rPr>
      </w:pPr>
      <w:r w:rsidRPr="000C5B8D">
        <w:rPr>
          <w:iCs/>
          <w:sz w:val="22"/>
          <w:szCs w:val="22"/>
        </w:rPr>
        <w:t xml:space="preserve">Supplier or </w:t>
      </w:r>
      <w:r w:rsidR="00581073">
        <w:rPr>
          <w:iCs/>
          <w:sz w:val="22"/>
          <w:szCs w:val="22"/>
        </w:rPr>
        <w:t>Company 2</w:t>
      </w:r>
      <w:r w:rsidRPr="000C5B8D">
        <w:rPr>
          <w:iCs/>
          <w:sz w:val="22"/>
          <w:szCs w:val="22"/>
        </w:rPr>
        <w:t xml:space="preserve"> shall discuss, in good faith, the reasons for the decision, including any possible mitigation plans or future </w:t>
      </w:r>
      <w:proofErr w:type="gramStart"/>
      <w:r w:rsidRPr="000C5B8D">
        <w:rPr>
          <w:iCs/>
          <w:sz w:val="22"/>
          <w:szCs w:val="22"/>
        </w:rPr>
        <w:t>rescheduling;</w:t>
      </w:r>
      <w:proofErr w:type="gramEnd"/>
    </w:p>
    <w:p w14:paraId="0CE8B524" w14:textId="383D84C7" w:rsidR="003970EE" w:rsidRPr="000C5B8D" w:rsidRDefault="00581073" w:rsidP="003970EE">
      <w:pPr>
        <w:pStyle w:val="ListParagraph"/>
        <w:numPr>
          <w:ilvl w:val="0"/>
          <w:numId w:val="5"/>
        </w:numPr>
        <w:ind w:left="2160"/>
        <w:contextualSpacing w:val="0"/>
        <w:rPr>
          <w:sz w:val="22"/>
          <w:szCs w:val="22"/>
        </w:rPr>
      </w:pPr>
      <w:r>
        <w:rPr>
          <w:iCs/>
          <w:sz w:val="22"/>
          <w:szCs w:val="22"/>
        </w:rPr>
        <w:t>Company 2</w:t>
      </w:r>
      <w:r w:rsidR="003970EE" w:rsidRPr="000C5B8D">
        <w:rPr>
          <w:iCs/>
          <w:sz w:val="22"/>
          <w:szCs w:val="22"/>
        </w:rPr>
        <w:t xml:space="preserve"> shall be responsible for paying the Supplier for any costs or expenses incurred up to the date of notification in relation to both the provision of the Services and any external third party costs, provided all such costs had been previously notified to, and approved by, </w:t>
      </w:r>
      <w:r>
        <w:rPr>
          <w:iCs/>
          <w:sz w:val="22"/>
          <w:szCs w:val="22"/>
        </w:rPr>
        <w:t>Company 2</w:t>
      </w:r>
      <w:r w:rsidR="003970EE" w:rsidRPr="000C5B8D">
        <w:rPr>
          <w:iCs/>
          <w:sz w:val="22"/>
          <w:szCs w:val="22"/>
        </w:rPr>
        <w:t xml:space="preserve"> and provided further that the Supplier shall use all reasonable endeavor to minimize and mitigate such costs;</w:t>
      </w:r>
    </w:p>
    <w:p w14:paraId="5679D2BC" w14:textId="351159AB" w:rsidR="003970EE" w:rsidRPr="000C5B8D" w:rsidRDefault="00581073" w:rsidP="003970EE">
      <w:pPr>
        <w:pStyle w:val="ListParagraph"/>
        <w:numPr>
          <w:ilvl w:val="0"/>
          <w:numId w:val="5"/>
        </w:numPr>
        <w:ind w:left="2160"/>
        <w:contextualSpacing w:val="0"/>
        <w:rPr>
          <w:sz w:val="22"/>
          <w:szCs w:val="22"/>
        </w:rPr>
      </w:pPr>
      <w:r>
        <w:rPr>
          <w:iCs/>
          <w:sz w:val="22"/>
          <w:szCs w:val="22"/>
        </w:rPr>
        <w:t>Company 2</w:t>
      </w:r>
      <w:r w:rsidR="003970EE" w:rsidRPr="000C5B8D">
        <w:rPr>
          <w:iCs/>
          <w:sz w:val="22"/>
          <w:szCs w:val="22"/>
        </w:rPr>
        <w:t xml:space="preserve"> shall be provided with a full refund of all fees or charges paid by </w:t>
      </w:r>
      <w:r>
        <w:rPr>
          <w:iCs/>
          <w:sz w:val="22"/>
          <w:szCs w:val="22"/>
        </w:rPr>
        <w:t>Company 2</w:t>
      </w:r>
      <w:r w:rsidR="003970EE" w:rsidRPr="000C5B8D">
        <w:rPr>
          <w:iCs/>
          <w:sz w:val="22"/>
          <w:szCs w:val="22"/>
        </w:rPr>
        <w:t xml:space="preserve"> in respect of any period following the date of notification; and</w:t>
      </w:r>
    </w:p>
    <w:p w14:paraId="1A965A07" w14:textId="0A9011EB" w:rsidR="003970EE" w:rsidRPr="000C5B8D" w:rsidRDefault="003970EE" w:rsidP="003970EE">
      <w:pPr>
        <w:ind w:left="1440"/>
        <w:rPr>
          <w:sz w:val="22"/>
          <w:szCs w:val="22"/>
        </w:rPr>
      </w:pPr>
      <w:bookmarkStart w:id="2" w:name="_Hlk57893074"/>
      <w:r w:rsidRPr="000C5B8D">
        <w:rPr>
          <w:iCs/>
          <w:sz w:val="22"/>
          <w:szCs w:val="22"/>
        </w:rPr>
        <w:t xml:space="preserve">(d)         </w:t>
      </w:r>
      <w:r w:rsidR="00581073">
        <w:rPr>
          <w:iCs/>
          <w:sz w:val="22"/>
          <w:szCs w:val="22"/>
        </w:rPr>
        <w:t>Company 2</w:t>
      </w:r>
      <w:r w:rsidRPr="000C5B8D">
        <w:rPr>
          <w:iCs/>
          <w:sz w:val="22"/>
          <w:szCs w:val="22"/>
        </w:rPr>
        <w:t xml:space="preserve"> or Supplier may, by written notice to the other party, elect to terminate this SOW with immediate effect.</w:t>
      </w:r>
    </w:p>
    <w:bookmarkEnd w:id="2"/>
    <w:p w14:paraId="15088F52" w14:textId="77777777" w:rsidR="003970EE" w:rsidRPr="000C5B8D" w:rsidRDefault="003970EE" w:rsidP="003970EE">
      <w:pPr>
        <w:widowControl w:val="0"/>
        <w:autoSpaceDE/>
        <w:autoSpaceDN/>
        <w:ind w:left="1440" w:right="-360"/>
        <w:rPr>
          <w:sz w:val="22"/>
          <w:szCs w:val="22"/>
        </w:rPr>
      </w:pPr>
    </w:p>
    <w:p w14:paraId="046EE8ED" w14:textId="66762190" w:rsidR="003970EE" w:rsidRPr="000C5B8D" w:rsidRDefault="003970EE" w:rsidP="003970EE">
      <w:pPr>
        <w:jc w:val="both"/>
        <w:rPr>
          <w:b/>
          <w:sz w:val="22"/>
          <w:szCs w:val="22"/>
        </w:rPr>
      </w:pPr>
      <w:r w:rsidRPr="000C5B8D">
        <w:rPr>
          <w:b/>
          <w:sz w:val="22"/>
          <w:szCs w:val="22"/>
        </w:rPr>
        <w:t>Integration</w:t>
      </w:r>
    </w:p>
    <w:p w14:paraId="2DEA7F0D" w14:textId="77777777" w:rsidR="003970EE" w:rsidRPr="000C5B8D" w:rsidRDefault="003970EE" w:rsidP="003970EE">
      <w:pPr>
        <w:pStyle w:val="ListNumber"/>
        <w:numPr>
          <w:ilvl w:val="0"/>
          <w:numId w:val="0"/>
        </w:numPr>
        <w:ind w:left="720"/>
        <w:rPr>
          <w:sz w:val="22"/>
          <w:szCs w:val="22"/>
        </w:rPr>
      </w:pPr>
    </w:p>
    <w:p w14:paraId="1818DCFB" w14:textId="77777777" w:rsidR="003970EE" w:rsidRPr="000C5B8D" w:rsidRDefault="003970EE" w:rsidP="008E0033">
      <w:pPr>
        <w:pStyle w:val="ListNumber4"/>
        <w:numPr>
          <w:ilvl w:val="0"/>
          <w:numId w:val="0"/>
        </w:numPr>
        <w:rPr>
          <w:sz w:val="22"/>
          <w:szCs w:val="22"/>
        </w:rPr>
      </w:pPr>
      <w:r w:rsidRPr="000C5B8D">
        <w:rPr>
          <w:sz w:val="22"/>
          <w:szCs w:val="22"/>
        </w:rPr>
        <w:t>The Parties acknowledge and agree that in the event of any conflict between the provisions of this Scope of Work and the Agreement, the provisions of this Scope of Work shall apply, but only to the extent that such provisions do not modify the following Clauses of the Agreement: 1, 2, 4.1, 4.3, 4.4, 6.2, 6.4, 6.5, 6.6, 7, 8, 9, 11, 12, 13, 15, 17, 18, 19, 21, 22, 24, 25, 27, 28, 30 and 31.</w:t>
      </w:r>
    </w:p>
    <w:p w14:paraId="0CE25910" w14:textId="77777777" w:rsidR="003970EE" w:rsidRPr="000C5B8D" w:rsidRDefault="003970EE" w:rsidP="003970EE">
      <w:pPr>
        <w:ind w:right="-360"/>
        <w:rPr>
          <w:b/>
          <w:bCs/>
          <w:iCs/>
          <w:sz w:val="22"/>
          <w:szCs w:val="22"/>
        </w:rPr>
      </w:pPr>
    </w:p>
    <w:p w14:paraId="627F600D" w14:textId="77777777" w:rsidR="003970EE" w:rsidRPr="000C5B8D" w:rsidRDefault="003970EE" w:rsidP="003970EE">
      <w:pPr>
        <w:ind w:right="-360"/>
        <w:rPr>
          <w:sz w:val="22"/>
          <w:szCs w:val="22"/>
        </w:rPr>
      </w:pPr>
      <w:r w:rsidRPr="000C5B8D">
        <w:rPr>
          <w:sz w:val="22"/>
          <w:szCs w:val="22"/>
        </w:rPr>
        <w:t>By their signatures below, the parties are agreeing to the terms of this SOW.</w:t>
      </w:r>
    </w:p>
    <w:p w14:paraId="4B94B720" w14:textId="77777777" w:rsidR="003970EE" w:rsidRPr="000C5B8D" w:rsidRDefault="003970EE" w:rsidP="003970EE">
      <w:pPr>
        <w:ind w:right="-360"/>
        <w:rPr>
          <w:sz w:val="22"/>
          <w:szCs w:val="22"/>
        </w:rPr>
      </w:pPr>
    </w:p>
    <w:p w14:paraId="42BFBCF9" w14:textId="77777777" w:rsidR="000C7451" w:rsidRPr="000C5B8D" w:rsidRDefault="000C7451" w:rsidP="003970EE">
      <w:pPr>
        <w:ind w:right="-864"/>
        <w:jc w:val="both"/>
        <w:rPr>
          <w:b/>
          <w:sz w:val="22"/>
          <w:szCs w:val="22"/>
        </w:rPr>
      </w:pPr>
    </w:p>
    <w:p w14:paraId="16AE5725" w14:textId="77777777" w:rsidR="00A37FC6" w:rsidRDefault="00A37FC6">
      <w:pPr>
        <w:autoSpaceDE/>
        <w:autoSpaceDN/>
        <w:spacing w:after="160" w:line="259" w:lineRule="auto"/>
        <w:rPr>
          <w:b/>
          <w:sz w:val="22"/>
          <w:szCs w:val="22"/>
        </w:rPr>
      </w:pPr>
      <w:r>
        <w:rPr>
          <w:b/>
          <w:sz w:val="22"/>
          <w:szCs w:val="22"/>
        </w:rPr>
        <w:br w:type="page"/>
      </w:r>
    </w:p>
    <w:p w14:paraId="23422FC0" w14:textId="550407DC" w:rsidR="003970EE" w:rsidRPr="000C5B8D" w:rsidRDefault="00CE4EC4" w:rsidP="003970EE">
      <w:pPr>
        <w:ind w:right="-864"/>
        <w:jc w:val="both"/>
        <w:rPr>
          <w:b/>
          <w:sz w:val="22"/>
          <w:szCs w:val="22"/>
        </w:rPr>
      </w:pPr>
      <w:r w:rsidRPr="000C5B8D">
        <w:rPr>
          <w:b/>
          <w:sz w:val="22"/>
          <w:szCs w:val="22"/>
        </w:rPr>
        <w:lastRenderedPageBreak/>
        <w:t>OCTAGON WORLDWIDE</w:t>
      </w:r>
    </w:p>
    <w:p w14:paraId="3D2EAC85" w14:textId="77777777" w:rsidR="003970EE" w:rsidRPr="000C5B8D" w:rsidRDefault="003970EE" w:rsidP="003970EE">
      <w:pPr>
        <w:ind w:left="2160" w:right="-360" w:firstLine="720"/>
        <w:rPr>
          <w:sz w:val="22"/>
          <w:szCs w:val="22"/>
        </w:rPr>
      </w:pPr>
    </w:p>
    <w:p w14:paraId="429D4701" w14:textId="77777777" w:rsidR="003970EE" w:rsidRPr="000C5B8D" w:rsidRDefault="003970EE" w:rsidP="003970EE">
      <w:pPr>
        <w:tabs>
          <w:tab w:val="left" w:pos="450"/>
          <w:tab w:val="left" w:pos="3600"/>
          <w:tab w:val="left" w:pos="4050"/>
        </w:tabs>
        <w:ind w:right="-360"/>
        <w:rPr>
          <w:sz w:val="22"/>
          <w:szCs w:val="22"/>
        </w:rPr>
      </w:pPr>
      <w:r w:rsidRPr="000C5B8D">
        <w:rPr>
          <w:sz w:val="22"/>
          <w:szCs w:val="22"/>
        </w:rPr>
        <w:t xml:space="preserve">By: </w:t>
      </w:r>
      <w:r w:rsidRPr="000C5B8D">
        <w:rPr>
          <w:sz w:val="22"/>
          <w:szCs w:val="22"/>
        </w:rPr>
        <w:tab/>
        <w:t>___________________________</w:t>
      </w:r>
      <w:r w:rsidRPr="000C5B8D">
        <w:rPr>
          <w:sz w:val="22"/>
          <w:szCs w:val="22"/>
        </w:rPr>
        <w:tab/>
        <w:t>Date:</w:t>
      </w:r>
      <w:r w:rsidRPr="000C5B8D">
        <w:rPr>
          <w:sz w:val="22"/>
          <w:szCs w:val="22"/>
        </w:rPr>
        <w:tab/>
        <w:t>___________________________</w:t>
      </w:r>
    </w:p>
    <w:p w14:paraId="26B9BF4A" w14:textId="77777777" w:rsidR="003970EE" w:rsidRPr="000C5B8D" w:rsidRDefault="003970EE" w:rsidP="003970EE">
      <w:pPr>
        <w:tabs>
          <w:tab w:val="left" w:pos="450"/>
        </w:tabs>
        <w:ind w:right="-360"/>
        <w:rPr>
          <w:sz w:val="22"/>
          <w:szCs w:val="22"/>
        </w:rPr>
      </w:pPr>
      <w:r w:rsidRPr="000C5B8D">
        <w:rPr>
          <w:sz w:val="22"/>
          <w:szCs w:val="22"/>
        </w:rPr>
        <w:tab/>
        <w:t>Name:</w:t>
      </w:r>
    </w:p>
    <w:p w14:paraId="3EEC5020" w14:textId="77777777" w:rsidR="003970EE" w:rsidRPr="000C5B8D" w:rsidRDefault="003970EE" w:rsidP="003970EE">
      <w:pPr>
        <w:tabs>
          <w:tab w:val="left" w:pos="450"/>
        </w:tabs>
        <w:ind w:right="-360"/>
        <w:rPr>
          <w:sz w:val="22"/>
          <w:szCs w:val="22"/>
        </w:rPr>
      </w:pPr>
      <w:r w:rsidRPr="000C5B8D">
        <w:rPr>
          <w:sz w:val="22"/>
          <w:szCs w:val="22"/>
        </w:rPr>
        <w:tab/>
        <w:t>Title:</w:t>
      </w:r>
    </w:p>
    <w:p w14:paraId="0ACAB817" w14:textId="77777777" w:rsidR="003970EE" w:rsidRPr="000C5B8D" w:rsidRDefault="003970EE" w:rsidP="003970EE">
      <w:pPr>
        <w:ind w:right="-864"/>
        <w:rPr>
          <w:sz w:val="22"/>
          <w:szCs w:val="22"/>
        </w:rPr>
      </w:pPr>
    </w:p>
    <w:p w14:paraId="415F5C7B" w14:textId="345B7D80" w:rsidR="003970EE" w:rsidRPr="000C5B8D" w:rsidRDefault="00581073" w:rsidP="003970EE">
      <w:pPr>
        <w:ind w:right="-864"/>
        <w:jc w:val="both"/>
        <w:rPr>
          <w:b/>
          <w:caps/>
          <w:sz w:val="22"/>
          <w:szCs w:val="22"/>
        </w:rPr>
      </w:pPr>
      <w:r>
        <w:rPr>
          <w:b/>
          <w:caps/>
          <w:sz w:val="22"/>
          <w:szCs w:val="22"/>
        </w:rPr>
        <w:t>COMPANY 2</w:t>
      </w:r>
    </w:p>
    <w:p w14:paraId="2E0625D9" w14:textId="77777777" w:rsidR="005B5087" w:rsidRPr="000C5B8D" w:rsidRDefault="005B5087" w:rsidP="003970EE">
      <w:pPr>
        <w:ind w:right="-864"/>
        <w:jc w:val="both"/>
        <w:rPr>
          <w:sz w:val="22"/>
          <w:szCs w:val="22"/>
          <w:u w:val="single"/>
        </w:rPr>
      </w:pPr>
    </w:p>
    <w:p w14:paraId="461A4203" w14:textId="77777777" w:rsidR="00A37FC6" w:rsidRDefault="00A37FC6" w:rsidP="003970EE">
      <w:pPr>
        <w:tabs>
          <w:tab w:val="left" w:pos="450"/>
          <w:tab w:val="left" w:pos="3600"/>
          <w:tab w:val="left" w:pos="4050"/>
        </w:tabs>
        <w:ind w:right="-360"/>
        <w:rPr>
          <w:sz w:val="22"/>
          <w:szCs w:val="22"/>
        </w:rPr>
      </w:pPr>
    </w:p>
    <w:p w14:paraId="026BB606" w14:textId="57147005" w:rsidR="003970EE" w:rsidRPr="000C5B8D" w:rsidRDefault="003970EE" w:rsidP="003970EE">
      <w:pPr>
        <w:tabs>
          <w:tab w:val="left" w:pos="450"/>
          <w:tab w:val="left" w:pos="3600"/>
          <w:tab w:val="left" w:pos="4050"/>
        </w:tabs>
        <w:ind w:right="-360"/>
        <w:rPr>
          <w:sz w:val="22"/>
          <w:szCs w:val="22"/>
        </w:rPr>
      </w:pPr>
      <w:r w:rsidRPr="000C5B8D">
        <w:rPr>
          <w:sz w:val="22"/>
          <w:szCs w:val="22"/>
        </w:rPr>
        <w:t xml:space="preserve">By: </w:t>
      </w:r>
      <w:r w:rsidRPr="000C5B8D">
        <w:rPr>
          <w:sz w:val="22"/>
          <w:szCs w:val="22"/>
        </w:rPr>
        <w:tab/>
        <w:t>___________________________</w:t>
      </w:r>
      <w:r w:rsidRPr="000C5B8D">
        <w:rPr>
          <w:sz w:val="22"/>
          <w:szCs w:val="22"/>
        </w:rPr>
        <w:tab/>
        <w:t>Date:</w:t>
      </w:r>
      <w:r w:rsidRPr="000C5B8D">
        <w:rPr>
          <w:sz w:val="22"/>
          <w:szCs w:val="22"/>
        </w:rPr>
        <w:tab/>
        <w:t>___________________________</w:t>
      </w:r>
    </w:p>
    <w:p w14:paraId="7932C7C3" w14:textId="77777777" w:rsidR="003970EE" w:rsidRPr="000C5B8D" w:rsidRDefault="003970EE" w:rsidP="003970EE">
      <w:pPr>
        <w:tabs>
          <w:tab w:val="left" w:pos="450"/>
        </w:tabs>
        <w:ind w:right="-360"/>
        <w:rPr>
          <w:sz w:val="22"/>
          <w:szCs w:val="22"/>
        </w:rPr>
      </w:pPr>
      <w:r w:rsidRPr="000C5B8D">
        <w:rPr>
          <w:sz w:val="22"/>
          <w:szCs w:val="22"/>
        </w:rPr>
        <w:tab/>
        <w:t>Name:</w:t>
      </w:r>
    </w:p>
    <w:p w14:paraId="2C267DE7" w14:textId="77777777" w:rsidR="003970EE" w:rsidRPr="000C5B8D" w:rsidRDefault="003970EE" w:rsidP="003970EE">
      <w:pPr>
        <w:tabs>
          <w:tab w:val="left" w:pos="450"/>
        </w:tabs>
        <w:ind w:right="-864"/>
        <w:jc w:val="both"/>
        <w:rPr>
          <w:sz w:val="22"/>
          <w:szCs w:val="22"/>
        </w:rPr>
      </w:pPr>
      <w:r w:rsidRPr="000C5B8D">
        <w:rPr>
          <w:sz w:val="22"/>
          <w:szCs w:val="22"/>
        </w:rPr>
        <w:tab/>
        <w:t>Title:</w:t>
      </w:r>
    </w:p>
    <w:p w14:paraId="5BB8CD46" w14:textId="77777777" w:rsidR="003970EE" w:rsidRPr="000C5B8D" w:rsidRDefault="003970EE" w:rsidP="003970EE">
      <w:pPr>
        <w:tabs>
          <w:tab w:val="left" w:pos="-1440"/>
          <w:tab w:val="left" w:pos="-720"/>
          <w:tab w:val="left" w:pos="0"/>
          <w:tab w:val="left" w:pos="720"/>
          <w:tab w:val="left" w:pos="244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spacing w:val="-3"/>
          <w:sz w:val="22"/>
          <w:szCs w:val="22"/>
        </w:rPr>
      </w:pPr>
    </w:p>
    <w:p w14:paraId="14A779B3" w14:textId="77777777" w:rsidR="00A37FC6" w:rsidRDefault="00A37FC6" w:rsidP="003970EE">
      <w:pPr>
        <w:tabs>
          <w:tab w:val="left" w:pos="450"/>
          <w:tab w:val="left" w:pos="3600"/>
          <w:tab w:val="left" w:pos="4050"/>
        </w:tabs>
        <w:ind w:right="-360"/>
        <w:rPr>
          <w:sz w:val="22"/>
          <w:szCs w:val="22"/>
        </w:rPr>
      </w:pPr>
    </w:p>
    <w:p w14:paraId="5BA7E5C6" w14:textId="7D8C9119" w:rsidR="003970EE" w:rsidRPr="000C5B8D" w:rsidRDefault="003970EE" w:rsidP="003970EE">
      <w:pPr>
        <w:tabs>
          <w:tab w:val="left" w:pos="450"/>
          <w:tab w:val="left" w:pos="3600"/>
          <w:tab w:val="left" w:pos="4050"/>
        </w:tabs>
        <w:ind w:right="-360"/>
        <w:rPr>
          <w:sz w:val="22"/>
          <w:szCs w:val="22"/>
        </w:rPr>
      </w:pPr>
      <w:r w:rsidRPr="000C5B8D">
        <w:rPr>
          <w:sz w:val="22"/>
          <w:szCs w:val="22"/>
        </w:rPr>
        <w:t xml:space="preserve">By: </w:t>
      </w:r>
      <w:r w:rsidRPr="000C5B8D">
        <w:rPr>
          <w:sz w:val="22"/>
          <w:szCs w:val="22"/>
        </w:rPr>
        <w:tab/>
        <w:t>___________________________</w:t>
      </w:r>
      <w:r w:rsidRPr="000C5B8D">
        <w:rPr>
          <w:sz w:val="22"/>
          <w:szCs w:val="22"/>
        </w:rPr>
        <w:tab/>
        <w:t>Date:</w:t>
      </w:r>
      <w:r w:rsidRPr="000C5B8D">
        <w:rPr>
          <w:sz w:val="22"/>
          <w:szCs w:val="22"/>
        </w:rPr>
        <w:tab/>
        <w:t>___________________________</w:t>
      </w:r>
    </w:p>
    <w:p w14:paraId="5326B39F" w14:textId="77777777" w:rsidR="003970EE" w:rsidRPr="000C5B8D" w:rsidRDefault="003970EE" w:rsidP="003970EE">
      <w:pPr>
        <w:tabs>
          <w:tab w:val="left" w:pos="450"/>
        </w:tabs>
        <w:ind w:right="-360"/>
        <w:rPr>
          <w:sz w:val="22"/>
          <w:szCs w:val="22"/>
        </w:rPr>
      </w:pPr>
      <w:r w:rsidRPr="000C5B8D">
        <w:rPr>
          <w:sz w:val="22"/>
          <w:szCs w:val="22"/>
        </w:rPr>
        <w:tab/>
        <w:t>Name:</w:t>
      </w:r>
    </w:p>
    <w:p w14:paraId="0EC5BAAC" w14:textId="77777777" w:rsidR="003970EE" w:rsidRPr="000C5B8D" w:rsidRDefault="003970EE" w:rsidP="003970EE">
      <w:pPr>
        <w:tabs>
          <w:tab w:val="left" w:pos="450"/>
        </w:tabs>
        <w:ind w:right="-864"/>
        <w:jc w:val="both"/>
        <w:rPr>
          <w:sz w:val="22"/>
          <w:szCs w:val="22"/>
        </w:rPr>
      </w:pPr>
      <w:r w:rsidRPr="000C5B8D">
        <w:rPr>
          <w:sz w:val="22"/>
          <w:szCs w:val="22"/>
        </w:rPr>
        <w:tab/>
        <w:t>Title:</w:t>
      </w:r>
    </w:p>
    <w:p w14:paraId="52971F24" w14:textId="77777777" w:rsidR="003970EE" w:rsidRPr="000C5B8D" w:rsidRDefault="003970EE" w:rsidP="003970EE">
      <w:pPr>
        <w:rPr>
          <w:b/>
          <w:snapToGrid w:val="0"/>
          <w:sz w:val="22"/>
          <w:szCs w:val="22"/>
        </w:rPr>
      </w:pPr>
    </w:p>
    <w:p w14:paraId="0A928CEF" w14:textId="77777777" w:rsidR="003970EE" w:rsidRPr="000C5B8D" w:rsidRDefault="003970EE" w:rsidP="003970EE"/>
    <w:p w14:paraId="087B798D" w14:textId="77777777" w:rsidR="00BE30CE" w:rsidRPr="000C5B8D" w:rsidRDefault="00BE30CE"/>
    <w:sectPr w:rsidR="00BE30CE" w:rsidRPr="000C5B8D" w:rsidSect="00763F5C">
      <w:headerReference w:type="default" r:id="rId11"/>
      <w:footerReference w:type="even" r:id="rId12"/>
      <w:footerReference w:type="default" r:id="rId13"/>
      <w:footerReference w:type="first" r:id="rId14"/>
      <w:pgSz w:w="12240" w:h="15840" w:code="1"/>
      <w:pgMar w:top="1440" w:right="1440" w:bottom="1008" w:left="1440" w:header="994" w:footer="6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40385" w14:textId="77777777" w:rsidR="00EE40D6" w:rsidRDefault="00EE40D6">
      <w:r>
        <w:separator/>
      </w:r>
    </w:p>
  </w:endnote>
  <w:endnote w:type="continuationSeparator" w:id="0">
    <w:p w14:paraId="02AAC079" w14:textId="77777777" w:rsidR="00EE40D6" w:rsidRDefault="00EE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93AF6" w14:textId="3D0DD4C5" w:rsidR="009B6903" w:rsidRDefault="00A654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7BEA5" w14:textId="77777777" w:rsidR="009B6903" w:rsidRDefault="009B6903">
    <w:pPr>
      <w:pStyle w:val="Footer"/>
      <w:ind w:right="360"/>
    </w:pPr>
  </w:p>
  <w:p w14:paraId="3C915781" w14:textId="77777777" w:rsidR="00F61335" w:rsidRDefault="00F613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055E7" w14:textId="29C874D3" w:rsidR="009B6903" w:rsidRDefault="00A65478">
    <w:pPr>
      <w:pStyle w:val="Footer"/>
      <w:framePr w:wrap="around" w:vAnchor="text" w:hAnchor="margin" w:xAlign="right" w:y="1"/>
      <w:rPr>
        <w:rStyle w:val="PageNumber"/>
        <w:rFonts w:ascii="Garamond" w:hAnsi="Garamond"/>
        <w:sz w:val="22"/>
      </w:rPr>
    </w:pPr>
    <w:r>
      <w:rPr>
        <w:rStyle w:val="PageNumber"/>
        <w:rFonts w:ascii="Garamond" w:hAnsi="Garamond"/>
        <w:sz w:val="22"/>
      </w:rPr>
      <w:fldChar w:fldCharType="begin"/>
    </w:r>
    <w:r>
      <w:rPr>
        <w:rStyle w:val="PageNumber"/>
        <w:rFonts w:ascii="Garamond" w:hAnsi="Garamond"/>
        <w:sz w:val="22"/>
      </w:rPr>
      <w:instrText xml:space="preserve">PAGE  </w:instrText>
    </w:r>
    <w:r>
      <w:rPr>
        <w:rStyle w:val="PageNumber"/>
        <w:rFonts w:ascii="Garamond" w:hAnsi="Garamond"/>
        <w:sz w:val="22"/>
      </w:rPr>
      <w:fldChar w:fldCharType="separate"/>
    </w:r>
    <w:r>
      <w:rPr>
        <w:rStyle w:val="PageNumber"/>
        <w:rFonts w:ascii="Garamond" w:hAnsi="Garamond"/>
        <w:noProof/>
        <w:sz w:val="22"/>
      </w:rPr>
      <w:t>4</w:t>
    </w:r>
    <w:r>
      <w:rPr>
        <w:rStyle w:val="PageNumber"/>
        <w:rFonts w:ascii="Garamond" w:hAnsi="Garamond"/>
        <w:sz w:val="22"/>
      </w:rPr>
      <w:fldChar w:fldCharType="end"/>
    </w:r>
  </w:p>
  <w:p w14:paraId="519C650B" w14:textId="77777777" w:rsidR="009B6903" w:rsidRDefault="009B6903">
    <w:pPr>
      <w:pStyle w:val="Footer"/>
      <w:ind w:right="360"/>
    </w:pPr>
  </w:p>
  <w:p w14:paraId="181A9731" w14:textId="77777777" w:rsidR="00F61335" w:rsidRDefault="00F613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4D42" w14:textId="09D3F0D0" w:rsidR="009B6903" w:rsidRDefault="009B6903" w:rsidP="00377C8A">
    <w:pPr>
      <w:pStyle w:val="Header"/>
      <w:tabs>
        <w:tab w:val="center" w:pos="3600"/>
      </w:tabs>
      <w:ind w:right="-144"/>
      <w:jc w:val="center"/>
      <w:rPr>
        <w:rFonts w:ascii="Arial" w:hAnsi="Arial" w:cs="Arial"/>
        <w:color w:val="A0A0A4"/>
        <w:sz w:val="17"/>
        <w:szCs w:val="17"/>
      </w:rPr>
    </w:pPr>
  </w:p>
  <w:p w14:paraId="705BE8B7" w14:textId="77777777" w:rsidR="009B6903" w:rsidRPr="00377C8A" w:rsidRDefault="009B6903" w:rsidP="00377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A7C88" w14:textId="77777777" w:rsidR="00EE40D6" w:rsidRDefault="00EE40D6">
      <w:r>
        <w:separator/>
      </w:r>
    </w:p>
  </w:footnote>
  <w:footnote w:type="continuationSeparator" w:id="0">
    <w:p w14:paraId="554C6EEC" w14:textId="77777777" w:rsidR="00EE40D6" w:rsidRDefault="00EE4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C6AFE" w14:textId="2E47F8D1" w:rsidR="009B6903" w:rsidRDefault="009B6903">
    <w:pPr>
      <w:pStyle w:val="Header"/>
      <w:jc w:val="center"/>
    </w:pPr>
  </w:p>
  <w:p w14:paraId="4FD93D84" w14:textId="77777777" w:rsidR="00F61335" w:rsidRDefault="00F613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D77C67DA"/>
    <w:lvl w:ilvl="0">
      <w:start w:val="1"/>
      <w:numFmt w:val="decimal"/>
      <w:pStyle w:val="ListNumber4"/>
      <w:lvlText w:val="%1."/>
      <w:lvlJc w:val="left"/>
      <w:pPr>
        <w:tabs>
          <w:tab w:val="num" w:pos="7176"/>
        </w:tabs>
        <w:ind w:left="7176" w:hanging="360"/>
      </w:pPr>
    </w:lvl>
  </w:abstractNum>
  <w:abstractNum w:abstractNumId="1" w15:restartNumberingAfterBreak="0">
    <w:nsid w:val="FFFFFF88"/>
    <w:multiLevelType w:val="singleLevel"/>
    <w:tmpl w:val="21225762"/>
    <w:lvl w:ilvl="0">
      <w:start w:val="1"/>
      <w:numFmt w:val="decimal"/>
      <w:pStyle w:val="ListNumber"/>
      <w:lvlText w:val="%1."/>
      <w:lvlJc w:val="left"/>
      <w:pPr>
        <w:tabs>
          <w:tab w:val="num" w:pos="360"/>
        </w:tabs>
        <w:ind w:left="360" w:hanging="360"/>
      </w:pPr>
    </w:lvl>
  </w:abstractNum>
  <w:abstractNum w:abstractNumId="2" w15:restartNumberingAfterBreak="0">
    <w:nsid w:val="025702D0"/>
    <w:multiLevelType w:val="hybridMultilevel"/>
    <w:tmpl w:val="FD623C24"/>
    <w:lvl w:ilvl="0" w:tplc="FFFFFFFF">
      <w:start w:val="1"/>
      <w:numFmt w:val="decimal"/>
      <w:lvlText w:val="%1)"/>
      <w:lvlJc w:val="left"/>
      <w:pPr>
        <w:ind w:left="720" w:hanging="360"/>
      </w:pPr>
      <w:rPr>
        <w:rFonts w:ascii="Times New Roman" w:eastAsia="Times New Roman" w:hAnsi="Times New Roman" w:cs="Times New Roman"/>
      </w:rPr>
    </w:lvl>
    <w:lvl w:ilvl="1" w:tplc="01C88F3C">
      <w:start w:val="1"/>
      <w:numFmt w:val="decimal"/>
      <w:lvlText w:val="%2)"/>
      <w:lvlJc w:val="left"/>
      <w:pPr>
        <w:ind w:left="1440" w:hanging="360"/>
      </w:pPr>
      <w:rPr>
        <w:rFonts w:ascii="Times New Roman" w:eastAsia="Times New Roman" w:hAnsi="Times New Roman" w:cs="Times New Roman"/>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4403D16"/>
    <w:multiLevelType w:val="multilevel"/>
    <w:tmpl w:val="7324C32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81B3790"/>
    <w:multiLevelType w:val="hybridMultilevel"/>
    <w:tmpl w:val="6C86AD00"/>
    <w:lvl w:ilvl="0" w:tplc="27A41E6C">
      <w:start w:val="10"/>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2B04B7"/>
    <w:multiLevelType w:val="hybridMultilevel"/>
    <w:tmpl w:val="3EBE58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F7170E"/>
    <w:multiLevelType w:val="hybridMultilevel"/>
    <w:tmpl w:val="0CB26F46"/>
    <w:lvl w:ilvl="0" w:tplc="CEA2C5FC">
      <w:start w:val="4"/>
      <w:numFmt w:val="upperRoman"/>
      <w:lvlText w:val="%1."/>
      <w:lvlJc w:val="left"/>
      <w:pPr>
        <w:ind w:left="1080" w:hanging="72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216E70"/>
    <w:multiLevelType w:val="hybridMultilevel"/>
    <w:tmpl w:val="29202858"/>
    <w:lvl w:ilvl="0" w:tplc="04090015">
      <w:start w:val="1"/>
      <w:numFmt w:val="upperLetter"/>
      <w:lvlText w:val="%1."/>
      <w:lvlJc w:val="left"/>
      <w:pPr>
        <w:ind w:left="1080" w:hanging="360"/>
      </w:pPr>
      <w:rPr>
        <w:rFonts w:hint="default"/>
      </w:rPr>
    </w:lvl>
    <w:lvl w:ilvl="1" w:tplc="44F82E86">
      <w:start w:val="1"/>
      <w:numFmt w:val="decimal"/>
      <w:lvlText w:val="%2."/>
      <w:lvlJc w:val="left"/>
      <w:pPr>
        <w:ind w:left="1800" w:hanging="360"/>
      </w:pPr>
      <w:rPr>
        <w:rFonts w:hint="default"/>
        <w:b w:val="0"/>
      </w:rPr>
    </w:lvl>
    <w:lvl w:ilvl="2" w:tplc="B914E7D8">
      <w:start w:val="1"/>
      <w:numFmt w:val="lowerLetter"/>
      <w:lvlText w:val="%3."/>
      <w:lvlJc w:val="lef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2F2B1E"/>
    <w:multiLevelType w:val="multilevel"/>
    <w:tmpl w:val="A01CE8A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61C59DE"/>
    <w:multiLevelType w:val="hybridMultilevel"/>
    <w:tmpl w:val="B3847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C3E3A57"/>
    <w:multiLevelType w:val="hybridMultilevel"/>
    <w:tmpl w:val="542698FE"/>
    <w:lvl w:ilvl="0" w:tplc="939AEB24">
      <w:start w:val="4"/>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223198"/>
    <w:multiLevelType w:val="multilevel"/>
    <w:tmpl w:val="D540A27A"/>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24EC3B88"/>
    <w:multiLevelType w:val="hybridMultilevel"/>
    <w:tmpl w:val="4F98E6E6"/>
    <w:lvl w:ilvl="0" w:tplc="04090015">
      <w:start w:val="1"/>
      <w:numFmt w:val="upp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15BFD"/>
    <w:multiLevelType w:val="hybridMultilevel"/>
    <w:tmpl w:val="6DCA81D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96488C"/>
    <w:multiLevelType w:val="hybridMultilevel"/>
    <w:tmpl w:val="33521826"/>
    <w:lvl w:ilvl="0" w:tplc="08090001">
      <w:start w:val="1"/>
      <w:numFmt w:val="bullet"/>
      <w:lvlText w:val=""/>
      <w:lvlJc w:val="left"/>
      <w:pPr>
        <w:ind w:left="720" w:hanging="360"/>
      </w:pPr>
      <w:rPr>
        <w:rFonts w:ascii="Symbol" w:hAnsi="Symbol" w:hint="default"/>
      </w:rPr>
    </w:lvl>
    <w:lvl w:ilvl="1" w:tplc="329A9154">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FC6F65"/>
    <w:multiLevelType w:val="multilevel"/>
    <w:tmpl w:val="AC9A0B38"/>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1AF37D5"/>
    <w:multiLevelType w:val="multilevel"/>
    <w:tmpl w:val="5A5CF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47079EF"/>
    <w:multiLevelType w:val="hybridMultilevel"/>
    <w:tmpl w:val="7E8C3C2A"/>
    <w:lvl w:ilvl="0" w:tplc="00C60958">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020B014">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56A96"/>
    <w:multiLevelType w:val="multilevel"/>
    <w:tmpl w:val="ADFC260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EE17C11"/>
    <w:multiLevelType w:val="hybridMultilevel"/>
    <w:tmpl w:val="D932F7F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DB7A32"/>
    <w:multiLevelType w:val="multilevel"/>
    <w:tmpl w:val="690439C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1A27E10"/>
    <w:multiLevelType w:val="multilevel"/>
    <w:tmpl w:val="043E24F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2" w15:restartNumberingAfterBreak="0">
    <w:nsid w:val="57121873"/>
    <w:multiLevelType w:val="hybridMultilevel"/>
    <w:tmpl w:val="493E516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59DA4653"/>
    <w:multiLevelType w:val="multilevel"/>
    <w:tmpl w:val="3F620A48"/>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4" w15:restartNumberingAfterBreak="0">
    <w:nsid w:val="59DD427C"/>
    <w:multiLevelType w:val="hybridMultilevel"/>
    <w:tmpl w:val="526EB138"/>
    <w:lvl w:ilvl="0" w:tplc="7A36D9F0">
      <w:start w:val="1"/>
      <w:numFmt w:val="lowerLetter"/>
      <w:lvlText w:val="(%1)"/>
      <w:lvlJc w:val="left"/>
      <w:pPr>
        <w:ind w:left="1440" w:hanging="72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25" w15:restartNumberingAfterBreak="0">
    <w:nsid w:val="5A1F1796"/>
    <w:multiLevelType w:val="multilevel"/>
    <w:tmpl w:val="19066D48"/>
    <w:lvl w:ilvl="0">
      <w:start w:val="4"/>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6" w15:restartNumberingAfterBreak="0">
    <w:nsid w:val="631C666B"/>
    <w:multiLevelType w:val="hybridMultilevel"/>
    <w:tmpl w:val="2B1081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3947028"/>
    <w:multiLevelType w:val="hybridMultilevel"/>
    <w:tmpl w:val="88FC9B48"/>
    <w:lvl w:ilvl="0" w:tplc="0A689236">
      <w:start w:val="1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7C03DC"/>
    <w:multiLevelType w:val="multilevel"/>
    <w:tmpl w:val="DB3E7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9E70C7D"/>
    <w:multiLevelType w:val="hybridMultilevel"/>
    <w:tmpl w:val="8330693E"/>
    <w:lvl w:ilvl="0" w:tplc="D4F076AC">
      <w:start w:val="6"/>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AC2695"/>
    <w:multiLevelType w:val="multilevel"/>
    <w:tmpl w:val="CBE6C66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31" w15:restartNumberingAfterBreak="0">
    <w:nsid w:val="6C9F712A"/>
    <w:multiLevelType w:val="multilevel"/>
    <w:tmpl w:val="34029C42"/>
    <w:lvl w:ilvl="0">
      <w:start w:val="8"/>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2" w15:restartNumberingAfterBreak="0">
    <w:nsid w:val="6E103C6D"/>
    <w:multiLevelType w:val="multilevel"/>
    <w:tmpl w:val="DA628372"/>
    <w:lvl w:ilvl="0">
      <w:start w:val="7"/>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3" w15:restartNumberingAfterBreak="0">
    <w:nsid w:val="70232BE1"/>
    <w:multiLevelType w:val="hybridMultilevel"/>
    <w:tmpl w:val="9C90D87E"/>
    <w:lvl w:ilvl="0" w:tplc="01C88F3C">
      <w:start w:val="1"/>
      <w:numFmt w:val="decimal"/>
      <w:lvlText w:val="%1)"/>
      <w:lvlJc w:val="left"/>
      <w:pPr>
        <w:ind w:left="720" w:hanging="360"/>
      </w:pPr>
      <w:rPr>
        <w:rFonts w:ascii="Times New Roman" w:eastAsia="Times New Roman" w:hAnsi="Times New Roman" w:cs="Times New Roman"/>
      </w:rPr>
    </w:lvl>
    <w:lvl w:ilvl="1" w:tplc="01C88F3C">
      <w:start w:val="1"/>
      <w:numFmt w:val="decimal"/>
      <w:lvlText w:val="%2)"/>
      <w:lvlJc w:val="left"/>
      <w:pPr>
        <w:ind w:left="1440" w:hanging="360"/>
      </w:pPr>
      <w:rPr>
        <w:rFonts w:ascii="Times New Roman" w:eastAsia="Times New Roman" w:hAnsi="Times New Roman" w:cs="Times New Roman"/>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4" w15:restartNumberingAfterBreak="0">
    <w:nsid w:val="710F1D1D"/>
    <w:multiLevelType w:val="hybridMultilevel"/>
    <w:tmpl w:val="4762DC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8045E3"/>
    <w:multiLevelType w:val="multilevel"/>
    <w:tmpl w:val="C132247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76E5752A"/>
    <w:multiLevelType w:val="hybridMultilevel"/>
    <w:tmpl w:val="21C6FC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72219E0"/>
    <w:multiLevelType w:val="multilevel"/>
    <w:tmpl w:val="B5AC135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7F700DD"/>
    <w:multiLevelType w:val="multilevel"/>
    <w:tmpl w:val="91920430"/>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39" w15:restartNumberingAfterBreak="0">
    <w:nsid w:val="78534E94"/>
    <w:multiLevelType w:val="multilevel"/>
    <w:tmpl w:val="99F4B888"/>
    <w:lvl w:ilvl="0">
      <w:start w:val="6"/>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num w:numId="1" w16cid:durableId="1730956152">
    <w:abstractNumId w:val="1"/>
  </w:num>
  <w:num w:numId="2" w16cid:durableId="1117723735">
    <w:abstractNumId w:val="0"/>
  </w:num>
  <w:num w:numId="3" w16cid:durableId="1418016021">
    <w:abstractNumId w:val="7"/>
  </w:num>
  <w:num w:numId="4" w16cid:durableId="2144493230">
    <w:abstractNumId w:val="17"/>
  </w:num>
  <w:num w:numId="5" w16cid:durableId="4260068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5355615">
    <w:abstractNumId w:val="29"/>
  </w:num>
  <w:num w:numId="7" w16cid:durableId="635530584">
    <w:abstractNumId w:val="12"/>
  </w:num>
  <w:num w:numId="8" w16cid:durableId="1791437133">
    <w:abstractNumId w:val="5"/>
  </w:num>
  <w:num w:numId="9" w16cid:durableId="964507786">
    <w:abstractNumId w:val="19"/>
  </w:num>
  <w:num w:numId="10" w16cid:durableId="1668633618">
    <w:abstractNumId w:val="34"/>
  </w:num>
  <w:num w:numId="11" w16cid:durableId="1787888958">
    <w:abstractNumId w:val="9"/>
  </w:num>
  <w:num w:numId="12" w16cid:durableId="238250937">
    <w:abstractNumId w:val="36"/>
  </w:num>
  <w:num w:numId="13" w16cid:durableId="2053769677">
    <w:abstractNumId w:val="14"/>
  </w:num>
  <w:num w:numId="14" w16cid:durableId="1019770147">
    <w:abstractNumId w:val="30"/>
  </w:num>
  <w:num w:numId="15" w16cid:durableId="1889680991">
    <w:abstractNumId w:val="26"/>
  </w:num>
  <w:num w:numId="16" w16cid:durableId="478574317">
    <w:abstractNumId w:val="22"/>
  </w:num>
  <w:num w:numId="17" w16cid:durableId="475490007">
    <w:abstractNumId w:val="3"/>
  </w:num>
  <w:num w:numId="18" w16cid:durableId="561988753">
    <w:abstractNumId w:val="35"/>
  </w:num>
  <w:num w:numId="19" w16cid:durableId="1696997471">
    <w:abstractNumId w:val="20"/>
  </w:num>
  <w:num w:numId="20" w16cid:durableId="1453547847">
    <w:abstractNumId w:val="15"/>
  </w:num>
  <w:num w:numId="21" w16cid:durableId="1173959348">
    <w:abstractNumId w:val="18"/>
  </w:num>
  <w:num w:numId="22" w16cid:durableId="1826779509">
    <w:abstractNumId w:val="37"/>
  </w:num>
  <w:num w:numId="23" w16cid:durableId="127324219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113492">
    <w:abstractNumId w:val="21"/>
  </w:num>
  <w:num w:numId="25" w16cid:durableId="247934227">
    <w:abstractNumId w:val="38"/>
  </w:num>
  <w:num w:numId="26" w16cid:durableId="1863546704">
    <w:abstractNumId w:val="23"/>
  </w:num>
  <w:num w:numId="27" w16cid:durableId="2017033311">
    <w:abstractNumId w:val="25"/>
  </w:num>
  <w:num w:numId="28" w16cid:durableId="1861310750">
    <w:abstractNumId w:val="39"/>
  </w:num>
  <w:num w:numId="29" w16cid:durableId="554049610">
    <w:abstractNumId w:val="32"/>
  </w:num>
  <w:num w:numId="30" w16cid:durableId="287394707">
    <w:abstractNumId w:val="31"/>
  </w:num>
  <w:num w:numId="31" w16cid:durableId="1073695265">
    <w:abstractNumId w:val="11"/>
  </w:num>
  <w:num w:numId="32" w16cid:durableId="909388803">
    <w:abstractNumId w:val="8"/>
  </w:num>
  <w:num w:numId="33" w16cid:durableId="1866285991">
    <w:abstractNumId w:val="16"/>
  </w:num>
  <w:num w:numId="34" w16cid:durableId="1798988059">
    <w:abstractNumId w:val="33"/>
  </w:num>
  <w:num w:numId="35" w16cid:durableId="98380175">
    <w:abstractNumId w:val="2"/>
  </w:num>
  <w:num w:numId="36" w16cid:durableId="425271797">
    <w:abstractNumId w:val="33"/>
    <w:lvlOverride w:ilvl="0">
      <w:startOverride w:val="1"/>
    </w:lvlOverride>
    <w:lvlOverride w:ilvl="1">
      <w:startOverride w:val="1"/>
    </w:lvlOverride>
    <w:lvlOverride w:ilvl="2"/>
    <w:lvlOverride w:ilvl="3"/>
    <w:lvlOverride w:ilvl="4"/>
    <w:lvlOverride w:ilvl="5"/>
    <w:lvlOverride w:ilvl="6"/>
    <w:lvlOverride w:ilvl="7"/>
    <w:lvlOverride w:ilvl="8"/>
  </w:num>
  <w:num w:numId="37" w16cid:durableId="710350885">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8" w16cid:durableId="1899900464">
    <w:abstractNumId w:val="4"/>
  </w:num>
  <w:num w:numId="39" w16cid:durableId="912354689">
    <w:abstractNumId w:val="10"/>
  </w:num>
  <w:num w:numId="40" w16cid:durableId="2146924524">
    <w:abstractNumId w:val="6"/>
  </w:num>
  <w:num w:numId="41" w16cid:durableId="1929730347">
    <w:abstractNumId w:val="27"/>
  </w:num>
  <w:num w:numId="42" w16cid:durableId="1399548229">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EE"/>
    <w:rsid w:val="000045FA"/>
    <w:rsid w:val="000063C9"/>
    <w:rsid w:val="0001455A"/>
    <w:rsid w:val="000146E1"/>
    <w:rsid w:val="00014901"/>
    <w:rsid w:val="00020373"/>
    <w:rsid w:val="00020E9C"/>
    <w:rsid w:val="0003015E"/>
    <w:rsid w:val="00030E95"/>
    <w:rsid w:val="000374DE"/>
    <w:rsid w:val="00041C1E"/>
    <w:rsid w:val="00044909"/>
    <w:rsid w:val="00062C34"/>
    <w:rsid w:val="00064B05"/>
    <w:rsid w:val="0006543E"/>
    <w:rsid w:val="000740FA"/>
    <w:rsid w:val="00082DA4"/>
    <w:rsid w:val="0008704F"/>
    <w:rsid w:val="00092F04"/>
    <w:rsid w:val="00097AD2"/>
    <w:rsid w:val="00097CA4"/>
    <w:rsid w:val="000A11D9"/>
    <w:rsid w:val="000A3FBC"/>
    <w:rsid w:val="000A6F02"/>
    <w:rsid w:val="000B565C"/>
    <w:rsid w:val="000B7FBC"/>
    <w:rsid w:val="000C4DCE"/>
    <w:rsid w:val="000C5B8D"/>
    <w:rsid w:val="000C7451"/>
    <w:rsid w:val="000D1E2D"/>
    <w:rsid w:val="000E3123"/>
    <w:rsid w:val="000E553E"/>
    <w:rsid w:val="000F0920"/>
    <w:rsid w:val="000F1FA5"/>
    <w:rsid w:val="000F4945"/>
    <w:rsid w:val="0010102A"/>
    <w:rsid w:val="00106220"/>
    <w:rsid w:val="0011176D"/>
    <w:rsid w:val="001139EA"/>
    <w:rsid w:val="00117BDB"/>
    <w:rsid w:val="001209AA"/>
    <w:rsid w:val="00124FE5"/>
    <w:rsid w:val="00127951"/>
    <w:rsid w:val="00127F9B"/>
    <w:rsid w:val="00131433"/>
    <w:rsid w:val="00131540"/>
    <w:rsid w:val="00132F7B"/>
    <w:rsid w:val="001458AD"/>
    <w:rsid w:val="00160863"/>
    <w:rsid w:val="00164C03"/>
    <w:rsid w:val="0016767F"/>
    <w:rsid w:val="00184246"/>
    <w:rsid w:val="001917A5"/>
    <w:rsid w:val="00191BB8"/>
    <w:rsid w:val="00194741"/>
    <w:rsid w:val="00197E1F"/>
    <w:rsid w:val="001B4CAE"/>
    <w:rsid w:val="001B63F3"/>
    <w:rsid w:val="001C1CAE"/>
    <w:rsid w:val="001C1E8B"/>
    <w:rsid w:val="001C4BE5"/>
    <w:rsid w:val="001C4D9D"/>
    <w:rsid w:val="001C5B9B"/>
    <w:rsid w:val="001D3E13"/>
    <w:rsid w:val="001E5214"/>
    <w:rsid w:val="001F39BD"/>
    <w:rsid w:val="001F6582"/>
    <w:rsid w:val="00201A9C"/>
    <w:rsid w:val="002220BF"/>
    <w:rsid w:val="0022350F"/>
    <w:rsid w:val="00224066"/>
    <w:rsid w:val="00224F19"/>
    <w:rsid w:val="00226151"/>
    <w:rsid w:val="0022615D"/>
    <w:rsid w:val="002332AA"/>
    <w:rsid w:val="00251A71"/>
    <w:rsid w:val="00255F8A"/>
    <w:rsid w:val="0025606A"/>
    <w:rsid w:val="00261800"/>
    <w:rsid w:val="0026217A"/>
    <w:rsid w:val="0026461F"/>
    <w:rsid w:val="00266DC3"/>
    <w:rsid w:val="00267652"/>
    <w:rsid w:val="00270096"/>
    <w:rsid w:val="00273339"/>
    <w:rsid w:val="0028088E"/>
    <w:rsid w:val="002A46B2"/>
    <w:rsid w:val="002A5862"/>
    <w:rsid w:val="002A5DEC"/>
    <w:rsid w:val="002B717A"/>
    <w:rsid w:val="002C7955"/>
    <w:rsid w:val="002D0731"/>
    <w:rsid w:val="002D18EA"/>
    <w:rsid w:val="002D37E7"/>
    <w:rsid w:val="002D5C8B"/>
    <w:rsid w:val="002D6CD0"/>
    <w:rsid w:val="002D6F0D"/>
    <w:rsid w:val="002E103D"/>
    <w:rsid w:val="002E326F"/>
    <w:rsid w:val="002E4C15"/>
    <w:rsid w:val="002F79E7"/>
    <w:rsid w:val="00304832"/>
    <w:rsid w:val="00315911"/>
    <w:rsid w:val="003166A0"/>
    <w:rsid w:val="00320F12"/>
    <w:rsid w:val="003311D0"/>
    <w:rsid w:val="003312B1"/>
    <w:rsid w:val="00332CC3"/>
    <w:rsid w:val="003374FF"/>
    <w:rsid w:val="00343B5D"/>
    <w:rsid w:val="00355632"/>
    <w:rsid w:val="003575BB"/>
    <w:rsid w:val="00357955"/>
    <w:rsid w:val="00364011"/>
    <w:rsid w:val="00364BD1"/>
    <w:rsid w:val="003733BE"/>
    <w:rsid w:val="00377957"/>
    <w:rsid w:val="00382C49"/>
    <w:rsid w:val="0039681F"/>
    <w:rsid w:val="003970EE"/>
    <w:rsid w:val="003A0FC5"/>
    <w:rsid w:val="003B45CD"/>
    <w:rsid w:val="003D30A1"/>
    <w:rsid w:val="003D620C"/>
    <w:rsid w:val="003E01E2"/>
    <w:rsid w:val="003E13D4"/>
    <w:rsid w:val="003E75EC"/>
    <w:rsid w:val="003F0C5B"/>
    <w:rsid w:val="003F0E95"/>
    <w:rsid w:val="003F17A7"/>
    <w:rsid w:val="003F5C5C"/>
    <w:rsid w:val="004140D9"/>
    <w:rsid w:val="00414273"/>
    <w:rsid w:val="004255FC"/>
    <w:rsid w:val="00436B14"/>
    <w:rsid w:val="00437A47"/>
    <w:rsid w:val="004425B6"/>
    <w:rsid w:val="00453F8E"/>
    <w:rsid w:val="0045670B"/>
    <w:rsid w:val="004642B1"/>
    <w:rsid w:val="00464AC7"/>
    <w:rsid w:val="0046702E"/>
    <w:rsid w:val="004732BB"/>
    <w:rsid w:val="0048261B"/>
    <w:rsid w:val="004848A7"/>
    <w:rsid w:val="00484DA0"/>
    <w:rsid w:val="00487710"/>
    <w:rsid w:val="00497A45"/>
    <w:rsid w:val="004A2045"/>
    <w:rsid w:val="004A4B32"/>
    <w:rsid w:val="004A6C18"/>
    <w:rsid w:val="004C17D2"/>
    <w:rsid w:val="004C656E"/>
    <w:rsid w:val="004D0EC5"/>
    <w:rsid w:val="004D3300"/>
    <w:rsid w:val="004D36EE"/>
    <w:rsid w:val="004D767C"/>
    <w:rsid w:val="004E0C6E"/>
    <w:rsid w:val="004E0E7F"/>
    <w:rsid w:val="004E1851"/>
    <w:rsid w:val="004E22D6"/>
    <w:rsid w:val="004E3A55"/>
    <w:rsid w:val="00501A69"/>
    <w:rsid w:val="005047F5"/>
    <w:rsid w:val="005065D1"/>
    <w:rsid w:val="00510C11"/>
    <w:rsid w:val="00511CEE"/>
    <w:rsid w:val="00513133"/>
    <w:rsid w:val="005159A9"/>
    <w:rsid w:val="00516E48"/>
    <w:rsid w:val="00521E1C"/>
    <w:rsid w:val="00526D3F"/>
    <w:rsid w:val="0053474D"/>
    <w:rsid w:val="005405D1"/>
    <w:rsid w:val="00552E0A"/>
    <w:rsid w:val="00561C42"/>
    <w:rsid w:val="00566A7D"/>
    <w:rsid w:val="0057131E"/>
    <w:rsid w:val="00571916"/>
    <w:rsid w:val="005737B9"/>
    <w:rsid w:val="00581073"/>
    <w:rsid w:val="00591B27"/>
    <w:rsid w:val="0059413E"/>
    <w:rsid w:val="00594336"/>
    <w:rsid w:val="005977AB"/>
    <w:rsid w:val="005A1178"/>
    <w:rsid w:val="005A371E"/>
    <w:rsid w:val="005A5D26"/>
    <w:rsid w:val="005B3512"/>
    <w:rsid w:val="005B4D5C"/>
    <w:rsid w:val="005B5087"/>
    <w:rsid w:val="005E3AED"/>
    <w:rsid w:val="005E3D26"/>
    <w:rsid w:val="005F1EFD"/>
    <w:rsid w:val="005F289A"/>
    <w:rsid w:val="005F3A4E"/>
    <w:rsid w:val="00602D4F"/>
    <w:rsid w:val="00602FB3"/>
    <w:rsid w:val="00605124"/>
    <w:rsid w:val="00606DE6"/>
    <w:rsid w:val="00607EB8"/>
    <w:rsid w:val="0061055A"/>
    <w:rsid w:val="00613579"/>
    <w:rsid w:val="0061427C"/>
    <w:rsid w:val="00621406"/>
    <w:rsid w:val="00624367"/>
    <w:rsid w:val="00627E2E"/>
    <w:rsid w:val="00642A6D"/>
    <w:rsid w:val="00645321"/>
    <w:rsid w:val="00650334"/>
    <w:rsid w:val="0066754A"/>
    <w:rsid w:val="00676591"/>
    <w:rsid w:val="006767D6"/>
    <w:rsid w:val="00697B6C"/>
    <w:rsid w:val="006A22B0"/>
    <w:rsid w:val="006A3A43"/>
    <w:rsid w:val="006A6EF6"/>
    <w:rsid w:val="006B51E9"/>
    <w:rsid w:val="006B5647"/>
    <w:rsid w:val="006B64DC"/>
    <w:rsid w:val="006B6A27"/>
    <w:rsid w:val="006C274D"/>
    <w:rsid w:val="006C621A"/>
    <w:rsid w:val="006C7E40"/>
    <w:rsid w:val="006F1A16"/>
    <w:rsid w:val="006F7378"/>
    <w:rsid w:val="00720952"/>
    <w:rsid w:val="00724760"/>
    <w:rsid w:val="00732A35"/>
    <w:rsid w:val="00736BBF"/>
    <w:rsid w:val="00740830"/>
    <w:rsid w:val="00740F16"/>
    <w:rsid w:val="00744655"/>
    <w:rsid w:val="00755FB5"/>
    <w:rsid w:val="00763DA3"/>
    <w:rsid w:val="00763F5C"/>
    <w:rsid w:val="00771C0D"/>
    <w:rsid w:val="00771FDD"/>
    <w:rsid w:val="00781A44"/>
    <w:rsid w:val="007836A6"/>
    <w:rsid w:val="00787271"/>
    <w:rsid w:val="00793994"/>
    <w:rsid w:val="007A1989"/>
    <w:rsid w:val="007A38C1"/>
    <w:rsid w:val="007B2A35"/>
    <w:rsid w:val="007B3F87"/>
    <w:rsid w:val="007B772E"/>
    <w:rsid w:val="007C1CAF"/>
    <w:rsid w:val="007C47D2"/>
    <w:rsid w:val="007C4CC9"/>
    <w:rsid w:val="007C7A9C"/>
    <w:rsid w:val="007D3F4E"/>
    <w:rsid w:val="007E1DCB"/>
    <w:rsid w:val="007E37C1"/>
    <w:rsid w:val="007E3E8C"/>
    <w:rsid w:val="00822ACD"/>
    <w:rsid w:val="008259AF"/>
    <w:rsid w:val="00826932"/>
    <w:rsid w:val="00833676"/>
    <w:rsid w:val="008421A9"/>
    <w:rsid w:val="00852ABF"/>
    <w:rsid w:val="00857D7A"/>
    <w:rsid w:val="00865E24"/>
    <w:rsid w:val="00867E56"/>
    <w:rsid w:val="0087766C"/>
    <w:rsid w:val="008815BB"/>
    <w:rsid w:val="00884E68"/>
    <w:rsid w:val="008860B0"/>
    <w:rsid w:val="00887D80"/>
    <w:rsid w:val="00892687"/>
    <w:rsid w:val="0089613C"/>
    <w:rsid w:val="00896D35"/>
    <w:rsid w:val="00897779"/>
    <w:rsid w:val="008A268A"/>
    <w:rsid w:val="008B7CC7"/>
    <w:rsid w:val="008C09DE"/>
    <w:rsid w:val="008C443B"/>
    <w:rsid w:val="008D5E9D"/>
    <w:rsid w:val="008E0033"/>
    <w:rsid w:val="008E0078"/>
    <w:rsid w:val="008E355F"/>
    <w:rsid w:val="008E393A"/>
    <w:rsid w:val="008E4D5C"/>
    <w:rsid w:val="008E6293"/>
    <w:rsid w:val="0090045A"/>
    <w:rsid w:val="009018A7"/>
    <w:rsid w:val="00902049"/>
    <w:rsid w:val="00911769"/>
    <w:rsid w:val="00914789"/>
    <w:rsid w:val="009223D1"/>
    <w:rsid w:val="009234A2"/>
    <w:rsid w:val="0092682E"/>
    <w:rsid w:val="00926B3D"/>
    <w:rsid w:val="00927FF9"/>
    <w:rsid w:val="00930BE5"/>
    <w:rsid w:val="00932EDE"/>
    <w:rsid w:val="00934EBB"/>
    <w:rsid w:val="00937248"/>
    <w:rsid w:val="00945E3F"/>
    <w:rsid w:val="00955741"/>
    <w:rsid w:val="00956AF4"/>
    <w:rsid w:val="00963B4A"/>
    <w:rsid w:val="00965EB1"/>
    <w:rsid w:val="00970C74"/>
    <w:rsid w:val="00974B2F"/>
    <w:rsid w:val="00975E0A"/>
    <w:rsid w:val="0098114A"/>
    <w:rsid w:val="009853AE"/>
    <w:rsid w:val="00990245"/>
    <w:rsid w:val="009960C0"/>
    <w:rsid w:val="009971D3"/>
    <w:rsid w:val="009B54AD"/>
    <w:rsid w:val="009B6903"/>
    <w:rsid w:val="009D037B"/>
    <w:rsid w:val="009D038A"/>
    <w:rsid w:val="009E2240"/>
    <w:rsid w:val="009E390D"/>
    <w:rsid w:val="009E4E7D"/>
    <w:rsid w:val="009F2998"/>
    <w:rsid w:val="009F3099"/>
    <w:rsid w:val="009F3C47"/>
    <w:rsid w:val="00A040DE"/>
    <w:rsid w:val="00A10838"/>
    <w:rsid w:val="00A22220"/>
    <w:rsid w:val="00A30992"/>
    <w:rsid w:val="00A36232"/>
    <w:rsid w:val="00A37FC6"/>
    <w:rsid w:val="00A45038"/>
    <w:rsid w:val="00A50A40"/>
    <w:rsid w:val="00A50DCE"/>
    <w:rsid w:val="00A52A95"/>
    <w:rsid w:val="00A60E27"/>
    <w:rsid w:val="00A652F8"/>
    <w:rsid w:val="00A65478"/>
    <w:rsid w:val="00A65F5A"/>
    <w:rsid w:val="00A82A2E"/>
    <w:rsid w:val="00AA448B"/>
    <w:rsid w:val="00AA4BC6"/>
    <w:rsid w:val="00AA6630"/>
    <w:rsid w:val="00AB2904"/>
    <w:rsid w:val="00AB5036"/>
    <w:rsid w:val="00AC01FF"/>
    <w:rsid w:val="00AC5BD3"/>
    <w:rsid w:val="00AD0B76"/>
    <w:rsid w:val="00AD2E56"/>
    <w:rsid w:val="00AD30F3"/>
    <w:rsid w:val="00AD61B1"/>
    <w:rsid w:val="00AE0480"/>
    <w:rsid w:val="00AE3468"/>
    <w:rsid w:val="00AE5624"/>
    <w:rsid w:val="00AE6EB4"/>
    <w:rsid w:val="00AF3FE1"/>
    <w:rsid w:val="00B02A26"/>
    <w:rsid w:val="00B034CB"/>
    <w:rsid w:val="00B13AA6"/>
    <w:rsid w:val="00B15A1F"/>
    <w:rsid w:val="00B16757"/>
    <w:rsid w:val="00B17861"/>
    <w:rsid w:val="00B25CD4"/>
    <w:rsid w:val="00B26A27"/>
    <w:rsid w:val="00B2703D"/>
    <w:rsid w:val="00B34F46"/>
    <w:rsid w:val="00B40C63"/>
    <w:rsid w:val="00B41B90"/>
    <w:rsid w:val="00B45CCE"/>
    <w:rsid w:val="00B53B8D"/>
    <w:rsid w:val="00B566B4"/>
    <w:rsid w:val="00B602A8"/>
    <w:rsid w:val="00B70158"/>
    <w:rsid w:val="00B75B08"/>
    <w:rsid w:val="00B80D11"/>
    <w:rsid w:val="00BA346B"/>
    <w:rsid w:val="00BA56FD"/>
    <w:rsid w:val="00BB07E1"/>
    <w:rsid w:val="00BB5B35"/>
    <w:rsid w:val="00BC32BE"/>
    <w:rsid w:val="00BD550A"/>
    <w:rsid w:val="00BE125C"/>
    <w:rsid w:val="00BE30CE"/>
    <w:rsid w:val="00BF6BEE"/>
    <w:rsid w:val="00BF6F21"/>
    <w:rsid w:val="00C02453"/>
    <w:rsid w:val="00C02B3F"/>
    <w:rsid w:val="00C04B76"/>
    <w:rsid w:val="00C13255"/>
    <w:rsid w:val="00C21A80"/>
    <w:rsid w:val="00C23852"/>
    <w:rsid w:val="00C319AD"/>
    <w:rsid w:val="00C32EEB"/>
    <w:rsid w:val="00C343FA"/>
    <w:rsid w:val="00C43D16"/>
    <w:rsid w:val="00C47140"/>
    <w:rsid w:val="00C512CD"/>
    <w:rsid w:val="00C6084C"/>
    <w:rsid w:val="00C620C1"/>
    <w:rsid w:val="00C623F5"/>
    <w:rsid w:val="00C629D1"/>
    <w:rsid w:val="00C63321"/>
    <w:rsid w:val="00C656EB"/>
    <w:rsid w:val="00C6757A"/>
    <w:rsid w:val="00C82544"/>
    <w:rsid w:val="00C86609"/>
    <w:rsid w:val="00C93536"/>
    <w:rsid w:val="00CA3FF3"/>
    <w:rsid w:val="00CB0A11"/>
    <w:rsid w:val="00CB7CD1"/>
    <w:rsid w:val="00CD2C2B"/>
    <w:rsid w:val="00CD49EC"/>
    <w:rsid w:val="00CE4EC4"/>
    <w:rsid w:val="00CE528F"/>
    <w:rsid w:val="00CE7103"/>
    <w:rsid w:val="00CF4F47"/>
    <w:rsid w:val="00CF711D"/>
    <w:rsid w:val="00D02623"/>
    <w:rsid w:val="00D06DC2"/>
    <w:rsid w:val="00D12519"/>
    <w:rsid w:val="00D15E06"/>
    <w:rsid w:val="00D20933"/>
    <w:rsid w:val="00D232A7"/>
    <w:rsid w:val="00D403FC"/>
    <w:rsid w:val="00D441E6"/>
    <w:rsid w:val="00D46BB7"/>
    <w:rsid w:val="00D5117B"/>
    <w:rsid w:val="00D54E2D"/>
    <w:rsid w:val="00D7400A"/>
    <w:rsid w:val="00D847DD"/>
    <w:rsid w:val="00D865ED"/>
    <w:rsid w:val="00D86C99"/>
    <w:rsid w:val="00D9189C"/>
    <w:rsid w:val="00D92D66"/>
    <w:rsid w:val="00DA3125"/>
    <w:rsid w:val="00DA6135"/>
    <w:rsid w:val="00DB0889"/>
    <w:rsid w:val="00DB16C6"/>
    <w:rsid w:val="00DB410B"/>
    <w:rsid w:val="00DC217F"/>
    <w:rsid w:val="00DD7CEE"/>
    <w:rsid w:val="00DE1201"/>
    <w:rsid w:val="00DE14A1"/>
    <w:rsid w:val="00DE4115"/>
    <w:rsid w:val="00DE4B62"/>
    <w:rsid w:val="00DE5BF3"/>
    <w:rsid w:val="00DE67FB"/>
    <w:rsid w:val="00DF13D5"/>
    <w:rsid w:val="00DF787C"/>
    <w:rsid w:val="00E023AF"/>
    <w:rsid w:val="00E25C08"/>
    <w:rsid w:val="00E348CA"/>
    <w:rsid w:val="00E373E4"/>
    <w:rsid w:val="00E42856"/>
    <w:rsid w:val="00E53A9A"/>
    <w:rsid w:val="00E55C8D"/>
    <w:rsid w:val="00E63A2B"/>
    <w:rsid w:val="00E669C8"/>
    <w:rsid w:val="00E745A8"/>
    <w:rsid w:val="00E842E5"/>
    <w:rsid w:val="00E9212D"/>
    <w:rsid w:val="00E96586"/>
    <w:rsid w:val="00E96836"/>
    <w:rsid w:val="00EA5723"/>
    <w:rsid w:val="00EB13CE"/>
    <w:rsid w:val="00EB23C7"/>
    <w:rsid w:val="00EB55CD"/>
    <w:rsid w:val="00EB5D26"/>
    <w:rsid w:val="00ED38DA"/>
    <w:rsid w:val="00ED7375"/>
    <w:rsid w:val="00EE0533"/>
    <w:rsid w:val="00EE1E37"/>
    <w:rsid w:val="00EE40D6"/>
    <w:rsid w:val="00EE5267"/>
    <w:rsid w:val="00F017AF"/>
    <w:rsid w:val="00F01A04"/>
    <w:rsid w:val="00F051F1"/>
    <w:rsid w:val="00F07FEA"/>
    <w:rsid w:val="00F119DD"/>
    <w:rsid w:val="00F16D64"/>
    <w:rsid w:val="00F228BD"/>
    <w:rsid w:val="00F239BB"/>
    <w:rsid w:val="00F23B2A"/>
    <w:rsid w:val="00F2408C"/>
    <w:rsid w:val="00F25B14"/>
    <w:rsid w:val="00F25FC9"/>
    <w:rsid w:val="00F260F2"/>
    <w:rsid w:val="00F31EF9"/>
    <w:rsid w:val="00F324EE"/>
    <w:rsid w:val="00F351E0"/>
    <w:rsid w:val="00F52F1E"/>
    <w:rsid w:val="00F57950"/>
    <w:rsid w:val="00F61335"/>
    <w:rsid w:val="00F7133A"/>
    <w:rsid w:val="00F8129F"/>
    <w:rsid w:val="00F82BCE"/>
    <w:rsid w:val="00F863D7"/>
    <w:rsid w:val="00FA2577"/>
    <w:rsid w:val="00FA6ED2"/>
    <w:rsid w:val="00FB4AE4"/>
    <w:rsid w:val="00FC0893"/>
    <w:rsid w:val="00FE7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B830"/>
  <w15:chartTrackingRefBased/>
  <w15:docId w15:val="{A87E897C-D690-4174-8D20-D19745AF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EE"/>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3970EE"/>
    <w:pPr>
      <w:keepNext/>
      <w:outlineLvl w:val="0"/>
    </w:pPr>
    <w:rPr>
      <w:rFonts w:ascii="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0EE"/>
    <w:rPr>
      <w:rFonts w:ascii="Garamond" w:eastAsia="Times New Roman" w:hAnsi="Garamond" w:cs="Times New Roman"/>
      <w:b/>
      <w:bCs/>
      <w:sz w:val="20"/>
      <w:szCs w:val="20"/>
      <w:lang w:val="en-US"/>
    </w:rPr>
  </w:style>
  <w:style w:type="paragraph" w:styleId="Header">
    <w:name w:val="header"/>
    <w:basedOn w:val="Normal"/>
    <w:link w:val="HeaderChar"/>
    <w:rsid w:val="003970EE"/>
    <w:pPr>
      <w:tabs>
        <w:tab w:val="center" w:pos="4320"/>
        <w:tab w:val="right" w:pos="8640"/>
      </w:tabs>
    </w:pPr>
  </w:style>
  <w:style w:type="character" w:customStyle="1" w:styleId="HeaderChar">
    <w:name w:val="Header Char"/>
    <w:basedOn w:val="DefaultParagraphFont"/>
    <w:link w:val="Header"/>
    <w:rsid w:val="003970EE"/>
    <w:rPr>
      <w:rFonts w:ascii="Times New Roman" w:eastAsia="Times New Roman" w:hAnsi="Times New Roman" w:cs="Times New Roman"/>
      <w:sz w:val="20"/>
      <w:szCs w:val="20"/>
      <w:lang w:val="en-US"/>
    </w:rPr>
  </w:style>
  <w:style w:type="paragraph" w:styleId="Footer">
    <w:name w:val="footer"/>
    <w:basedOn w:val="Normal"/>
    <w:link w:val="FooterChar"/>
    <w:rsid w:val="003970EE"/>
    <w:pPr>
      <w:tabs>
        <w:tab w:val="center" w:pos="4320"/>
        <w:tab w:val="right" w:pos="8640"/>
      </w:tabs>
    </w:pPr>
  </w:style>
  <w:style w:type="character" w:customStyle="1" w:styleId="FooterChar">
    <w:name w:val="Footer Char"/>
    <w:basedOn w:val="DefaultParagraphFont"/>
    <w:link w:val="Footer"/>
    <w:rsid w:val="003970EE"/>
    <w:rPr>
      <w:rFonts w:ascii="Times New Roman" w:eastAsia="Times New Roman" w:hAnsi="Times New Roman" w:cs="Times New Roman"/>
      <w:sz w:val="20"/>
      <w:szCs w:val="20"/>
      <w:lang w:val="en-US"/>
    </w:rPr>
  </w:style>
  <w:style w:type="character" w:styleId="PageNumber">
    <w:name w:val="page number"/>
    <w:basedOn w:val="DefaultParagraphFont"/>
    <w:rsid w:val="003970EE"/>
  </w:style>
  <w:style w:type="paragraph" w:styleId="ListParagraph">
    <w:name w:val="List Paragraph"/>
    <w:basedOn w:val="Normal"/>
    <w:link w:val="ListParagraphChar"/>
    <w:uiPriority w:val="34"/>
    <w:qFormat/>
    <w:rsid w:val="003970EE"/>
    <w:pPr>
      <w:autoSpaceDE/>
      <w:autoSpaceDN/>
      <w:ind w:left="720"/>
      <w:contextualSpacing/>
    </w:pPr>
    <w:rPr>
      <w:sz w:val="24"/>
      <w:szCs w:val="24"/>
    </w:rPr>
  </w:style>
  <w:style w:type="paragraph" w:styleId="ListNumber">
    <w:name w:val="List Number"/>
    <w:basedOn w:val="Normal"/>
    <w:uiPriority w:val="99"/>
    <w:semiHidden/>
    <w:unhideWhenUsed/>
    <w:rsid w:val="003970EE"/>
    <w:pPr>
      <w:numPr>
        <w:numId w:val="1"/>
      </w:numPr>
      <w:contextualSpacing/>
    </w:pPr>
  </w:style>
  <w:style w:type="paragraph" w:styleId="ListNumber4">
    <w:name w:val="List Number 4"/>
    <w:basedOn w:val="Normal"/>
    <w:uiPriority w:val="99"/>
    <w:semiHidden/>
    <w:unhideWhenUsed/>
    <w:rsid w:val="003970EE"/>
    <w:pPr>
      <w:numPr>
        <w:numId w:val="2"/>
      </w:numPr>
      <w:contextualSpacing/>
    </w:pPr>
  </w:style>
  <w:style w:type="paragraph" w:styleId="BlockText">
    <w:name w:val="Block Text"/>
    <w:basedOn w:val="Normal"/>
    <w:rsid w:val="003970EE"/>
    <w:pPr>
      <w:autoSpaceDE/>
      <w:autoSpaceDN/>
      <w:ind w:left="-720" w:right="-360"/>
    </w:pPr>
    <w:rPr>
      <w:sz w:val="22"/>
      <w:szCs w:val="22"/>
      <w14:shadow w14:blurRad="50800" w14:dist="38100" w14:dir="2700000" w14:sx="100000" w14:sy="100000" w14:kx="0" w14:ky="0" w14:algn="tl">
        <w14:srgbClr w14:val="000000">
          <w14:alpha w14:val="60000"/>
        </w14:srgbClr>
      </w14:shadow>
    </w:rPr>
  </w:style>
  <w:style w:type="paragraph" w:styleId="BalloonText">
    <w:name w:val="Balloon Text"/>
    <w:basedOn w:val="Normal"/>
    <w:link w:val="BalloonTextChar"/>
    <w:uiPriority w:val="99"/>
    <w:semiHidden/>
    <w:unhideWhenUsed/>
    <w:rsid w:val="003F0C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C5B"/>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8421A9"/>
    <w:rPr>
      <w:sz w:val="16"/>
      <w:szCs w:val="16"/>
    </w:rPr>
  </w:style>
  <w:style w:type="paragraph" w:styleId="CommentText">
    <w:name w:val="annotation text"/>
    <w:basedOn w:val="Normal"/>
    <w:link w:val="CommentTextChar"/>
    <w:uiPriority w:val="99"/>
    <w:unhideWhenUsed/>
    <w:rsid w:val="008421A9"/>
  </w:style>
  <w:style w:type="character" w:customStyle="1" w:styleId="CommentTextChar">
    <w:name w:val="Comment Text Char"/>
    <w:basedOn w:val="DefaultParagraphFont"/>
    <w:link w:val="CommentText"/>
    <w:uiPriority w:val="99"/>
    <w:rsid w:val="008421A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421A9"/>
    <w:rPr>
      <w:b/>
      <w:bCs/>
    </w:rPr>
  </w:style>
  <w:style w:type="character" w:customStyle="1" w:styleId="CommentSubjectChar">
    <w:name w:val="Comment Subject Char"/>
    <w:basedOn w:val="CommentTextChar"/>
    <w:link w:val="CommentSubject"/>
    <w:uiPriority w:val="99"/>
    <w:semiHidden/>
    <w:rsid w:val="008421A9"/>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locked/>
    <w:rsid w:val="000C7451"/>
    <w:rPr>
      <w:rFonts w:ascii="Times New Roman" w:eastAsia="Times New Roman" w:hAnsi="Times New Roman" w:cs="Times New Roman"/>
      <w:sz w:val="24"/>
      <w:szCs w:val="24"/>
      <w:lang w:val="en-US"/>
    </w:rPr>
  </w:style>
  <w:style w:type="paragraph" w:customStyle="1" w:styleId="xxmsolistparagraph">
    <w:name w:val="x_x_msolistparagraph"/>
    <w:basedOn w:val="Normal"/>
    <w:rsid w:val="000C7451"/>
    <w:pPr>
      <w:autoSpaceDE/>
      <w:autoSpaceDN/>
    </w:pPr>
    <w:rPr>
      <w:rFonts w:ascii="Calibri" w:eastAsiaTheme="minorHAnsi" w:hAnsi="Calibri" w:cs="Calibri"/>
      <w:sz w:val="22"/>
      <w:szCs w:val="22"/>
      <w:lang w:val="en-GB" w:eastAsia="en-GB"/>
    </w:rPr>
  </w:style>
  <w:style w:type="paragraph" w:styleId="Revision">
    <w:name w:val="Revision"/>
    <w:hidden/>
    <w:uiPriority w:val="99"/>
    <w:semiHidden/>
    <w:rsid w:val="002B717A"/>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5240">
      <w:bodyDiv w:val="1"/>
      <w:marLeft w:val="0"/>
      <w:marRight w:val="0"/>
      <w:marTop w:val="0"/>
      <w:marBottom w:val="0"/>
      <w:divBdr>
        <w:top w:val="none" w:sz="0" w:space="0" w:color="auto"/>
        <w:left w:val="none" w:sz="0" w:space="0" w:color="auto"/>
        <w:bottom w:val="none" w:sz="0" w:space="0" w:color="auto"/>
        <w:right w:val="none" w:sz="0" w:space="0" w:color="auto"/>
      </w:divBdr>
    </w:div>
    <w:div w:id="42024551">
      <w:bodyDiv w:val="1"/>
      <w:marLeft w:val="0"/>
      <w:marRight w:val="0"/>
      <w:marTop w:val="0"/>
      <w:marBottom w:val="0"/>
      <w:divBdr>
        <w:top w:val="none" w:sz="0" w:space="0" w:color="auto"/>
        <w:left w:val="none" w:sz="0" w:space="0" w:color="auto"/>
        <w:bottom w:val="none" w:sz="0" w:space="0" w:color="auto"/>
        <w:right w:val="none" w:sz="0" w:space="0" w:color="auto"/>
      </w:divBdr>
    </w:div>
    <w:div w:id="49622290">
      <w:bodyDiv w:val="1"/>
      <w:marLeft w:val="0"/>
      <w:marRight w:val="0"/>
      <w:marTop w:val="0"/>
      <w:marBottom w:val="0"/>
      <w:divBdr>
        <w:top w:val="none" w:sz="0" w:space="0" w:color="auto"/>
        <w:left w:val="none" w:sz="0" w:space="0" w:color="auto"/>
        <w:bottom w:val="none" w:sz="0" w:space="0" w:color="auto"/>
        <w:right w:val="none" w:sz="0" w:space="0" w:color="auto"/>
      </w:divBdr>
    </w:div>
    <w:div w:id="52630380">
      <w:bodyDiv w:val="1"/>
      <w:marLeft w:val="0"/>
      <w:marRight w:val="0"/>
      <w:marTop w:val="0"/>
      <w:marBottom w:val="0"/>
      <w:divBdr>
        <w:top w:val="none" w:sz="0" w:space="0" w:color="auto"/>
        <w:left w:val="none" w:sz="0" w:space="0" w:color="auto"/>
        <w:bottom w:val="none" w:sz="0" w:space="0" w:color="auto"/>
        <w:right w:val="none" w:sz="0" w:space="0" w:color="auto"/>
      </w:divBdr>
    </w:div>
    <w:div w:id="68503960">
      <w:bodyDiv w:val="1"/>
      <w:marLeft w:val="0"/>
      <w:marRight w:val="0"/>
      <w:marTop w:val="0"/>
      <w:marBottom w:val="0"/>
      <w:divBdr>
        <w:top w:val="none" w:sz="0" w:space="0" w:color="auto"/>
        <w:left w:val="none" w:sz="0" w:space="0" w:color="auto"/>
        <w:bottom w:val="none" w:sz="0" w:space="0" w:color="auto"/>
        <w:right w:val="none" w:sz="0" w:space="0" w:color="auto"/>
      </w:divBdr>
    </w:div>
    <w:div w:id="89009964">
      <w:bodyDiv w:val="1"/>
      <w:marLeft w:val="0"/>
      <w:marRight w:val="0"/>
      <w:marTop w:val="0"/>
      <w:marBottom w:val="0"/>
      <w:divBdr>
        <w:top w:val="none" w:sz="0" w:space="0" w:color="auto"/>
        <w:left w:val="none" w:sz="0" w:space="0" w:color="auto"/>
        <w:bottom w:val="none" w:sz="0" w:space="0" w:color="auto"/>
        <w:right w:val="none" w:sz="0" w:space="0" w:color="auto"/>
      </w:divBdr>
    </w:div>
    <w:div w:id="139427605">
      <w:bodyDiv w:val="1"/>
      <w:marLeft w:val="0"/>
      <w:marRight w:val="0"/>
      <w:marTop w:val="0"/>
      <w:marBottom w:val="0"/>
      <w:divBdr>
        <w:top w:val="none" w:sz="0" w:space="0" w:color="auto"/>
        <w:left w:val="none" w:sz="0" w:space="0" w:color="auto"/>
        <w:bottom w:val="none" w:sz="0" w:space="0" w:color="auto"/>
        <w:right w:val="none" w:sz="0" w:space="0" w:color="auto"/>
      </w:divBdr>
    </w:div>
    <w:div w:id="242683360">
      <w:bodyDiv w:val="1"/>
      <w:marLeft w:val="0"/>
      <w:marRight w:val="0"/>
      <w:marTop w:val="0"/>
      <w:marBottom w:val="0"/>
      <w:divBdr>
        <w:top w:val="none" w:sz="0" w:space="0" w:color="auto"/>
        <w:left w:val="none" w:sz="0" w:space="0" w:color="auto"/>
        <w:bottom w:val="none" w:sz="0" w:space="0" w:color="auto"/>
        <w:right w:val="none" w:sz="0" w:space="0" w:color="auto"/>
      </w:divBdr>
    </w:div>
    <w:div w:id="265697236">
      <w:bodyDiv w:val="1"/>
      <w:marLeft w:val="0"/>
      <w:marRight w:val="0"/>
      <w:marTop w:val="0"/>
      <w:marBottom w:val="0"/>
      <w:divBdr>
        <w:top w:val="none" w:sz="0" w:space="0" w:color="auto"/>
        <w:left w:val="none" w:sz="0" w:space="0" w:color="auto"/>
        <w:bottom w:val="none" w:sz="0" w:space="0" w:color="auto"/>
        <w:right w:val="none" w:sz="0" w:space="0" w:color="auto"/>
      </w:divBdr>
    </w:div>
    <w:div w:id="319162368">
      <w:bodyDiv w:val="1"/>
      <w:marLeft w:val="0"/>
      <w:marRight w:val="0"/>
      <w:marTop w:val="0"/>
      <w:marBottom w:val="0"/>
      <w:divBdr>
        <w:top w:val="none" w:sz="0" w:space="0" w:color="auto"/>
        <w:left w:val="none" w:sz="0" w:space="0" w:color="auto"/>
        <w:bottom w:val="none" w:sz="0" w:space="0" w:color="auto"/>
        <w:right w:val="none" w:sz="0" w:space="0" w:color="auto"/>
      </w:divBdr>
    </w:div>
    <w:div w:id="358244580">
      <w:bodyDiv w:val="1"/>
      <w:marLeft w:val="0"/>
      <w:marRight w:val="0"/>
      <w:marTop w:val="0"/>
      <w:marBottom w:val="0"/>
      <w:divBdr>
        <w:top w:val="none" w:sz="0" w:space="0" w:color="auto"/>
        <w:left w:val="none" w:sz="0" w:space="0" w:color="auto"/>
        <w:bottom w:val="none" w:sz="0" w:space="0" w:color="auto"/>
        <w:right w:val="none" w:sz="0" w:space="0" w:color="auto"/>
      </w:divBdr>
    </w:div>
    <w:div w:id="362174035">
      <w:bodyDiv w:val="1"/>
      <w:marLeft w:val="0"/>
      <w:marRight w:val="0"/>
      <w:marTop w:val="0"/>
      <w:marBottom w:val="0"/>
      <w:divBdr>
        <w:top w:val="none" w:sz="0" w:space="0" w:color="auto"/>
        <w:left w:val="none" w:sz="0" w:space="0" w:color="auto"/>
        <w:bottom w:val="none" w:sz="0" w:space="0" w:color="auto"/>
        <w:right w:val="none" w:sz="0" w:space="0" w:color="auto"/>
      </w:divBdr>
    </w:div>
    <w:div w:id="400493784">
      <w:bodyDiv w:val="1"/>
      <w:marLeft w:val="0"/>
      <w:marRight w:val="0"/>
      <w:marTop w:val="0"/>
      <w:marBottom w:val="0"/>
      <w:divBdr>
        <w:top w:val="none" w:sz="0" w:space="0" w:color="auto"/>
        <w:left w:val="none" w:sz="0" w:space="0" w:color="auto"/>
        <w:bottom w:val="none" w:sz="0" w:space="0" w:color="auto"/>
        <w:right w:val="none" w:sz="0" w:space="0" w:color="auto"/>
      </w:divBdr>
    </w:div>
    <w:div w:id="439296420">
      <w:bodyDiv w:val="1"/>
      <w:marLeft w:val="0"/>
      <w:marRight w:val="0"/>
      <w:marTop w:val="0"/>
      <w:marBottom w:val="0"/>
      <w:divBdr>
        <w:top w:val="none" w:sz="0" w:space="0" w:color="auto"/>
        <w:left w:val="none" w:sz="0" w:space="0" w:color="auto"/>
        <w:bottom w:val="none" w:sz="0" w:space="0" w:color="auto"/>
        <w:right w:val="none" w:sz="0" w:space="0" w:color="auto"/>
      </w:divBdr>
    </w:div>
    <w:div w:id="465005477">
      <w:bodyDiv w:val="1"/>
      <w:marLeft w:val="0"/>
      <w:marRight w:val="0"/>
      <w:marTop w:val="0"/>
      <w:marBottom w:val="0"/>
      <w:divBdr>
        <w:top w:val="none" w:sz="0" w:space="0" w:color="auto"/>
        <w:left w:val="none" w:sz="0" w:space="0" w:color="auto"/>
        <w:bottom w:val="none" w:sz="0" w:space="0" w:color="auto"/>
        <w:right w:val="none" w:sz="0" w:space="0" w:color="auto"/>
      </w:divBdr>
    </w:div>
    <w:div w:id="472328291">
      <w:bodyDiv w:val="1"/>
      <w:marLeft w:val="0"/>
      <w:marRight w:val="0"/>
      <w:marTop w:val="0"/>
      <w:marBottom w:val="0"/>
      <w:divBdr>
        <w:top w:val="none" w:sz="0" w:space="0" w:color="auto"/>
        <w:left w:val="none" w:sz="0" w:space="0" w:color="auto"/>
        <w:bottom w:val="none" w:sz="0" w:space="0" w:color="auto"/>
        <w:right w:val="none" w:sz="0" w:space="0" w:color="auto"/>
      </w:divBdr>
    </w:div>
    <w:div w:id="476647180">
      <w:bodyDiv w:val="1"/>
      <w:marLeft w:val="0"/>
      <w:marRight w:val="0"/>
      <w:marTop w:val="0"/>
      <w:marBottom w:val="0"/>
      <w:divBdr>
        <w:top w:val="none" w:sz="0" w:space="0" w:color="auto"/>
        <w:left w:val="none" w:sz="0" w:space="0" w:color="auto"/>
        <w:bottom w:val="none" w:sz="0" w:space="0" w:color="auto"/>
        <w:right w:val="none" w:sz="0" w:space="0" w:color="auto"/>
      </w:divBdr>
    </w:div>
    <w:div w:id="518854030">
      <w:bodyDiv w:val="1"/>
      <w:marLeft w:val="0"/>
      <w:marRight w:val="0"/>
      <w:marTop w:val="0"/>
      <w:marBottom w:val="0"/>
      <w:divBdr>
        <w:top w:val="none" w:sz="0" w:space="0" w:color="auto"/>
        <w:left w:val="none" w:sz="0" w:space="0" w:color="auto"/>
        <w:bottom w:val="none" w:sz="0" w:space="0" w:color="auto"/>
        <w:right w:val="none" w:sz="0" w:space="0" w:color="auto"/>
      </w:divBdr>
    </w:div>
    <w:div w:id="527718203">
      <w:bodyDiv w:val="1"/>
      <w:marLeft w:val="0"/>
      <w:marRight w:val="0"/>
      <w:marTop w:val="0"/>
      <w:marBottom w:val="0"/>
      <w:divBdr>
        <w:top w:val="none" w:sz="0" w:space="0" w:color="auto"/>
        <w:left w:val="none" w:sz="0" w:space="0" w:color="auto"/>
        <w:bottom w:val="none" w:sz="0" w:space="0" w:color="auto"/>
        <w:right w:val="none" w:sz="0" w:space="0" w:color="auto"/>
      </w:divBdr>
    </w:div>
    <w:div w:id="539559597">
      <w:bodyDiv w:val="1"/>
      <w:marLeft w:val="0"/>
      <w:marRight w:val="0"/>
      <w:marTop w:val="0"/>
      <w:marBottom w:val="0"/>
      <w:divBdr>
        <w:top w:val="none" w:sz="0" w:space="0" w:color="auto"/>
        <w:left w:val="none" w:sz="0" w:space="0" w:color="auto"/>
        <w:bottom w:val="none" w:sz="0" w:space="0" w:color="auto"/>
        <w:right w:val="none" w:sz="0" w:space="0" w:color="auto"/>
      </w:divBdr>
    </w:div>
    <w:div w:id="571085674">
      <w:bodyDiv w:val="1"/>
      <w:marLeft w:val="0"/>
      <w:marRight w:val="0"/>
      <w:marTop w:val="0"/>
      <w:marBottom w:val="0"/>
      <w:divBdr>
        <w:top w:val="none" w:sz="0" w:space="0" w:color="auto"/>
        <w:left w:val="none" w:sz="0" w:space="0" w:color="auto"/>
        <w:bottom w:val="none" w:sz="0" w:space="0" w:color="auto"/>
        <w:right w:val="none" w:sz="0" w:space="0" w:color="auto"/>
      </w:divBdr>
    </w:div>
    <w:div w:id="575164153">
      <w:bodyDiv w:val="1"/>
      <w:marLeft w:val="0"/>
      <w:marRight w:val="0"/>
      <w:marTop w:val="0"/>
      <w:marBottom w:val="0"/>
      <w:divBdr>
        <w:top w:val="none" w:sz="0" w:space="0" w:color="auto"/>
        <w:left w:val="none" w:sz="0" w:space="0" w:color="auto"/>
        <w:bottom w:val="none" w:sz="0" w:space="0" w:color="auto"/>
        <w:right w:val="none" w:sz="0" w:space="0" w:color="auto"/>
      </w:divBdr>
    </w:div>
    <w:div w:id="630549549">
      <w:bodyDiv w:val="1"/>
      <w:marLeft w:val="0"/>
      <w:marRight w:val="0"/>
      <w:marTop w:val="0"/>
      <w:marBottom w:val="0"/>
      <w:divBdr>
        <w:top w:val="none" w:sz="0" w:space="0" w:color="auto"/>
        <w:left w:val="none" w:sz="0" w:space="0" w:color="auto"/>
        <w:bottom w:val="none" w:sz="0" w:space="0" w:color="auto"/>
        <w:right w:val="none" w:sz="0" w:space="0" w:color="auto"/>
      </w:divBdr>
    </w:div>
    <w:div w:id="665791215">
      <w:bodyDiv w:val="1"/>
      <w:marLeft w:val="0"/>
      <w:marRight w:val="0"/>
      <w:marTop w:val="0"/>
      <w:marBottom w:val="0"/>
      <w:divBdr>
        <w:top w:val="none" w:sz="0" w:space="0" w:color="auto"/>
        <w:left w:val="none" w:sz="0" w:space="0" w:color="auto"/>
        <w:bottom w:val="none" w:sz="0" w:space="0" w:color="auto"/>
        <w:right w:val="none" w:sz="0" w:space="0" w:color="auto"/>
      </w:divBdr>
    </w:div>
    <w:div w:id="675889152">
      <w:bodyDiv w:val="1"/>
      <w:marLeft w:val="0"/>
      <w:marRight w:val="0"/>
      <w:marTop w:val="0"/>
      <w:marBottom w:val="0"/>
      <w:divBdr>
        <w:top w:val="none" w:sz="0" w:space="0" w:color="auto"/>
        <w:left w:val="none" w:sz="0" w:space="0" w:color="auto"/>
        <w:bottom w:val="none" w:sz="0" w:space="0" w:color="auto"/>
        <w:right w:val="none" w:sz="0" w:space="0" w:color="auto"/>
      </w:divBdr>
    </w:div>
    <w:div w:id="689651263">
      <w:bodyDiv w:val="1"/>
      <w:marLeft w:val="0"/>
      <w:marRight w:val="0"/>
      <w:marTop w:val="0"/>
      <w:marBottom w:val="0"/>
      <w:divBdr>
        <w:top w:val="none" w:sz="0" w:space="0" w:color="auto"/>
        <w:left w:val="none" w:sz="0" w:space="0" w:color="auto"/>
        <w:bottom w:val="none" w:sz="0" w:space="0" w:color="auto"/>
        <w:right w:val="none" w:sz="0" w:space="0" w:color="auto"/>
      </w:divBdr>
    </w:div>
    <w:div w:id="698164781">
      <w:bodyDiv w:val="1"/>
      <w:marLeft w:val="0"/>
      <w:marRight w:val="0"/>
      <w:marTop w:val="0"/>
      <w:marBottom w:val="0"/>
      <w:divBdr>
        <w:top w:val="none" w:sz="0" w:space="0" w:color="auto"/>
        <w:left w:val="none" w:sz="0" w:space="0" w:color="auto"/>
        <w:bottom w:val="none" w:sz="0" w:space="0" w:color="auto"/>
        <w:right w:val="none" w:sz="0" w:space="0" w:color="auto"/>
      </w:divBdr>
    </w:div>
    <w:div w:id="708531720">
      <w:bodyDiv w:val="1"/>
      <w:marLeft w:val="0"/>
      <w:marRight w:val="0"/>
      <w:marTop w:val="0"/>
      <w:marBottom w:val="0"/>
      <w:divBdr>
        <w:top w:val="none" w:sz="0" w:space="0" w:color="auto"/>
        <w:left w:val="none" w:sz="0" w:space="0" w:color="auto"/>
        <w:bottom w:val="none" w:sz="0" w:space="0" w:color="auto"/>
        <w:right w:val="none" w:sz="0" w:space="0" w:color="auto"/>
      </w:divBdr>
    </w:div>
    <w:div w:id="790130708">
      <w:bodyDiv w:val="1"/>
      <w:marLeft w:val="0"/>
      <w:marRight w:val="0"/>
      <w:marTop w:val="0"/>
      <w:marBottom w:val="0"/>
      <w:divBdr>
        <w:top w:val="none" w:sz="0" w:space="0" w:color="auto"/>
        <w:left w:val="none" w:sz="0" w:space="0" w:color="auto"/>
        <w:bottom w:val="none" w:sz="0" w:space="0" w:color="auto"/>
        <w:right w:val="none" w:sz="0" w:space="0" w:color="auto"/>
      </w:divBdr>
    </w:div>
    <w:div w:id="857161481">
      <w:bodyDiv w:val="1"/>
      <w:marLeft w:val="0"/>
      <w:marRight w:val="0"/>
      <w:marTop w:val="0"/>
      <w:marBottom w:val="0"/>
      <w:divBdr>
        <w:top w:val="none" w:sz="0" w:space="0" w:color="auto"/>
        <w:left w:val="none" w:sz="0" w:space="0" w:color="auto"/>
        <w:bottom w:val="none" w:sz="0" w:space="0" w:color="auto"/>
        <w:right w:val="none" w:sz="0" w:space="0" w:color="auto"/>
      </w:divBdr>
    </w:div>
    <w:div w:id="915553962">
      <w:bodyDiv w:val="1"/>
      <w:marLeft w:val="0"/>
      <w:marRight w:val="0"/>
      <w:marTop w:val="0"/>
      <w:marBottom w:val="0"/>
      <w:divBdr>
        <w:top w:val="none" w:sz="0" w:space="0" w:color="auto"/>
        <w:left w:val="none" w:sz="0" w:space="0" w:color="auto"/>
        <w:bottom w:val="none" w:sz="0" w:space="0" w:color="auto"/>
        <w:right w:val="none" w:sz="0" w:space="0" w:color="auto"/>
      </w:divBdr>
    </w:div>
    <w:div w:id="948589559">
      <w:bodyDiv w:val="1"/>
      <w:marLeft w:val="0"/>
      <w:marRight w:val="0"/>
      <w:marTop w:val="0"/>
      <w:marBottom w:val="0"/>
      <w:divBdr>
        <w:top w:val="none" w:sz="0" w:space="0" w:color="auto"/>
        <w:left w:val="none" w:sz="0" w:space="0" w:color="auto"/>
        <w:bottom w:val="none" w:sz="0" w:space="0" w:color="auto"/>
        <w:right w:val="none" w:sz="0" w:space="0" w:color="auto"/>
      </w:divBdr>
    </w:div>
    <w:div w:id="1178234005">
      <w:bodyDiv w:val="1"/>
      <w:marLeft w:val="0"/>
      <w:marRight w:val="0"/>
      <w:marTop w:val="0"/>
      <w:marBottom w:val="0"/>
      <w:divBdr>
        <w:top w:val="none" w:sz="0" w:space="0" w:color="auto"/>
        <w:left w:val="none" w:sz="0" w:space="0" w:color="auto"/>
        <w:bottom w:val="none" w:sz="0" w:space="0" w:color="auto"/>
        <w:right w:val="none" w:sz="0" w:space="0" w:color="auto"/>
      </w:divBdr>
    </w:div>
    <w:div w:id="1180049568">
      <w:bodyDiv w:val="1"/>
      <w:marLeft w:val="0"/>
      <w:marRight w:val="0"/>
      <w:marTop w:val="0"/>
      <w:marBottom w:val="0"/>
      <w:divBdr>
        <w:top w:val="none" w:sz="0" w:space="0" w:color="auto"/>
        <w:left w:val="none" w:sz="0" w:space="0" w:color="auto"/>
        <w:bottom w:val="none" w:sz="0" w:space="0" w:color="auto"/>
        <w:right w:val="none" w:sz="0" w:space="0" w:color="auto"/>
      </w:divBdr>
    </w:div>
    <w:div w:id="1183134259">
      <w:bodyDiv w:val="1"/>
      <w:marLeft w:val="0"/>
      <w:marRight w:val="0"/>
      <w:marTop w:val="0"/>
      <w:marBottom w:val="0"/>
      <w:divBdr>
        <w:top w:val="none" w:sz="0" w:space="0" w:color="auto"/>
        <w:left w:val="none" w:sz="0" w:space="0" w:color="auto"/>
        <w:bottom w:val="none" w:sz="0" w:space="0" w:color="auto"/>
        <w:right w:val="none" w:sz="0" w:space="0" w:color="auto"/>
      </w:divBdr>
    </w:div>
    <w:div w:id="1211308860">
      <w:bodyDiv w:val="1"/>
      <w:marLeft w:val="0"/>
      <w:marRight w:val="0"/>
      <w:marTop w:val="0"/>
      <w:marBottom w:val="0"/>
      <w:divBdr>
        <w:top w:val="none" w:sz="0" w:space="0" w:color="auto"/>
        <w:left w:val="none" w:sz="0" w:space="0" w:color="auto"/>
        <w:bottom w:val="none" w:sz="0" w:space="0" w:color="auto"/>
        <w:right w:val="none" w:sz="0" w:space="0" w:color="auto"/>
      </w:divBdr>
    </w:div>
    <w:div w:id="1211844370">
      <w:bodyDiv w:val="1"/>
      <w:marLeft w:val="0"/>
      <w:marRight w:val="0"/>
      <w:marTop w:val="0"/>
      <w:marBottom w:val="0"/>
      <w:divBdr>
        <w:top w:val="none" w:sz="0" w:space="0" w:color="auto"/>
        <w:left w:val="none" w:sz="0" w:space="0" w:color="auto"/>
        <w:bottom w:val="none" w:sz="0" w:space="0" w:color="auto"/>
        <w:right w:val="none" w:sz="0" w:space="0" w:color="auto"/>
      </w:divBdr>
    </w:div>
    <w:div w:id="1217474278">
      <w:bodyDiv w:val="1"/>
      <w:marLeft w:val="0"/>
      <w:marRight w:val="0"/>
      <w:marTop w:val="0"/>
      <w:marBottom w:val="0"/>
      <w:divBdr>
        <w:top w:val="none" w:sz="0" w:space="0" w:color="auto"/>
        <w:left w:val="none" w:sz="0" w:space="0" w:color="auto"/>
        <w:bottom w:val="none" w:sz="0" w:space="0" w:color="auto"/>
        <w:right w:val="none" w:sz="0" w:space="0" w:color="auto"/>
      </w:divBdr>
    </w:div>
    <w:div w:id="1219168853">
      <w:bodyDiv w:val="1"/>
      <w:marLeft w:val="0"/>
      <w:marRight w:val="0"/>
      <w:marTop w:val="0"/>
      <w:marBottom w:val="0"/>
      <w:divBdr>
        <w:top w:val="none" w:sz="0" w:space="0" w:color="auto"/>
        <w:left w:val="none" w:sz="0" w:space="0" w:color="auto"/>
        <w:bottom w:val="none" w:sz="0" w:space="0" w:color="auto"/>
        <w:right w:val="none" w:sz="0" w:space="0" w:color="auto"/>
      </w:divBdr>
    </w:div>
    <w:div w:id="1244293390">
      <w:bodyDiv w:val="1"/>
      <w:marLeft w:val="0"/>
      <w:marRight w:val="0"/>
      <w:marTop w:val="0"/>
      <w:marBottom w:val="0"/>
      <w:divBdr>
        <w:top w:val="none" w:sz="0" w:space="0" w:color="auto"/>
        <w:left w:val="none" w:sz="0" w:space="0" w:color="auto"/>
        <w:bottom w:val="none" w:sz="0" w:space="0" w:color="auto"/>
        <w:right w:val="none" w:sz="0" w:space="0" w:color="auto"/>
      </w:divBdr>
    </w:div>
    <w:div w:id="1276711035">
      <w:bodyDiv w:val="1"/>
      <w:marLeft w:val="0"/>
      <w:marRight w:val="0"/>
      <w:marTop w:val="0"/>
      <w:marBottom w:val="0"/>
      <w:divBdr>
        <w:top w:val="none" w:sz="0" w:space="0" w:color="auto"/>
        <w:left w:val="none" w:sz="0" w:space="0" w:color="auto"/>
        <w:bottom w:val="none" w:sz="0" w:space="0" w:color="auto"/>
        <w:right w:val="none" w:sz="0" w:space="0" w:color="auto"/>
      </w:divBdr>
    </w:div>
    <w:div w:id="1279993804">
      <w:bodyDiv w:val="1"/>
      <w:marLeft w:val="0"/>
      <w:marRight w:val="0"/>
      <w:marTop w:val="0"/>
      <w:marBottom w:val="0"/>
      <w:divBdr>
        <w:top w:val="none" w:sz="0" w:space="0" w:color="auto"/>
        <w:left w:val="none" w:sz="0" w:space="0" w:color="auto"/>
        <w:bottom w:val="none" w:sz="0" w:space="0" w:color="auto"/>
        <w:right w:val="none" w:sz="0" w:space="0" w:color="auto"/>
      </w:divBdr>
    </w:div>
    <w:div w:id="1359815622">
      <w:bodyDiv w:val="1"/>
      <w:marLeft w:val="0"/>
      <w:marRight w:val="0"/>
      <w:marTop w:val="0"/>
      <w:marBottom w:val="0"/>
      <w:divBdr>
        <w:top w:val="none" w:sz="0" w:space="0" w:color="auto"/>
        <w:left w:val="none" w:sz="0" w:space="0" w:color="auto"/>
        <w:bottom w:val="none" w:sz="0" w:space="0" w:color="auto"/>
        <w:right w:val="none" w:sz="0" w:space="0" w:color="auto"/>
      </w:divBdr>
    </w:div>
    <w:div w:id="1387337974">
      <w:bodyDiv w:val="1"/>
      <w:marLeft w:val="0"/>
      <w:marRight w:val="0"/>
      <w:marTop w:val="0"/>
      <w:marBottom w:val="0"/>
      <w:divBdr>
        <w:top w:val="none" w:sz="0" w:space="0" w:color="auto"/>
        <w:left w:val="none" w:sz="0" w:space="0" w:color="auto"/>
        <w:bottom w:val="none" w:sz="0" w:space="0" w:color="auto"/>
        <w:right w:val="none" w:sz="0" w:space="0" w:color="auto"/>
      </w:divBdr>
      <w:divsChild>
        <w:div w:id="508838583">
          <w:marLeft w:val="547"/>
          <w:marRight w:val="0"/>
          <w:marTop w:val="0"/>
          <w:marBottom w:val="0"/>
          <w:divBdr>
            <w:top w:val="none" w:sz="0" w:space="0" w:color="auto"/>
            <w:left w:val="none" w:sz="0" w:space="0" w:color="auto"/>
            <w:bottom w:val="none" w:sz="0" w:space="0" w:color="auto"/>
            <w:right w:val="none" w:sz="0" w:space="0" w:color="auto"/>
          </w:divBdr>
        </w:div>
        <w:div w:id="1939481599">
          <w:marLeft w:val="547"/>
          <w:marRight w:val="0"/>
          <w:marTop w:val="0"/>
          <w:marBottom w:val="0"/>
          <w:divBdr>
            <w:top w:val="none" w:sz="0" w:space="0" w:color="auto"/>
            <w:left w:val="none" w:sz="0" w:space="0" w:color="auto"/>
            <w:bottom w:val="none" w:sz="0" w:space="0" w:color="auto"/>
            <w:right w:val="none" w:sz="0" w:space="0" w:color="auto"/>
          </w:divBdr>
        </w:div>
        <w:div w:id="1047997575">
          <w:marLeft w:val="547"/>
          <w:marRight w:val="0"/>
          <w:marTop w:val="0"/>
          <w:marBottom w:val="0"/>
          <w:divBdr>
            <w:top w:val="none" w:sz="0" w:space="0" w:color="auto"/>
            <w:left w:val="none" w:sz="0" w:space="0" w:color="auto"/>
            <w:bottom w:val="none" w:sz="0" w:space="0" w:color="auto"/>
            <w:right w:val="none" w:sz="0" w:space="0" w:color="auto"/>
          </w:divBdr>
        </w:div>
      </w:divsChild>
    </w:div>
    <w:div w:id="1410423488">
      <w:bodyDiv w:val="1"/>
      <w:marLeft w:val="0"/>
      <w:marRight w:val="0"/>
      <w:marTop w:val="0"/>
      <w:marBottom w:val="0"/>
      <w:divBdr>
        <w:top w:val="none" w:sz="0" w:space="0" w:color="auto"/>
        <w:left w:val="none" w:sz="0" w:space="0" w:color="auto"/>
        <w:bottom w:val="none" w:sz="0" w:space="0" w:color="auto"/>
        <w:right w:val="none" w:sz="0" w:space="0" w:color="auto"/>
      </w:divBdr>
    </w:div>
    <w:div w:id="1416783097">
      <w:bodyDiv w:val="1"/>
      <w:marLeft w:val="0"/>
      <w:marRight w:val="0"/>
      <w:marTop w:val="0"/>
      <w:marBottom w:val="0"/>
      <w:divBdr>
        <w:top w:val="none" w:sz="0" w:space="0" w:color="auto"/>
        <w:left w:val="none" w:sz="0" w:space="0" w:color="auto"/>
        <w:bottom w:val="none" w:sz="0" w:space="0" w:color="auto"/>
        <w:right w:val="none" w:sz="0" w:space="0" w:color="auto"/>
      </w:divBdr>
    </w:div>
    <w:div w:id="1442333258">
      <w:bodyDiv w:val="1"/>
      <w:marLeft w:val="0"/>
      <w:marRight w:val="0"/>
      <w:marTop w:val="0"/>
      <w:marBottom w:val="0"/>
      <w:divBdr>
        <w:top w:val="none" w:sz="0" w:space="0" w:color="auto"/>
        <w:left w:val="none" w:sz="0" w:space="0" w:color="auto"/>
        <w:bottom w:val="none" w:sz="0" w:space="0" w:color="auto"/>
        <w:right w:val="none" w:sz="0" w:space="0" w:color="auto"/>
      </w:divBdr>
    </w:div>
    <w:div w:id="1477064338">
      <w:bodyDiv w:val="1"/>
      <w:marLeft w:val="0"/>
      <w:marRight w:val="0"/>
      <w:marTop w:val="0"/>
      <w:marBottom w:val="0"/>
      <w:divBdr>
        <w:top w:val="none" w:sz="0" w:space="0" w:color="auto"/>
        <w:left w:val="none" w:sz="0" w:space="0" w:color="auto"/>
        <w:bottom w:val="none" w:sz="0" w:space="0" w:color="auto"/>
        <w:right w:val="none" w:sz="0" w:space="0" w:color="auto"/>
      </w:divBdr>
    </w:div>
    <w:div w:id="1484006701">
      <w:bodyDiv w:val="1"/>
      <w:marLeft w:val="0"/>
      <w:marRight w:val="0"/>
      <w:marTop w:val="0"/>
      <w:marBottom w:val="0"/>
      <w:divBdr>
        <w:top w:val="none" w:sz="0" w:space="0" w:color="auto"/>
        <w:left w:val="none" w:sz="0" w:space="0" w:color="auto"/>
        <w:bottom w:val="none" w:sz="0" w:space="0" w:color="auto"/>
        <w:right w:val="none" w:sz="0" w:space="0" w:color="auto"/>
      </w:divBdr>
    </w:div>
    <w:div w:id="1550873689">
      <w:bodyDiv w:val="1"/>
      <w:marLeft w:val="0"/>
      <w:marRight w:val="0"/>
      <w:marTop w:val="0"/>
      <w:marBottom w:val="0"/>
      <w:divBdr>
        <w:top w:val="none" w:sz="0" w:space="0" w:color="auto"/>
        <w:left w:val="none" w:sz="0" w:space="0" w:color="auto"/>
        <w:bottom w:val="none" w:sz="0" w:space="0" w:color="auto"/>
        <w:right w:val="none" w:sz="0" w:space="0" w:color="auto"/>
      </w:divBdr>
    </w:div>
    <w:div w:id="1563641921">
      <w:bodyDiv w:val="1"/>
      <w:marLeft w:val="0"/>
      <w:marRight w:val="0"/>
      <w:marTop w:val="0"/>
      <w:marBottom w:val="0"/>
      <w:divBdr>
        <w:top w:val="none" w:sz="0" w:space="0" w:color="auto"/>
        <w:left w:val="none" w:sz="0" w:space="0" w:color="auto"/>
        <w:bottom w:val="none" w:sz="0" w:space="0" w:color="auto"/>
        <w:right w:val="none" w:sz="0" w:space="0" w:color="auto"/>
      </w:divBdr>
    </w:div>
    <w:div w:id="1573731567">
      <w:bodyDiv w:val="1"/>
      <w:marLeft w:val="0"/>
      <w:marRight w:val="0"/>
      <w:marTop w:val="0"/>
      <w:marBottom w:val="0"/>
      <w:divBdr>
        <w:top w:val="none" w:sz="0" w:space="0" w:color="auto"/>
        <w:left w:val="none" w:sz="0" w:space="0" w:color="auto"/>
        <w:bottom w:val="none" w:sz="0" w:space="0" w:color="auto"/>
        <w:right w:val="none" w:sz="0" w:space="0" w:color="auto"/>
      </w:divBdr>
    </w:div>
    <w:div w:id="1606577990">
      <w:bodyDiv w:val="1"/>
      <w:marLeft w:val="0"/>
      <w:marRight w:val="0"/>
      <w:marTop w:val="0"/>
      <w:marBottom w:val="0"/>
      <w:divBdr>
        <w:top w:val="none" w:sz="0" w:space="0" w:color="auto"/>
        <w:left w:val="none" w:sz="0" w:space="0" w:color="auto"/>
        <w:bottom w:val="none" w:sz="0" w:space="0" w:color="auto"/>
        <w:right w:val="none" w:sz="0" w:space="0" w:color="auto"/>
      </w:divBdr>
    </w:div>
    <w:div w:id="1607812262">
      <w:bodyDiv w:val="1"/>
      <w:marLeft w:val="0"/>
      <w:marRight w:val="0"/>
      <w:marTop w:val="0"/>
      <w:marBottom w:val="0"/>
      <w:divBdr>
        <w:top w:val="none" w:sz="0" w:space="0" w:color="auto"/>
        <w:left w:val="none" w:sz="0" w:space="0" w:color="auto"/>
        <w:bottom w:val="none" w:sz="0" w:space="0" w:color="auto"/>
        <w:right w:val="none" w:sz="0" w:space="0" w:color="auto"/>
      </w:divBdr>
    </w:div>
    <w:div w:id="1664091130">
      <w:bodyDiv w:val="1"/>
      <w:marLeft w:val="0"/>
      <w:marRight w:val="0"/>
      <w:marTop w:val="0"/>
      <w:marBottom w:val="0"/>
      <w:divBdr>
        <w:top w:val="none" w:sz="0" w:space="0" w:color="auto"/>
        <w:left w:val="none" w:sz="0" w:space="0" w:color="auto"/>
        <w:bottom w:val="none" w:sz="0" w:space="0" w:color="auto"/>
        <w:right w:val="none" w:sz="0" w:space="0" w:color="auto"/>
      </w:divBdr>
    </w:div>
    <w:div w:id="1704138168">
      <w:bodyDiv w:val="1"/>
      <w:marLeft w:val="0"/>
      <w:marRight w:val="0"/>
      <w:marTop w:val="0"/>
      <w:marBottom w:val="0"/>
      <w:divBdr>
        <w:top w:val="none" w:sz="0" w:space="0" w:color="auto"/>
        <w:left w:val="none" w:sz="0" w:space="0" w:color="auto"/>
        <w:bottom w:val="none" w:sz="0" w:space="0" w:color="auto"/>
        <w:right w:val="none" w:sz="0" w:space="0" w:color="auto"/>
      </w:divBdr>
    </w:div>
    <w:div w:id="1720933327">
      <w:bodyDiv w:val="1"/>
      <w:marLeft w:val="0"/>
      <w:marRight w:val="0"/>
      <w:marTop w:val="0"/>
      <w:marBottom w:val="0"/>
      <w:divBdr>
        <w:top w:val="none" w:sz="0" w:space="0" w:color="auto"/>
        <w:left w:val="none" w:sz="0" w:space="0" w:color="auto"/>
        <w:bottom w:val="none" w:sz="0" w:space="0" w:color="auto"/>
        <w:right w:val="none" w:sz="0" w:space="0" w:color="auto"/>
      </w:divBdr>
    </w:div>
    <w:div w:id="1753041643">
      <w:bodyDiv w:val="1"/>
      <w:marLeft w:val="0"/>
      <w:marRight w:val="0"/>
      <w:marTop w:val="0"/>
      <w:marBottom w:val="0"/>
      <w:divBdr>
        <w:top w:val="none" w:sz="0" w:space="0" w:color="auto"/>
        <w:left w:val="none" w:sz="0" w:space="0" w:color="auto"/>
        <w:bottom w:val="none" w:sz="0" w:space="0" w:color="auto"/>
        <w:right w:val="none" w:sz="0" w:space="0" w:color="auto"/>
      </w:divBdr>
    </w:div>
    <w:div w:id="1766030927">
      <w:bodyDiv w:val="1"/>
      <w:marLeft w:val="0"/>
      <w:marRight w:val="0"/>
      <w:marTop w:val="0"/>
      <w:marBottom w:val="0"/>
      <w:divBdr>
        <w:top w:val="none" w:sz="0" w:space="0" w:color="auto"/>
        <w:left w:val="none" w:sz="0" w:space="0" w:color="auto"/>
        <w:bottom w:val="none" w:sz="0" w:space="0" w:color="auto"/>
        <w:right w:val="none" w:sz="0" w:space="0" w:color="auto"/>
      </w:divBdr>
    </w:div>
    <w:div w:id="1778451160">
      <w:bodyDiv w:val="1"/>
      <w:marLeft w:val="0"/>
      <w:marRight w:val="0"/>
      <w:marTop w:val="0"/>
      <w:marBottom w:val="0"/>
      <w:divBdr>
        <w:top w:val="none" w:sz="0" w:space="0" w:color="auto"/>
        <w:left w:val="none" w:sz="0" w:space="0" w:color="auto"/>
        <w:bottom w:val="none" w:sz="0" w:space="0" w:color="auto"/>
        <w:right w:val="none" w:sz="0" w:space="0" w:color="auto"/>
      </w:divBdr>
    </w:div>
    <w:div w:id="1860313257">
      <w:bodyDiv w:val="1"/>
      <w:marLeft w:val="0"/>
      <w:marRight w:val="0"/>
      <w:marTop w:val="0"/>
      <w:marBottom w:val="0"/>
      <w:divBdr>
        <w:top w:val="none" w:sz="0" w:space="0" w:color="auto"/>
        <w:left w:val="none" w:sz="0" w:space="0" w:color="auto"/>
        <w:bottom w:val="none" w:sz="0" w:space="0" w:color="auto"/>
        <w:right w:val="none" w:sz="0" w:space="0" w:color="auto"/>
      </w:divBdr>
    </w:div>
    <w:div w:id="1907839260">
      <w:bodyDiv w:val="1"/>
      <w:marLeft w:val="0"/>
      <w:marRight w:val="0"/>
      <w:marTop w:val="0"/>
      <w:marBottom w:val="0"/>
      <w:divBdr>
        <w:top w:val="none" w:sz="0" w:space="0" w:color="auto"/>
        <w:left w:val="none" w:sz="0" w:space="0" w:color="auto"/>
        <w:bottom w:val="none" w:sz="0" w:space="0" w:color="auto"/>
        <w:right w:val="none" w:sz="0" w:space="0" w:color="auto"/>
      </w:divBdr>
    </w:div>
    <w:div w:id="1957328743">
      <w:bodyDiv w:val="1"/>
      <w:marLeft w:val="0"/>
      <w:marRight w:val="0"/>
      <w:marTop w:val="0"/>
      <w:marBottom w:val="0"/>
      <w:divBdr>
        <w:top w:val="none" w:sz="0" w:space="0" w:color="auto"/>
        <w:left w:val="none" w:sz="0" w:space="0" w:color="auto"/>
        <w:bottom w:val="none" w:sz="0" w:space="0" w:color="auto"/>
        <w:right w:val="none" w:sz="0" w:space="0" w:color="auto"/>
      </w:divBdr>
    </w:div>
    <w:div w:id="1960842760">
      <w:bodyDiv w:val="1"/>
      <w:marLeft w:val="0"/>
      <w:marRight w:val="0"/>
      <w:marTop w:val="0"/>
      <w:marBottom w:val="0"/>
      <w:divBdr>
        <w:top w:val="none" w:sz="0" w:space="0" w:color="auto"/>
        <w:left w:val="none" w:sz="0" w:space="0" w:color="auto"/>
        <w:bottom w:val="none" w:sz="0" w:space="0" w:color="auto"/>
        <w:right w:val="none" w:sz="0" w:space="0" w:color="auto"/>
      </w:divBdr>
    </w:div>
    <w:div w:id="1986079866">
      <w:bodyDiv w:val="1"/>
      <w:marLeft w:val="0"/>
      <w:marRight w:val="0"/>
      <w:marTop w:val="0"/>
      <w:marBottom w:val="0"/>
      <w:divBdr>
        <w:top w:val="none" w:sz="0" w:space="0" w:color="auto"/>
        <w:left w:val="none" w:sz="0" w:space="0" w:color="auto"/>
        <w:bottom w:val="none" w:sz="0" w:space="0" w:color="auto"/>
        <w:right w:val="none" w:sz="0" w:space="0" w:color="auto"/>
      </w:divBdr>
    </w:div>
    <w:div w:id="1992978810">
      <w:bodyDiv w:val="1"/>
      <w:marLeft w:val="0"/>
      <w:marRight w:val="0"/>
      <w:marTop w:val="0"/>
      <w:marBottom w:val="0"/>
      <w:divBdr>
        <w:top w:val="none" w:sz="0" w:space="0" w:color="auto"/>
        <w:left w:val="none" w:sz="0" w:space="0" w:color="auto"/>
        <w:bottom w:val="none" w:sz="0" w:space="0" w:color="auto"/>
        <w:right w:val="none" w:sz="0" w:space="0" w:color="auto"/>
      </w:divBdr>
    </w:div>
    <w:div w:id="2005354342">
      <w:bodyDiv w:val="1"/>
      <w:marLeft w:val="0"/>
      <w:marRight w:val="0"/>
      <w:marTop w:val="0"/>
      <w:marBottom w:val="0"/>
      <w:divBdr>
        <w:top w:val="none" w:sz="0" w:space="0" w:color="auto"/>
        <w:left w:val="none" w:sz="0" w:space="0" w:color="auto"/>
        <w:bottom w:val="none" w:sz="0" w:space="0" w:color="auto"/>
        <w:right w:val="none" w:sz="0" w:space="0" w:color="auto"/>
      </w:divBdr>
    </w:div>
    <w:div w:id="2030176584">
      <w:bodyDiv w:val="1"/>
      <w:marLeft w:val="0"/>
      <w:marRight w:val="0"/>
      <w:marTop w:val="0"/>
      <w:marBottom w:val="0"/>
      <w:divBdr>
        <w:top w:val="none" w:sz="0" w:space="0" w:color="auto"/>
        <w:left w:val="none" w:sz="0" w:space="0" w:color="auto"/>
        <w:bottom w:val="none" w:sz="0" w:space="0" w:color="auto"/>
        <w:right w:val="none" w:sz="0" w:space="0" w:color="auto"/>
      </w:divBdr>
    </w:div>
    <w:div w:id="2051562539">
      <w:bodyDiv w:val="1"/>
      <w:marLeft w:val="0"/>
      <w:marRight w:val="0"/>
      <w:marTop w:val="0"/>
      <w:marBottom w:val="0"/>
      <w:divBdr>
        <w:top w:val="none" w:sz="0" w:space="0" w:color="auto"/>
        <w:left w:val="none" w:sz="0" w:space="0" w:color="auto"/>
        <w:bottom w:val="none" w:sz="0" w:space="0" w:color="auto"/>
        <w:right w:val="none" w:sz="0" w:space="0" w:color="auto"/>
      </w:divBdr>
    </w:div>
    <w:div w:id="2105107933">
      <w:bodyDiv w:val="1"/>
      <w:marLeft w:val="0"/>
      <w:marRight w:val="0"/>
      <w:marTop w:val="0"/>
      <w:marBottom w:val="0"/>
      <w:divBdr>
        <w:top w:val="none" w:sz="0" w:space="0" w:color="auto"/>
        <w:left w:val="none" w:sz="0" w:space="0" w:color="auto"/>
        <w:bottom w:val="none" w:sz="0" w:space="0" w:color="auto"/>
        <w:right w:val="none" w:sz="0" w:space="0" w:color="auto"/>
      </w:divBdr>
      <w:divsChild>
        <w:div w:id="495994395">
          <w:marLeft w:val="187"/>
          <w:marRight w:val="0"/>
          <w:marTop w:val="0"/>
          <w:marBottom w:val="0"/>
          <w:divBdr>
            <w:top w:val="none" w:sz="0" w:space="0" w:color="auto"/>
            <w:left w:val="none" w:sz="0" w:space="0" w:color="auto"/>
            <w:bottom w:val="none" w:sz="0" w:space="0" w:color="auto"/>
            <w:right w:val="none" w:sz="0" w:space="0" w:color="auto"/>
          </w:divBdr>
        </w:div>
        <w:div w:id="1506749049">
          <w:marLeft w:val="187"/>
          <w:marRight w:val="0"/>
          <w:marTop w:val="0"/>
          <w:marBottom w:val="0"/>
          <w:divBdr>
            <w:top w:val="none" w:sz="0" w:space="0" w:color="auto"/>
            <w:left w:val="none" w:sz="0" w:space="0" w:color="auto"/>
            <w:bottom w:val="none" w:sz="0" w:space="0" w:color="auto"/>
            <w:right w:val="none" w:sz="0" w:space="0" w:color="auto"/>
          </w:divBdr>
        </w:div>
        <w:div w:id="254173348">
          <w:marLeft w:val="187"/>
          <w:marRight w:val="0"/>
          <w:marTop w:val="0"/>
          <w:marBottom w:val="0"/>
          <w:divBdr>
            <w:top w:val="none" w:sz="0" w:space="0" w:color="auto"/>
            <w:left w:val="none" w:sz="0" w:space="0" w:color="auto"/>
            <w:bottom w:val="none" w:sz="0" w:space="0" w:color="auto"/>
            <w:right w:val="none" w:sz="0" w:space="0" w:color="auto"/>
          </w:divBdr>
        </w:div>
        <w:div w:id="496961537">
          <w:marLeft w:val="187"/>
          <w:marRight w:val="0"/>
          <w:marTop w:val="0"/>
          <w:marBottom w:val="0"/>
          <w:divBdr>
            <w:top w:val="none" w:sz="0" w:space="0" w:color="auto"/>
            <w:left w:val="none" w:sz="0" w:space="0" w:color="auto"/>
            <w:bottom w:val="none" w:sz="0" w:space="0" w:color="auto"/>
            <w:right w:val="none" w:sz="0" w:space="0" w:color="auto"/>
          </w:divBdr>
        </w:div>
        <w:div w:id="228081478">
          <w:marLeft w:val="187"/>
          <w:marRight w:val="0"/>
          <w:marTop w:val="0"/>
          <w:marBottom w:val="0"/>
          <w:divBdr>
            <w:top w:val="none" w:sz="0" w:space="0" w:color="auto"/>
            <w:left w:val="none" w:sz="0" w:space="0" w:color="auto"/>
            <w:bottom w:val="none" w:sz="0" w:space="0" w:color="auto"/>
            <w:right w:val="none" w:sz="0" w:space="0" w:color="auto"/>
          </w:divBdr>
        </w:div>
        <w:div w:id="1895658177">
          <w:marLeft w:val="187"/>
          <w:marRight w:val="0"/>
          <w:marTop w:val="0"/>
          <w:marBottom w:val="0"/>
          <w:divBdr>
            <w:top w:val="none" w:sz="0" w:space="0" w:color="auto"/>
            <w:left w:val="none" w:sz="0" w:space="0" w:color="auto"/>
            <w:bottom w:val="none" w:sz="0" w:space="0" w:color="auto"/>
            <w:right w:val="none" w:sz="0" w:space="0" w:color="auto"/>
          </w:divBdr>
        </w:div>
      </w:divsChild>
    </w:div>
    <w:div w:id="21101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BC96F05A4C548A351FB4860849E01" ma:contentTypeVersion="15" ma:contentTypeDescription="Create a new document." ma:contentTypeScope="" ma:versionID="e1a36a9c28636c972344039916317dca">
  <xsd:schema xmlns:xsd="http://www.w3.org/2001/XMLSchema" xmlns:xs="http://www.w3.org/2001/XMLSchema" xmlns:p="http://schemas.microsoft.com/office/2006/metadata/properties" xmlns:ns2="b04a0d57-8b09-4e34-8270-519a5e6dc03f" xmlns:ns3="666c0d5e-fc93-4ea7-bf85-f152b7e524cd" targetNamespace="http://schemas.microsoft.com/office/2006/metadata/properties" ma:root="true" ma:fieldsID="15c4f8e20f174073e34622ff90716f8e" ns2:_="" ns3:_="">
    <xsd:import namespace="b04a0d57-8b09-4e34-8270-519a5e6dc03f"/>
    <xsd:import namespace="666c0d5e-fc93-4ea7-bf85-f152b7e524cd"/>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LengthInSeconds" minOccurs="0"/>
                <xsd:element ref="ns2:MediaServiceBillingMetadata"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a0d57-8b09-4e34-8270-519a5e6dc03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a7d435f-bc0a-452e-b7b2-4cb57826a068"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BillingMetadata" ma:index="21" nillable="true" ma:displayName="MediaServiceBillingMetadata" ma:hidden="true" ma:internalName="MediaServiceBillingMetadata"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6c0d5e-fc93-4ea7-bf85-f152b7e524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4a0d57-8b09-4e34-8270-519a5e6dc0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1CDEFE-00ED-45A7-A25F-7576319EC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a0d57-8b09-4e34-8270-519a5e6dc03f"/>
    <ds:schemaRef ds:uri="666c0d5e-fc93-4ea7-bf85-f152b7e52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04FC65-58DE-444B-ADC1-D3C18699159F}">
  <ds:schemaRefs>
    <ds:schemaRef ds:uri="http://schemas.openxmlformats.org/officeDocument/2006/bibliography"/>
  </ds:schemaRefs>
</ds:datastoreItem>
</file>

<file path=customXml/itemProps3.xml><?xml version="1.0" encoding="utf-8"?>
<ds:datastoreItem xmlns:ds="http://schemas.openxmlformats.org/officeDocument/2006/customXml" ds:itemID="{79ADB332-1A5C-4686-8FB4-B325A87DA2B7}">
  <ds:schemaRefs>
    <ds:schemaRef ds:uri="http://schemas.microsoft.com/sharepoint/v3/contenttype/forms"/>
  </ds:schemaRefs>
</ds:datastoreItem>
</file>

<file path=customXml/itemProps4.xml><?xml version="1.0" encoding="utf-8"?>
<ds:datastoreItem xmlns:ds="http://schemas.openxmlformats.org/officeDocument/2006/customXml" ds:itemID="{3234CD16-E9BF-43E2-AB2E-C5386489EDF9}">
  <ds:schemaRefs>
    <ds:schemaRef ds:uri="http://schemas.microsoft.com/office/2006/metadata/properties"/>
    <ds:schemaRef ds:uri="http://schemas.microsoft.com/office/infopath/2007/PartnerControls"/>
    <ds:schemaRef ds:uri="b04a0d57-8b09-4e34-8270-519a5e6dc03f"/>
  </ds:schemaRefs>
</ds:datastoreItem>
</file>

<file path=docMetadata/LabelInfo.xml><?xml version="1.0" encoding="utf-8"?>
<clbl:labelList xmlns:clbl="http://schemas.microsoft.com/office/2020/mipLabelMetadata">
  <clbl:label id="{d026e4c1-5892-497a-b9da-ee493c9f0364}" enabled="0" method="" siteId="{d026e4c1-5892-497a-b9da-ee493c9f0364}"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Alice (LDN-OCT)</dc:creator>
  <cp:keywords/>
  <dc:description/>
  <cp:lastModifiedBy>Miller, Brad (STA-OCT)</cp:lastModifiedBy>
  <cp:revision>5</cp:revision>
  <dcterms:created xsi:type="dcterms:W3CDTF">2025-05-01T19:48:00Z</dcterms:created>
  <dcterms:modified xsi:type="dcterms:W3CDTF">2025-09-09T01:09:00Z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0x010100638BC96F05A4C548A351FB4860849E01</vt:lpwstr>
  </property>
  <property fmtid="{D5CDD505-2E9C-101B-9397-08002B2CF9AE}" pid="3" name="MediaServiceImageTags">
    <vt:lpwstr/>
  </property>
  <property fmtid="{D5CDD505-2E9C-101B-9397-08002B2CF9AE}" pid="4" name="MSIP_Label_68104b14-b53d-46de-9ae8-975cc0e84815_Enabled">
    <vt:lpwstr>true</vt:lpwstr>
  </property>
  <property fmtid="{D5CDD505-2E9C-101B-9397-08002B2CF9AE}" pid="5" name="MSIP_Label_68104b14-b53d-46de-9ae8-975cc0e84815_SetDate">
    <vt:lpwstr>2025-05-01T19:39:42Z</vt:lpwstr>
  </property>
  <property fmtid="{D5CDD505-2E9C-101B-9397-08002B2CF9AE}" pid="6" name="MSIP_Label_68104b14-b53d-46de-9ae8-975cc0e84815_Method">
    <vt:lpwstr>Standard</vt:lpwstr>
  </property>
  <property fmtid="{D5CDD505-2E9C-101B-9397-08002B2CF9AE}" pid="7" name="MSIP_Label_68104b14-b53d-46de-9ae8-975cc0e84815_Name">
    <vt:lpwstr>ABI_MIP_InternalUseOnly</vt:lpwstr>
  </property>
  <property fmtid="{D5CDD505-2E9C-101B-9397-08002B2CF9AE}" pid="8" name="MSIP_Label_68104b14-b53d-46de-9ae8-975cc0e84815_SiteId">
    <vt:lpwstr>cef04b19-7776-4a94-b89b-375c77a8f936</vt:lpwstr>
  </property>
  <property fmtid="{D5CDD505-2E9C-101B-9397-08002B2CF9AE}" pid="9" name="MSIP_Label_68104b14-b53d-46de-9ae8-975cc0e84815_ActionId">
    <vt:lpwstr>21149341-04a6-4257-a21b-5989b84f55d7</vt:lpwstr>
  </property>
  <property fmtid="{D5CDD505-2E9C-101B-9397-08002B2CF9AE}" pid="10" name="MSIP_Label_68104b14-b53d-46de-9ae8-975cc0e84815_ContentBits">
    <vt:lpwstr>0</vt:lpwstr>
  </property>
</Properties>
</file>