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8C6B" w14:textId="77777777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t>21.3.15 How to Program I2C</w:t>
      </w:r>
    </w:p>
    <w:p w14:paraId="6FA2CDD8" w14:textId="77777777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t>21.3.15.1 Module Configuration Before Enabling the Module</w:t>
      </w:r>
    </w:p>
    <w:p w14:paraId="7EC235AF" w14:textId="70DD66E2" w:rsidR="00B456A4" w:rsidRDefault="00B456A4" w:rsidP="00B456A4">
      <w:r>
        <w:t xml:space="preserve">1. Program the </w:t>
      </w:r>
      <w:proofErr w:type="spellStart"/>
      <w:r>
        <w:t>prescaler</w:t>
      </w:r>
      <w:proofErr w:type="spellEnd"/>
      <w:r>
        <w:t xml:space="preserve"> to obtain an approximately 12-MHz I2C module clock (I2C_PSC = x; this value is to be calculated and is dependent on the System clock frequency).</w:t>
      </w:r>
    </w:p>
    <w:p w14:paraId="3B972BF9" w14:textId="19E618BA" w:rsidR="00B456A4" w:rsidRDefault="00B456A4" w:rsidP="00B456A4">
      <w:r>
        <w:t>2. Program the I2C clock to obtain 100 Kbps or 400 Kbps (SCLL = x and SCLH = x; these values are to be calculated and are dependent on the System clock frequency).</w:t>
      </w:r>
    </w:p>
    <w:p w14:paraId="317EB66A" w14:textId="77777777" w:rsidR="00B456A4" w:rsidRDefault="00B456A4" w:rsidP="00B456A4">
      <w:r>
        <w:t>3. Configure its own address (I2C_OA = x) - only in case of I2C operating mode (F/S mode).</w:t>
      </w:r>
    </w:p>
    <w:p w14:paraId="6528DADF" w14:textId="77777777" w:rsidR="00B456A4" w:rsidRDefault="00B456A4" w:rsidP="00B456A4">
      <w:r>
        <w:t>4. Take the I2C module out of reset (I2C_</w:t>
      </w:r>
      <w:proofErr w:type="gramStart"/>
      <w:r>
        <w:t>CON:I</w:t>
      </w:r>
      <w:proofErr w:type="gramEnd"/>
      <w:r>
        <w:t>2C_EN = 1).</w:t>
      </w:r>
    </w:p>
    <w:p w14:paraId="6B617919" w14:textId="77777777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t>21.3.15.2 Initialization Procedure</w:t>
      </w:r>
    </w:p>
    <w:p w14:paraId="156F96FE" w14:textId="77777777" w:rsidR="00B456A4" w:rsidRDefault="00B456A4" w:rsidP="00B456A4">
      <w:r>
        <w:t>1. Configure the I2C mode register (I2C_CON) bits.</w:t>
      </w:r>
    </w:p>
    <w:p w14:paraId="750038C1" w14:textId="77777777" w:rsidR="00B456A4" w:rsidRDefault="00B456A4" w:rsidP="00B456A4">
      <w:r>
        <w:t>2. Enable interrupt masks (I2C_IRQENABLE_SET), if using interrupt for transmit/receive data.</w:t>
      </w:r>
    </w:p>
    <w:p w14:paraId="00D149E6" w14:textId="1DB9891E" w:rsidR="00B456A4" w:rsidRDefault="00B456A4" w:rsidP="00B456A4">
      <w:r>
        <w:t>3. Enable the DMA (I2C_BUF and I2C_DMA/RX/TX/ENABLE_SET) and program the DMA controller) - only in case of I2C operating mode (F/S mode), if using DMA for transmit/receive data.</w:t>
      </w:r>
    </w:p>
    <w:p w14:paraId="780CABC2" w14:textId="77777777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t>21.3.15.3 Configure Slave Address and DATA Counter Registers</w:t>
      </w:r>
    </w:p>
    <w:p w14:paraId="26C16754" w14:textId="08275210" w:rsidR="003E14BD" w:rsidRDefault="00B456A4" w:rsidP="00B456A4">
      <w:r>
        <w:t>In master mode, configure the slave address (I2C_SA = x) and the number of byte associated with the transfer (I2C_CNT = x).</w:t>
      </w:r>
    </w:p>
    <w:p w14:paraId="5BB3A974" w14:textId="77777777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t>21.3.15.4 Initiate a Transfer</w:t>
      </w:r>
    </w:p>
    <w:p w14:paraId="4A1A3D62" w14:textId="7FA0AFF3" w:rsidR="00B456A4" w:rsidRDefault="00B456A4" w:rsidP="00B456A4">
      <w:r>
        <w:t>Poll the bus busy (BB) bit in the I2C status register (I2C_IRQSTATUS_RAW). If it is cleared to 0 (bus not busy), configure START/STOP (I2C_CON: STT / I2C_CON: STP condition to initiate a transfer) - only in case of I2C operating mode (F/S mode).</w:t>
      </w:r>
    </w:p>
    <w:p w14:paraId="6BB1A6C0" w14:textId="77777777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t>21.3.15.5 Receive Data</w:t>
      </w:r>
    </w:p>
    <w:p w14:paraId="221DD9B6" w14:textId="77777777" w:rsidR="00B456A4" w:rsidRDefault="00B456A4" w:rsidP="00B456A4">
      <w:r>
        <w:t xml:space="preserve">Poll the receive data ready interrupt flag bit (RRDY) in the I2C status register (I2C_IRQSTATUS_RAW), use the RRDY interrupt (I2C_IRQENABLE_SET.RRDY_IE set) or use the DMA RX (I2C_BUF.RDMA_EN set together with I2C_DMARXENABLE_SET) to read the received data in the data receive register (I2C_DATA). Use draining feature (I2C_IRQSTATUS_RAW.RDR enabled by I2C_IRQENABLE_SET.RDR_IE)) if the transfer length is not equal with FIFO threshold. </w:t>
      </w:r>
    </w:p>
    <w:p w14:paraId="5E7ADBEC" w14:textId="21C8742E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t>21.3.15.6 Transmit Data</w:t>
      </w:r>
    </w:p>
    <w:p w14:paraId="7529B360" w14:textId="13CD2B95" w:rsidR="00B456A4" w:rsidRDefault="00B456A4" w:rsidP="00B456A4">
      <w:r>
        <w:t>Poll the transmit data ready interrupt flag bit (XRDY) in the I2C status register (I2C_IRQSTATUS_RAW), use the XRDY interrupt (I2C_IRQENABLE_SET.XRDY_IE set) or use the DMA TX (I2C_BUF.XDMA_EN) set together with I2C_DMATXENABLE_SET) to write data into the data transmit register (I2C_DATA). Use draining feature (I2C_IRQSTATUS_RAW.XDR enabled by I2C_IRQENABLE_SET.XDR_IE)) if the transfer length is not equal with FIFO threshold.</w:t>
      </w:r>
    </w:p>
    <w:p w14:paraId="4646B3E0" w14:textId="77777777" w:rsidR="00C140AE" w:rsidRDefault="00C140AE" w:rsidP="00B456A4">
      <w:pPr>
        <w:rPr>
          <w:b/>
          <w:u w:val="single"/>
        </w:rPr>
      </w:pPr>
    </w:p>
    <w:p w14:paraId="4B639AD1" w14:textId="77777777" w:rsidR="00C140AE" w:rsidRDefault="00C140AE" w:rsidP="00B456A4">
      <w:pPr>
        <w:rPr>
          <w:b/>
          <w:u w:val="single"/>
        </w:rPr>
      </w:pPr>
    </w:p>
    <w:p w14:paraId="5BD36E46" w14:textId="216F718B" w:rsidR="00B456A4" w:rsidRPr="00B456A4" w:rsidRDefault="00B456A4" w:rsidP="00B456A4">
      <w:pPr>
        <w:rPr>
          <w:b/>
          <w:u w:val="single"/>
        </w:rPr>
      </w:pPr>
      <w:r w:rsidRPr="00B456A4">
        <w:rPr>
          <w:b/>
          <w:u w:val="single"/>
        </w:rPr>
        <w:lastRenderedPageBreak/>
        <w:t>21.3.16 I2C Behavior During Emulation</w:t>
      </w:r>
    </w:p>
    <w:p w14:paraId="1DCF7F09" w14:textId="77777777" w:rsidR="00C140AE" w:rsidRDefault="00B456A4" w:rsidP="00B456A4">
      <w:r>
        <w:t>To configure the I2C to stop during emulation suspend events (for example, debugger breakpoints), set up</w:t>
      </w:r>
      <w:r w:rsidR="00C140AE">
        <w:t xml:space="preserve"> </w:t>
      </w:r>
      <w:r>
        <w:t>the I2C and the Debug Subsystem:</w:t>
      </w:r>
      <w:r w:rsidR="00C140AE">
        <w:t xml:space="preserve"> </w:t>
      </w:r>
    </w:p>
    <w:p w14:paraId="3BCB4E9E" w14:textId="0193CA96" w:rsidR="00C140AE" w:rsidRDefault="00B456A4" w:rsidP="00B456A4">
      <w:r>
        <w:t xml:space="preserve">1. Set I2C_SYSTEST.FREE=0. This will allow the </w:t>
      </w:r>
      <w:proofErr w:type="spellStart"/>
      <w:r>
        <w:t>Suspend_Control</w:t>
      </w:r>
      <w:proofErr w:type="spellEnd"/>
      <w:r>
        <w:t xml:space="preserve"> signal from the Debug Subsystem</w:t>
      </w:r>
      <w:r w:rsidR="00C140AE">
        <w:t xml:space="preserve"> </w:t>
      </w:r>
      <w:r>
        <w:t xml:space="preserve">(Chapter 27) to stop and start the I2C. Note that if FREE=1, the </w:t>
      </w:r>
      <w:proofErr w:type="spellStart"/>
      <w:r>
        <w:t>Suspend_Control</w:t>
      </w:r>
      <w:proofErr w:type="spellEnd"/>
      <w:r>
        <w:t xml:space="preserve"> signal is ignored and</w:t>
      </w:r>
      <w:r w:rsidR="00C140AE">
        <w:t xml:space="preserve"> </w:t>
      </w:r>
      <w:r>
        <w:t>the I2C is free running regardless of any debug suspend event. This FREE bit gives local control from</w:t>
      </w:r>
      <w:r w:rsidR="00C140AE">
        <w:t xml:space="preserve"> </w:t>
      </w:r>
      <w:r>
        <w:t>a module perspective to gate the suspend signal coming from the Debug Subsystem.</w:t>
      </w:r>
      <w:r w:rsidR="00C140AE">
        <w:t xml:space="preserve"> </w:t>
      </w:r>
    </w:p>
    <w:p w14:paraId="4D556640" w14:textId="79F16CEC" w:rsidR="00B456A4" w:rsidRDefault="00B456A4" w:rsidP="00B456A4">
      <w:r>
        <w:t xml:space="preserve">2. Set the appropriate </w:t>
      </w:r>
      <w:proofErr w:type="spellStart"/>
      <w:r>
        <w:t>xxx_Suspend_Control</w:t>
      </w:r>
      <w:proofErr w:type="spellEnd"/>
      <w:r>
        <w:t xml:space="preserve"> register = 0x9, as described in Section 27.1.1.1, Debug</w:t>
      </w:r>
      <w:r w:rsidR="00C140AE">
        <w:t xml:space="preserve"> </w:t>
      </w:r>
      <w:r>
        <w:t>Suspend Support for Peripherals. Choose the register appropriate to the peripheral you want to</w:t>
      </w:r>
      <w:r w:rsidR="00C140AE">
        <w:t xml:space="preserve"> </w:t>
      </w:r>
      <w:r>
        <w:t>suspend during a suspend event.</w:t>
      </w:r>
    </w:p>
    <w:p w14:paraId="0CD34B98" w14:textId="2107ACCF" w:rsidR="0026266B" w:rsidRDefault="0026266B" w:rsidP="00B456A4"/>
    <w:p w14:paraId="3E7D4995" w14:textId="677C9E6F" w:rsidR="0026266B" w:rsidRDefault="0026266B" w:rsidP="00B456A4"/>
    <w:p w14:paraId="32D70934" w14:textId="7E88D38C" w:rsidR="0026266B" w:rsidRDefault="0026266B" w:rsidP="00B456A4"/>
    <w:p w14:paraId="6228A2E2" w14:textId="4BFDB036" w:rsidR="0026266B" w:rsidRDefault="0026266B" w:rsidP="00B456A4"/>
    <w:p w14:paraId="5E5DE7F9" w14:textId="53992BEC" w:rsidR="0026266B" w:rsidRDefault="0026266B" w:rsidP="00B456A4"/>
    <w:p w14:paraId="3636EF3A" w14:textId="74844C86" w:rsidR="0026266B" w:rsidRDefault="0026266B" w:rsidP="00B456A4"/>
    <w:p w14:paraId="1278A353" w14:textId="391E5755" w:rsidR="0026266B" w:rsidRDefault="0026266B" w:rsidP="00B456A4"/>
    <w:p w14:paraId="5C0929D9" w14:textId="66975F18" w:rsidR="0026266B" w:rsidRDefault="0026266B" w:rsidP="00B456A4"/>
    <w:p w14:paraId="5827FFD2" w14:textId="118E0EE8" w:rsidR="0026266B" w:rsidRDefault="0026266B" w:rsidP="00B456A4"/>
    <w:p w14:paraId="11DE982D" w14:textId="2380AB2D" w:rsidR="0026266B" w:rsidRDefault="0026266B" w:rsidP="00B456A4"/>
    <w:p w14:paraId="1A339300" w14:textId="479B1C93" w:rsidR="0026266B" w:rsidRDefault="0026266B" w:rsidP="00B456A4"/>
    <w:p w14:paraId="24A4085F" w14:textId="43E1FD9A" w:rsidR="0026266B" w:rsidRDefault="0026266B" w:rsidP="00B456A4"/>
    <w:p w14:paraId="4FCAD5A9" w14:textId="337390A2" w:rsidR="0026266B" w:rsidRDefault="0026266B" w:rsidP="00B456A4"/>
    <w:p w14:paraId="73806154" w14:textId="1F22C27D" w:rsidR="0026266B" w:rsidRDefault="0026266B" w:rsidP="00B456A4"/>
    <w:p w14:paraId="138BE957" w14:textId="79835D5C" w:rsidR="0026266B" w:rsidRDefault="0026266B" w:rsidP="00B456A4"/>
    <w:p w14:paraId="3FA17973" w14:textId="30BD0154" w:rsidR="0026266B" w:rsidRDefault="0026266B" w:rsidP="00B456A4"/>
    <w:p w14:paraId="5DE8B11B" w14:textId="42DF3E7D" w:rsidR="0026266B" w:rsidRDefault="0026266B" w:rsidP="00B456A4"/>
    <w:p w14:paraId="096D078C" w14:textId="3CEE14AC" w:rsidR="0026266B" w:rsidRDefault="0026266B" w:rsidP="00B456A4"/>
    <w:p w14:paraId="149BE6E0" w14:textId="3BF4D16D" w:rsidR="007844F9" w:rsidRDefault="007844F9" w:rsidP="00B456A4"/>
    <w:p w14:paraId="3A132953" w14:textId="77777777" w:rsidR="007844F9" w:rsidRDefault="007844F9" w:rsidP="00B456A4"/>
    <w:p w14:paraId="140668E2" w14:textId="54F25E86" w:rsidR="0026266B" w:rsidRDefault="0026266B" w:rsidP="00B45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35"/>
        <w:gridCol w:w="1341"/>
        <w:gridCol w:w="1340"/>
        <w:gridCol w:w="1332"/>
        <w:gridCol w:w="1338"/>
        <w:gridCol w:w="1324"/>
      </w:tblGrid>
      <w:tr w:rsidR="004F3E53" w14:paraId="32F128FC" w14:textId="0249D3EA" w:rsidTr="004F3E53">
        <w:tc>
          <w:tcPr>
            <w:tcW w:w="1340" w:type="dxa"/>
          </w:tcPr>
          <w:p w14:paraId="16C98FAB" w14:textId="7E569DA0" w:rsidR="004F3E53" w:rsidRDefault="004F3E53" w:rsidP="0026266B">
            <w:pPr>
              <w:jc w:val="center"/>
            </w:pPr>
            <w:r>
              <w:lastRenderedPageBreak/>
              <w:t>T</w:t>
            </w:r>
          </w:p>
        </w:tc>
        <w:tc>
          <w:tcPr>
            <w:tcW w:w="1335" w:type="dxa"/>
          </w:tcPr>
          <w:p w14:paraId="4D995BF3" w14:textId="5BEA0C78" w:rsidR="004F3E53" w:rsidRDefault="004F3E53" w:rsidP="0026266B">
            <w:pPr>
              <w:jc w:val="center"/>
            </w:pPr>
            <w:r>
              <w:t>r</w:t>
            </w:r>
          </w:p>
        </w:tc>
        <w:tc>
          <w:tcPr>
            <w:tcW w:w="1341" w:type="dxa"/>
          </w:tcPr>
          <w:p w14:paraId="0F696866" w14:textId="3CED3B06" w:rsidR="004F3E53" w:rsidRDefault="004F3E53" w:rsidP="0026266B">
            <w:pPr>
              <w:jc w:val="center"/>
            </w:pPr>
            <w:r>
              <w:t>a</w:t>
            </w:r>
          </w:p>
        </w:tc>
        <w:tc>
          <w:tcPr>
            <w:tcW w:w="1340" w:type="dxa"/>
          </w:tcPr>
          <w:p w14:paraId="59D6D2D7" w14:textId="73FE3071" w:rsidR="004F3E53" w:rsidRDefault="004F3E53" w:rsidP="0026266B">
            <w:pPr>
              <w:jc w:val="center"/>
            </w:pPr>
            <w:r>
              <w:t>v</w:t>
            </w:r>
          </w:p>
        </w:tc>
        <w:tc>
          <w:tcPr>
            <w:tcW w:w="1332" w:type="dxa"/>
          </w:tcPr>
          <w:p w14:paraId="21636E61" w14:textId="79954207" w:rsidR="004F3E53" w:rsidRDefault="004F3E53" w:rsidP="0026266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338" w:type="dxa"/>
          </w:tcPr>
          <w:p w14:paraId="7E8E44C5" w14:textId="6E1304CB" w:rsidR="004F3E53" w:rsidRDefault="004F3E53" w:rsidP="0026266B">
            <w:pPr>
              <w:jc w:val="center"/>
            </w:pPr>
            <w:r>
              <w:t>s</w:t>
            </w:r>
          </w:p>
        </w:tc>
        <w:tc>
          <w:tcPr>
            <w:tcW w:w="1324" w:type="dxa"/>
          </w:tcPr>
          <w:p w14:paraId="65535707" w14:textId="5E3347A4" w:rsidR="004F3E53" w:rsidRDefault="004F3E53" w:rsidP="0026266B">
            <w:pPr>
              <w:jc w:val="center"/>
            </w:pPr>
            <w:r>
              <w:t>*space*</w:t>
            </w:r>
          </w:p>
        </w:tc>
      </w:tr>
      <w:tr w:rsidR="004F3E53" w14:paraId="356B26F2" w14:textId="493E8907" w:rsidTr="004F3E53">
        <w:tc>
          <w:tcPr>
            <w:tcW w:w="1340" w:type="dxa"/>
          </w:tcPr>
          <w:p w14:paraId="68BE2948" w14:textId="39435D82" w:rsidR="004F3E53" w:rsidRDefault="004F3E53" w:rsidP="0026266B">
            <w:pPr>
              <w:jc w:val="center"/>
            </w:pPr>
            <w:r>
              <w:t>0x54</w:t>
            </w:r>
          </w:p>
        </w:tc>
        <w:tc>
          <w:tcPr>
            <w:tcW w:w="1335" w:type="dxa"/>
          </w:tcPr>
          <w:p w14:paraId="624291E9" w14:textId="239AB602" w:rsidR="004F3E53" w:rsidRDefault="004F3E53" w:rsidP="0026266B">
            <w:pPr>
              <w:jc w:val="center"/>
            </w:pPr>
            <w:r>
              <w:t>0x72</w:t>
            </w:r>
          </w:p>
        </w:tc>
        <w:tc>
          <w:tcPr>
            <w:tcW w:w="1341" w:type="dxa"/>
          </w:tcPr>
          <w:p w14:paraId="2EE480EC" w14:textId="30FB7E15" w:rsidR="004F3E53" w:rsidRDefault="004F3E53" w:rsidP="0026266B">
            <w:pPr>
              <w:jc w:val="center"/>
            </w:pPr>
            <w:r>
              <w:t>0x61</w:t>
            </w:r>
          </w:p>
        </w:tc>
        <w:tc>
          <w:tcPr>
            <w:tcW w:w="1340" w:type="dxa"/>
          </w:tcPr>
          <w:p w14:paraId="0F329915" w14:textId="2D0E6B47" w:rsidR="004F3E53" w:rsidRDefault="004F3E53" w:rsidP="0026266B">
            <w:pPr>
              <w:jc w:val="center"/>
            </w:pPr>
            <w:r>
              <w:t>0x76</w:t>
            </w:r>
          </w:p>
        </w:tc>
        <w:tc>
          <w:tcPr>
            <w:tcW w:w="1332" w:type="dxa"/>
          </w:tcPr>
          <w:p w14:paraId="232768B6" w14:textId="52C1D2AC" w:rsidR="004F3E53" w:rsidRDefault="004F3E53" w:rsidP="0026266B">
            <w:pPr>
              <w:jc w:val="center"/>
            </w:pPr>
            <w:r>
              <w:t>0x69</w:t>
            </w:r>
          </w:p>
        </w:tc>
        <w:tc>
          <w:tcPr>
            <w:tcW w:w="1338" w:type="dxa"/>
          </w:tcPr>
          <w:p w14:paraId="39E8DCCB" w14:textId="3BB12CB7" w:rsidR="004F3E53" w:rsidRDefault="004F3E53" w:rsidP="0026266B">
            <w:pPr>
              <w:jc w:val="center"/>
            </w:pPr>
            <w:r>
              <w:t>0x73</w:t>
            </w:r>
          </w:p>
        </w:tc>
        <w:tc>
          <w:tcPr>
            <w:tcW w:w="1324" w:type="dxa"/>
          </w:tcPr>
          <w:p w14:paraId="7F1BA815" w14:textId="584E4A3E" w:rsidR="004F3E53" w:rsidRDefault="004F3E53" w:rsidP="0026266B">
            <w:pPr>
              <w:jc w:val="center"/>
            </w:pPr>
            <w:r>
              <w:t>0x20</w:t>
            </w:r>
          </w:p>
        </w:tc>
      </w:tr>
    </w:tbl>
    <w:p w14:paraId="738D48F2" w14:textId="12AFCFC8" w:rsidR="0026266B" w:rsidRDefault="0026266B" w:rsidP="00B45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35"/>
        <w:gridCol w:w="1341"/>
        <w:gridCol w:w="1340"/>
        <w:gridCol w:w="1332"/>
        <w:gridCol w:w="1338"/>
        <w:gridCol w:w="1324"/>
      </w:tblGrid>
      <w:tr w:rsidR="004F3E53" w14:paraId="70EDC15F" w14:textId="77777777" w:rsidTr="002B1971">
        <w:tc>
          <w:tcPr>
            <w:tcW w:w="1340" w:type="dxa"/>
          </w:tcPr>
          <w:p w14:paraId="793A707D" w14:textId="2DE186BD" w:rsidR="004F3E53" w:rsidRDefault="004F3E53" w:rsidP="002B1971">
            <w:pPr>
              <w:jc w:val="center"/>
            </w:pPr>
            <w:r>
              <w:t>H</w:t>
            </w:r>
          </w:p>
        </w:tc>
        <w:tc>
          <w:tcPr>
            <w:tcW w:w="1335" w:type="dxa"/>
          </w:tcPr>
          <w:p w14:paraId="51FA5DFA" w14:textId="2C8A798A" w:rsidR="004F3E53" w:rsidRDefault="004F3E53" w:rsidP="002B1971">
            <w:pPr>
              <w:jc w:val="center"/>
            </w:pPr>
            <w:r>
              <w:t>e</w:t>
            </w:r>
          </w:p>
        </w:tc>
        <w:tc>
          <w:tcPr>
            <w:tcW w:w="1341" w:type="dxa"/>
          </w:tcPr>
          <w:p w14:paraId="0CF40F53" w14:textId="690B4A10" w:rsidR="004F3E53" w:rsidRDefault="004F3E53" w:rsidP="002B1971">
            <w:pPr>
              <w:jc w:val="center"/>
            </w:pPr>
            <w:r>
              <w:t>r</w:t>
            </w:r>
          </w:p>
        </w:tc>
        <w:tc>
          <w:tcPr>
            <w:tcW w:w="1340" w:type="dxa"/>
          </w:tcPr>
          <w:p w14:paraId="09FC8BEB" w14:textId="39A288AB" w:rsidR="004F3E53" w:rsidRDefault="004F3E53" w:rsidP="002B1971">
            <w:pPr>
              <w:jc w:val="center"/>
            </w:pPr>
            <w:r>
              <w:t>m</w:t>
            </w:r>
          </w:p>
        </w:tc>
        <w:tc>
          <w:tcPr>
            <w:tcW w:w="1332" w:type="dxa"/>
          </w:tcPr>
          <w:p w14:paraId="389062A8" w14:textId="620D0FBB" w:rsidR="004F3E53" w:rsidRDefault="004F3E53" w:rsidP="002B1971">
            <w:pPr>
              <w:jc w:val="center"/>
            </w:pPr>
            <w:r>
              <w:t>a</w:t>
            </w:r>
          </w:p>
        </w:tc>
        <w:tc>
          <w:tcPr>
            <w:tcW w:w="1338" w:type="dxa"/>
          </w:tcPr>
          <w:p w14:paraId="162587EC" w14:textId="5F1A5D71" w:rsidR="004F3E53" w:rsidRDefault="004F3E53" w:rsidP="002B1971">
            <w:pPr>
              <w:jc w:val="center"/>
            </w:pPr>
            <w:r>
              <w:t>n</w:t>
            </w:r>
          </w:p>
        </w:tc>
        <w:tc>
          <w:tcPr>
            <w:tcW w:w="1324" w:type="dxa"/>
          </w:tcPr>
          <w:p w14:paraId="38DC27C0" w14:textId="6C71B256" w:rsidR="004F3E53" w:rsidRDefault="004F3E53" w:rsidP="002B1971">
            <w:pPr>
              <w:jc w:val="center"/>
            </w:pPr>
            <w:r>
              <w:t>t</w:t>
            </w:r>
          </w:p>
        </w:tc>
      </w:tr>
      <w:tr w:rsidR="004F3E53" w14:paraId="5CDE2F51" w14:textId="77777777" w:rsidTr="002B1971">
        <w:tc>
          <w:tcPr>
            <w:tcW w:w="1340" w:type="dxa"/>
          </w:tcPr>
          <w:p w14:paraId="6C20446F" w14:textId="6E95EA1E" w:rsidR="004F3E53" w:rsidRDefault="004F3E53" w:rsidP="002B1971">
            <w:pPr>
              <w:jc w:val="center"/>
            </w:pPr>
            <w:r>
              <w:t>0x48</w:t>
            </w:r>
          </w:p>
        </w:tc>
        <w:tc>
          <w:tcPr>
            <w:tcW w:w="1335" w:type="dxa"/>
          </w:tcPr>
          <w:p w14:paraId="2CEE37F5" w14:textId="6D9D1372" w:rsidR="004F3E53" w:rsidRDefault="004F3E53" w:rsidP="002B1971">
            <w:pPr>
              <w:jc w:val="center"/>
            </w:pPr>
            <w:r>
              <w:t>0x65</w:t>
            </w:r>
          </w:p>
        </w:tc>
        <w:tc>
          <w:tcPr>
            <w:tcW w:w="1341" w:type="dxa"/>
          </w:tcPr>
          <w:p w14:paraId="49E57F8E" w14:textId="73947B50" w:rsidR="004F3E53" w:rsidRDefault="004F3E53" w:rsidP="002B1971">
            <w:pPr>
              <w:jc w:val="center"/>
            </w:pPr>
            <w:r>
              <w:t>0x72</w:t>
            </w:r>
          </w:p>
        </w:tc>
        <w:tc>
          <w:tcPr>
            <w:tcW w:w="1340" w:type="dxa"/>
          </w:tcPr>
          <w:p w14:paraId="045B445B" w14:textId="32E14B43" w:rsidR="004F3E53" w:rsidRDefault="004F3E53" w:rsidP="002B1971">
            <w:pPr>
              <w:jc w:val="center"/>
            </w:pPr>
            <w:r>
              <w:t>0x6D</w:t>
            </w:r>
          </w:p>
        </w:tc>
        <w:tc>
          <w:tcPr>
            <w:tcW w:w="1332" w:type="dxa"/>
          </w:tcPr>
          <w:p w14:paraId="3C59FB66" w14:textId="31E84669" w:rsidR="004F3E53" w:rsidRDefault="004F3E53" w:rsidP="002B1971">
            <w:pPr>
              <w:jc w:val="center"/>
            </w:pPr>
            <w:r>
              <w:t>0x61</w:t>
            </w:r>
          </w:p>
        </w:tc>
        <w:tc>
          <w:tcPr>
            <w:tcW w:w="1338" w:type="dxa"/>
          </w:tcPr>
          <w:p w14:paraId="630E5590" w14:textId="43D5022D" w:rsidR="004F3E53" w:rsidRDefault="004F3E53" w:rsidP="002B1971">
            <w:pPr>
              <w:jc w:val="center"/>
            </w:pPr>
            <w:r>
              <w:t>0x6E</w:t>
            </w:r>
          </w:p>
        </w:tc>
        <w:tc>
          <w:tcPr>
            <w:tcW w:w="1324" w:type="dxa"/>
          </w:tcPr>
          <w:p w14:paraId="37F56987" w14:textId="6D576A00" w:rsidR="004F3E53" w:rsidRDefault="004F3E53" w:rsidP="002B1971">
            <w:pPr>
              <w:jc w:val="center"/>
            </w:pPr>
            <w:r>
              <w:t>0x74</w:t>
            </w:r>
          </w:p>
        </w:tc>
      </w:tr>
    </w:tbl>
    <w:p w14:paraId="7DC2EC9E" w14:textId="2D3C009E" w:rsidR="004F3E53" w:rsidRDefault="004F3E53" w:rsidP="00B456A4"/>
    <w:p w14:paraId="71F071F5" w14:textId="12F7BF3C" w:rsidR="00EF30E2" w:rsidRDefault="004771C5" w:rsidP="00B456A4">
      <w:r>
        <w:t xml:space="preserve">Pin 17 and 18 moved to Mode 2 for 12C1_SCL and I2C1_SDA, respectively. </w:t>
      </w:r>
    </w:p>
    <w:p w14:paraId="45701758" w14:textId="715D6A2D" w:rsidR="004771C5" w:rsidRDefault="004771C5" w:rsidP="00B456A4">
      <w:r>
        <w:t>conf_spi0_d1 at offset 0x958 for pin 17, conf_spi0_cs0 at offset 0x95C</w:t>
      </w:r>
      <w:r w:rsidR="00AE16D7">
        <w:t>. Base at 0x44E10000 for control module registers. Write 0x2</w:t>
      </w:r>
      <w:r w:rsidR="00D8730B">
        <w:t xml:space="preserve"> (0x6A</w:t>
      </w:r>
      <w:r w:rsidR="000F220F">
        <w:t>, 0110 1010</w:t>
      </w:r>
      <w:r w:rsidR="00D8730B">
        <w:t>)</w:t>
      </w:r>
      <w:r w:rsidR="00AE16D7">
        <w:t xml:space="preserve"> to </w:t>
      </w:r>
      <w:proofErr w:type="gramStart"/>
      <w:r w:rsidR="00AE16D7">
        <w:t>both of these</w:t>
      </w:r>
      <w:proofErr w:type="gramEnd"/>
      <w:r w:rsidR="00AE16D7">
        <w:t xml:space="preserve"> registers to switch their modes.</w:t>
      </w:r>
    </w:p>
    <w:p w14:paraId="32A1C772" w14:textId="248B2756" w:rsidR="00AE16D7" w:rsidRDefault="00C02278" w:rsidP="00B456A4">
      <w:r w:rsidRPr="000F220F">
        <w:rPr>
          <w:noProof/>
          <w:highlight w:val="yellow"/>
        </w:rPr>
        <w:drawing>
          <wp:inline distT="0" distB="0" distL="0" distR="0" wp14:anchorId="0970CE76" wp14:editId="47AD2B88">
            <wp:extent cx="5934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7F09" w14:textId="4834CB08" w:rsidR="00AE16D7" w:rsidRDefault="00AE16D7" w:rsidP="00B456A4">
      <w:r>
        <w:rPr>
          <w:noProof/>
        </w:rPr>
        <w:drawing>
          <wp:inline distT="0" distB="0" distL="0" distR="0" wp14:anchorId="4D9082B3" wp14:editId="281BA925">
            <wp:extent cx="56102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F394" w14:textId="2697664A" w:rsidR="004771C5" w:rsidRDefault="00D909E5" w:rsidP="00B456A4">
      <w:proofErr w:type="spellStart"/>
      <w:r>
        <w:t>tLOW</w:t>
      </w:r>
      <w:proofErr w:type="spellEnd"/>
      <w:r>
        <w:t xml:space="preserve">, </w:t>
      </w:r>
      <w:proofErr w:type="spellStart"/>
      <w:r>
        <w:t>tHIGH</w:t>
      </w:r>
      <w:proofErr w:type="spellEnd"/>
      <w:r>
        <w:t xml:space="preserve"> = 1</w:t>
      </w:r>
      <w:proofErr w:type="gramStart"/>
      <w:r>
        <w:t>/(</w:t>
      </w:r>
      <w:proofErr w:type="gramEnd"/>
      <w:r>
        <w:t xml:space="preserve">(100 Kbps) * 2) = 5us        </w:t>
      </w:r>
      <w:proofErr w:type="spellStart"/>
      <w:r>
        <w:t>iCLK</w:t>
      </w:r>
      <w:proofErr w:type="spellEnd"/>
      <w:r>
        <w:t xml:space="preserve"> = 1/(12MHz) = 83.3 ns</w:t>
      </w:r>
    </w:p>
    <w:p w14:paraId="33ADAF7D" w14:textId="6F8D509B" w:rsidR="00AA05DD" w:rsidRDefault="00D909E5" w:rsidP="00B456A4">
      <w:r>
        <w:t xml:space="preserve">SCLL = </w:t>
      </w:r>
      <w:proofErr w:type="spellStart"/>
      <w:r>
        <w:t>tLOW</w:t>
      </w:r>
      <w:proofErr w:type="spellEnd"/>
      <w:r>
        <w:t>/ICLK – 7 = 53 = 0x35</w:t>
      </w:r>
    </w:p>
    <w:p w14:paraId="1B5A2BB8" w14:textId="000E52C8" w:rsidR="00D909E5" w:rsidRDefault="00D909E5" w:rsidP="00B456A4">
      <w:r>
        <w:t xml:space="preserve">SCLH = </w:t>
      </w:r>
      <w:proofErr w:type="spellStart"/>
      <w:r>
        <w:t>tHIGH</w:t>
      </w:r>
      <w:proofErr w:type="spellEnd"/>
      <w:r>
        <w:t>/ICLK – 5 = 55 = 0x37</w:t>
      </w:r>
    </w:p>
    <w:p w14:paraId="0510DE7D" w14:textId="4B2485CD" w:rsidR="00AA05DD" w:rsidRDefault="00671009" w:rsidP="00B456A4">
      <w:r>
        <w:t>Interrupt number 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  <w:gridCol w:w="2967"/>
        <w:gridCol w:w="2776"/>
      </w:tblGrid>
      <w:tr w:rsidR="00AA05DD" w14:paraId="39382D7E" w14:textId="2F5A2EE4" w:rsidTr="00C84A8C">
        <w:tc>
          <w:tcPr>
            <w:tcW w:w="9350" w:type="dxa"/>
            <w:gridSpan w:val="3"/>
          </w:tcPr>
          <w:p w14:paraId="31C5ADA1" w14:textId="2DA87202" w:rsidR="00AA05DD" w:rsidRDefault="00AA05DD" w:rsidP="00EF30E2">
            <w:pPr>
              <w:jc w:val="center"/>
            </w:pPr>
            <w:r>
              <w:lastRenderedPageBreak/>
              <w:t>I2C1 Base Address: 0x4802A000</w:t>
            </w:r>
          </w:p>
        </w:tc>
      </w:tr>
      <w:tr w:rsidR="00CB0771" w14:paraId="658B516B" w14:textId="77777777" w:rsidTr="00AA05DD">
        <w:tc>
          <w:tcPr>
            <w:tcW w:w="3607" w:type="dxa"/>
          </w:tcPr>
          <w:p w14:paraId="50C2BB88" w14:textId="77777777" w:rsidR="00CB0771" w:rsidRDefault="00CB0771" w:rsidP="00B456A4"/>
        </w:tc>
        <w:tc>
          <w:tcPr>
            <w:tcW w:w="2967" w:type="dxa"/>
          </w:tcPr>
          <w:p w14:paraId="59A13269" w14:textId="77777777" w:rsidR="00CB0771" w:rsidRDefault="00CB0771" w:rsidP="00B456A4"/>
        </w:tc>
        <w:tc>
          <w:tcPr>
            <w:tcW w:w="2776" w:type="dxa"/>
          </w:tcPr>
          <w:p w14:paraId="1817D677" w14:textId="77777777" w:rsidR="00CB0771" w:rsidRDefault="00CB0771" w:rsidP="00B456A4"/>
        </w:tc>
      </w:tr>
      <w:tr w:rsidR="00AA05DD" w14:paraId="4ACE9616" w14:textId="07A2DA4D" w:rsidTr="00AA05DD">
        <w:tc>
          <w:tcPr>
            <w:tcW w:w="3607" w:type="dxa"/>
          </w:tcPr>
          <w:p w14:paraId="3B35FF69" w14:textId="16DCE356" w:rsidR="00AA05DD" w:rsidRDefault="00AA05DD" w:rsidP="00B456A4">
            <w:r>
              <w:t>I2C_IRQSTATUS_RAW</w:t>
            </w:r>
          </w:p>
        </w:tc>
        <w:tc>
          <w:tcPr>
            <w:tcW w:w="2967" w:type="dxa"/>
          </w:tcPr>
          <w:p w14:paraId="2194214F" w14:textId="747F6577" w:rsidR="00AA05DD" w:rsidRDefault="00AA05DD" w:rsidP="00B456A4">
            <w:r>
              <w:t>0x24</w:t>
            </w:r>
          </w:p>
        </w:tc>
        <w:tc>
          <w:tcPr>
            <w:tcW w:w="2776" w:type="dxa"/>
          </w:tcPr>
          <w:p w14:paraId="0D9D632A" w14:textId="77777777" w:rsidR="00AA05DD" w:rsidRDefault="00AA05DD" w:rsidP="00B456A4"/>
        </w:tc>
      </w:tr>
      <w:tr w:rsidR="00BA31DD" w14:paraId="453DBA2E" w14:textId="77777777" w:rsidTr="00AA05DD">
        <w:tc>
          <w:tcPr>
            <w:tcW w:w="3607" w:type="dxa"/>
          </w:tcPr>
          <w:p w14:paraId="138F5A2F" w14:textId="2A2A53ED" w:rsidR="00BA31DD" w:rsidRDefault="00BA31DD" w:rsidP="00BA31DD">
            <w:pPr>
              <w:tabs>
                <w:tab w:val="left" w:pos="900"/>
              </w:tabs>
            </w:pPr>
            <w:r>
              <w:t>I2C_IRQENABLE</w:t>
            </w:r>
          </w:p>
        </w:tc>
        <w:tc>
          <w:tcPr>
            <w:tcW w:w="2967" w:type="dxa"/>
          </w:tcPr>
          <w:p w14:paraId="7D838839" w14:textId="13663BFF" w:rsidR="00BA31DD" w:rsidRDefault="00BA31DD" w:rsidP="00B456A4">
            <w:r>
              <w:t>0x2C</w:t>
            </w:r>
          </w:p>
        </w:tc>
        <w:tc>
          <w:tcPr>
            <w:tcW w:w="2776" w:type="dxa"/>
          </w:tcPr>
          <w:p w14:paraId="3A0DFA07" w14:textId="14F1AEEB" w:rsidR="00BA31DD" w:rsidRDefault="00BA31DD" w:rsidP="00B456A4">
            <w:r>
              <w:t>Write 0x7FFF to enable all interrupts</w:t>
            </w:r>
            <w:r w:rsidR="00CD299F">
              <w:t xml:space="preserve"> </w:t>
            </w:r>
          </w:p>
        </w:tc>
      </w:tr>
      <w:tr w:rsidR="005A59F1" w14:paraId="2979A223" w14:textId="77777777" w:rsidTr="00AA05DD">
        <w:tc>
          <w:tcPr>
            <w:tcW w:w="3607" w:type="dxa"/>
          </w:tcPr>
          <w:p w14:paraId="560604B0" w14:textId="2A9DA80D" w:rsidR="005A59F1" w:rsidRDefault="00CB0771" w:rsidP="00BA31DD">
            <w:pPr>
              <w:tabs>
                <w:tab w:val="left" w:pos="900"/>
              </w:tabs>
            </w:pPr>
            <w:r>
              <w:t>I2C_CNT</w:t>
            </w:r>
          </w:p>
        </w:tc>
        <w:tc>
          <w:tcPr>
            <w:tcW w:w="2967" w:type="dxa"/>
          </w:tcPr>
          <w:p w14:paraId="3FEEAE74" w14:textId="6CA62163" w:rsidR="005A59F1" w:rsidRDefault="00CB0771" w:rsidP="00B456A4">
            <w:r>
              <w:t>0x98</w:t>
            </w:r>
          </w:p>
        </w:tc>
        <w:tc>
          <w:tcPr>
            <w:tcW w:w="2776" w:type="dxa"/>
          </w:tcPr>
          <w:p w14:paraId="42A75BCD" w14:textId="55B7BB0C" w:rsidR="005A59F1" w:rsidRDefault="00CB0771" w:rsidP="00B456A4">
            <w:r>
              <w:t>Write 0x0</w:t>
            </w:r>
            <w:r w:rsidR="00B122F1">
              <w:t>A for sending the instructions, write 0x11 for sending the message</w:t>
            </w:r>
          </w:p>
        </w:tc>
      </w:tr>
      <w:tr w:rsidR="00AA05DD" w14:paraId="3C3A5FD5" w14:textId="69F1F5A8" w:rsidTr="00AA05DD">
        <w:tc>
          <w:tcPr>
            <w:tcW w:w="3607" w:type="dxa"/>
          </w:tcPr>
          <w:p w14:paraId="7260A148" w14:textId="7DE1CAEE" w:rsidR="00AA05DD" w:rsidRDefault="00AA05DD" w:rsidP="00B456A4">
            <w:r>
              <w:t>I2C_DATA</w:t>
            </w:r>
          </w:p>
        </w:tc>
        <w:tc>
          <w:tcPr>
            <w:tcW w:w="2967" w:type="dxa"/>
          </w:tcPr>
          <w:p w14:paraId="00183874" w14:textId="0D452618" w:rsidR="00AA05DD" w:rsidRDefault="00AA05DD" w:rsidP="00B456A4">
            <w:r>
              <w:t>0x9C</w:t>
            </w:r>
          </w:p>
        </w:tc>
        <w:tc>
          <w:tcPr>
            <w:tcW w:w="2776" w:type="dxa"/>
          </w:tcPr>
          <w:p w14:paraId="026A1F1A" w14:textId="25270330" w:rsidR="00AA05DD" w:rsidRDefault="00725862" w:rsidP="00B456A4">
            <w:r>
              <w:t>Load character or instruction to be sent</w:t>
            </w:r>
          </w:p>
        </w:tc>
      </w:tr>
      <w:tr w:rsidR="00AA05DD" w14:paraId="0D6052D8" w14:textId="3C37DF98" w:rsidTr="00AA05DD">
        <w:tc>
          <w:tcPr>
            <w:tcW w:w="3607" w:type="dxa"/>
          </w:tcPr>
          <w:p w14:paraId="267B2FDF" w14:textId="7912A9AF" w:rsidR="00AA05DD" w:rsidRDefault="00AA05DD" w:rsidP="00B456A4">
            <w:r>
              <w:t>I2C_OA</w:t>
            </w:r>
          </w:p>
        </w:tc>
        <w:tc>
          <w:tcPr>
            <w:tcW w:w="2967" w:type="dxa"/>
          </w:tcPr>
          <w:p w14:paraId="5EE835AF" w14:textId="7B86F591" w:rsidR="00AA05DD" w:rsidRDefault="00AA05DD" w:rsidP="00B456A4">
            <w:r>
              <w:t>0xA8</w:t>
            </w:r>
          </w:p>
        </w:tc>
        <w:tc>
          <w:tcPr>
            <w:tcW w:w="2776" w:type="dxa"/>
          </w:tcPr>
          <w:p w14:paraId="46899812" w14:textId="095663D5" w:rsidR="00AA05DD" w:rsidRDefault="00D8730B" w:rsidP="00B456A4">
            <w:r>
              <w:t>Write 0x00</w:t>
            </w:r>
          </w:p>
        </w:tc>
      </w:tr>
      <w:tr w:rsidR="00AA05DD" w14:paraId="211D1D6A" w14:textId="279BD0D1" w:rsidTr="00AA05DD">
        <w:tc>
          <w:tcPr>
            <w:tcW w:w="3607" w:type="dxa"/>
          </w:tcPr>
          <w:p w14:paraId="4356DAE5" w14:textId="28FF6594" w:rsidR="00AA05DD" w:rsidRDefault="00AA05DD" w:rsidP="00B456A4">
            <w:r>
              <w:t>I2C_CON</w:t>
            </w:r>
          </w:p>
        </w:tc>
        <w:tc>
          <w:tcPr>
            <w:tcW w:w="2967" w:type="dxa"/>
          </w:tcPr>
          <w:p w14:paraId="76186665" w14:textId="279A66AD" w:rsidR="00AA05DD" w:rsidRDefault="00AA05DD" w:rsidP="00B456A4">
            <w:r>
              <w:t>0xA4</w:t>
            </w:r>
          </w:p>
        </w:tc>
        <w:tc>
          <w:tcPr>
            <w:tcW w:w="2776" w:type="dxa"/>
          </w:tcPr>
          <w:p w14:paraId="1FA6B972" w14:textId="7D00FC91" w:rsidR="00AA05DD" w:rsidRDefault="00D909E5" w:rsidP="00B456A4">
            <w:r>
              <w:t xml:space="preserve">Write </w:t>
            </w:r>
            <w:r w:rsidR="00D8730B">
              <w:t>0x860</w:t>
            </w:r>
            <w:r w:rsidR="007844F9">
              <w:t>1 to start, write 0x8602 to stop</w:t>
            </w:r>
          </w:p>
        </w:tc>
      </w:tr>
      <w:tr w:rsidR="00AA05DD" w14:paraId="67760D64" w14:textId="5A2503E2" w:rsidTr="00AA05DD">
        <w:tc>
          <w:tcPr>
            <w:tcW w:w="3607" w:type="dxa"/>
          </w:tcPr>
          <w:p w14:paraId="74FE348F" w14:textId="5D27E23C" w:rsidR="00AA05DD" w:rsidRDefault="00AA05DD" w:rsidP="00B456A4">
            <w:r>
              <w:t>I2C_SA</w:t>
            </w:r>
          </w:p>
        </w:tc>
        <w:tc>
          <w:tcPr>
            <w:tcW w:w="2967" w:type="dxa"/>
          </w:tcPr>
          <w:p w14:paraId="573355F9" w14:textId="6BCBB4C9" w:rsidR="00AA05DD" w:rsidRDefault="00AA05DD" w:rsidP="00B456A4">
            <w:r>
              <w:t>0xAC</w:t>
            </w:r>
          </w:p>
        </w:tc>
        <w:tc>
          <w:tcPr>
            <w:tcW w:w="2776" w:type="dxa"/>
          </w:tcPr>
          <w:p w14:paraId="5912DB27" w14:textId="7688BCB8" w:rsidR="00AA05DD" w:rsidRDefault="00C91B8D" w:rsidP="00B456A4">
            <w:r>
              <w:t>Write 0x3C</w:t>
            </w:r>
            <w:r w:rsidR="00725862">
              <w:t xml:space="preserve"> (slave address)</w:t>
            </w:r>
          </w:p>
        </w:tc>
      </w:tr>
      <w:tr w:rsidR="00AA05DD" w14:paraId="504B99C3" w14:textId="436E5025" w:rsidTr="00AA05DD">
        <w:tc>
          <w:tcPr>
            <w:tcW w:w="3607" w:type="dxa"/>
          </w:tcPr>
          <w:p w14:paraId="36ECB0A9" w14:textId="6A435D5D" w:rsidR="00AA05DD" w:rsidRDefault="00AA05DD" w:rsidP="00B456A4">
            <w:r>
              <w:t>I2C_PSC</w:t>
            </w:r>
          </w:p>
        </w:tc>
        <w:tc>
          <w:tcPr>
            <w:tcW w:w="2967" w:type="dxa"/>
          </w:tcPr>
          <w:p w14:paraId="31421C7C" w14:textId="47BF09C7" w:rsidR="00AA05DD" w:rsidRDefault="00AA05DD" w:rsidP="00B456A4">
            <w:r>
              <w:t>0xB0</w:t>
            </w:r>
          </w:p>
        </w:tc>
        <w:tc>
          <w:tcPr>
            <w:tcW w:w="2776" w:type="dxa"/>
          </w:tcPr>
          <w:p w14:paraId="7A056145" w14:textId="515BA29E" w:rsidR="00AA05DD" w:rsidRDefault="00AA05DD" w:rsidP="00B456A4">
            <w:r>
              <w:t>Write 0x0</w:t>
            </w:r>
            <w:r w:rsidR="00E74383">
              <w:t>3</w:t>
            </w:r>
            <w:bookmarkStart w:id="0" w:name="_GoBack"/>
            <w:bookmarkEnd w:id="0"/>
            <w:r>
              <w:t>, divide 48MHz by 4 to get 12MHz</w:t>
            </w:r>
          </w:p>
        </w:tc>
      </w:tr>
      <w:tr w:rsidR="00AA05DD" w14:paraId="1448E725" w14:textId="3B719F5C" w:rsidTr="00AA05DD">
        <w:tc>
          <w:tcPr>
            <w:tcW w:w="3607" w:type="dxa"/>
          </w:tcPr>
          <w:p w14:paraId="7F56AA13" w14:textId="013FC9A9" w:rsidR="00AA05DD" w:rsidRDefault="00AA05DD" w:rsidP="00B456A4">
            <w:r>
              <w:t>I2C_SCLL</w:t>
            </w:r>
          </w:p>
        </w:tc>
        <w:tc>
          <w:tcPr>
            <w:tcW w:w="2967" w:type="dxa"/>
          </w:tcPr>
          <w:p w14:paraId="3AC78BBF" w14:textId="65728EE0" w:rsidR="00AA05DD" w:rsidRDefault="00AA05DD" w:rsidP="00B456A4">
            <w:r>
              <w:t>0xB4</w:t>
            </w:r>
          </w:p>
        </w:tc>
        <w:tc>
          <w:tcPr>
            <w:tcW w:w="2776" w:type="dxa"/>
          </w:tcPr>
          <w:p w14:paraId="10FB59AD" w14:textId="72D48570" w:rsidR="00AA05DD" w:rsidRDefault="00D909E5" w:rsidP="00B456A4">
            <w:r>
              <w:t>Write 0x35</w:t>
            </w:r>
            <w:r w:rsidR="00C44413">
              <w:t>, set 100kbps</w:t>
            </w:r>
          </w:p>
        </w:tc>
      </w:tr>
      <w:tr w:rsidR="00AA05DD" w14:paraId="746447B4" w14:textId="15ABFFBE" w:rsidTr="00AA05DD">
        <w:tc>
          <w:tcPr>
            <w:tcW w:w="3607" w:type="dxa"/>
          </w:tcPr>
          <w:p w14:paraId="687F4B1C" w14:textId="29A89543" w:rsidR="00AA05DD" w:rsidRDefault="00AA05DD" w:rsidP="00B456A4">
            <w:r>
              <w:t>I2C_SCLH</w:t>
            </w:r>
          </w:p>
        </w:tc>
        <w:tc>
          <w:tcPr>
            <w:tcW w:w="2967" w:type="dxa"/>
          </w:tcPr>
          <w:p w14:paraId="76715204" w14:textId="0BE03E0B" w:rsidR="00AA05DD" w:rsidRDefault="00AA05DD" w:rsidP="00B456A4">
            <w:r>
              <w:t>0xB8</w:t>
            </w:r>
          </w:p>
        </w:tc>
        <w:tc>
          <w:tcPr>
            <w:tcW w:w="2776" w:type="dxa"/>
          </w:tcPr>
          <w:p w14:paraId="027ED0DA" w14:textId="31F4F499" w:rsidR="00AA05DD" w:rsidRDefault="00D909E5" w:rsidP="00B456A4">
            <w:r>
              <w:t>Write 0x37</w:t>
            </w:r>
            <w:r w:rsidR="00C44413">
              <w:t>, set 100kbps</w:t>
            </w:r>
          </w:p>
        </w:tc>
      </w:tr>
      <w:tr w:rsidR="00AA05DD" w14:paraId="4F3A1A60" w14:textId="561EF0D8" w:rsidTr="00AA05DD">
        <w:tc>
          <w:tcPr>
            <w:tcW w:w="3607" w:type="dxa"/>
          </w:tcPr>
          <w:p w14:paraId="1BD545E7" w14:textId="1B911655" w:rsidR="00AA05DD" w:rsidRDefault="00AA05DD" w:rsidP="00B456A4">
            <w:r>
              <w:t>I2C_SYS</w:t>
            </w:r>
            <w:r w:rsidR="000F4979">
              <w:t>C</w:t>
            </w:r>
          </w:p>
        </w:tc>
        <w:tc>
          <w:tcPr>
            <w:tcW w:w="2967" w:type="dxa"/>
          </w:tcPr>
          <w:p w14:paraId="5FE78083" w14:textId="55334B30" w:rsidR="00AA05DD" w:rsidRDefault="00AA05DD" w:rsidP="00B456A4">
            <w:r>
              <w:t>0x</w:t>
            </w:r>
            <w:r w:rsidR="000F4979">
              <w:t>10</w:t>
            </w:r>
          </w:p>
        </w:tc>
        <w:tc>
          <w:tcPr>
            <w:tcW w:w="2776" w:type="dxa"/>
          </w:tcPr>
          <w:p w14:paraId="7C0A6A68" w14:textId="52D27F20" w:rsidR="00AA05DD" w:rsidRDefault="00A7468F" w:rsidP="00B456A4">
            <w:r>
              <w:t>Write 0x02</w:t>
            </w:r>
            <w:r w:rsidR="00163B13">
              <w:t xml:space="preserve"> to reset</w:t>
            </w:r>
          </w:p>
        </w:tc>
      </w:tr>
    </w:tbl>
    <w:p w14:paraId="4A1FA513" w14:textId="4184184A" w:rsidR="00D10325" w:rsidRDefault="00D10325" w:rsidP="00B45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0E2" w14:paraId="149C33D9" w14:textId="77777777" w:rsidTr="002420DA">
        <w:tc>
          <w:tcPr>
            <w:tcW w:w="9350" w:type="dxa"/>
            <w:gridSpan w:val="2"/>
          </w:tcPr>
          <w:p w14:paraId="5636EFD9" w14:textId="787BD14D" w:rsidR="00EF30E2" w:rsidRDefault="00EF30E2" w:rsidP="004771C5">
            <w:pPr>
              <w:jc w:val="center"/>
            </w:pPr>
            <w:r>
              <w:t>I2C1 CLOCK CONTROL</w:t>
            </w:r>
            <w:r w:rsidR="004771C5">
              <w:t xml:space="preserve"> --- CM_PER base address at 0x44E00000</w:t>
            </w:r>
          </w:p>
        </w:tc>
      </w:tr>
      <w:tr w:rsidR="00EF30E2" w14:paraId="2471A9D7" w14:textId="77777777" w:rsidTr="00EF30E2">
        <w:tc>
          <w:tcPr>
            <w:tcW w:w="4675" w:type="dxa"/>
          </w:tcPr>
          <w:p w14:paraId="477DC168" w14:textId="2FC72540" w:rsidR="00EF30E2" w:rsidRDefault="00EF30E2" w:rsidP="00B456A4">
            <w:r>
              <w:t xml:space="preserve">CM_PER_I2C1_CLKCTRL </w:t>
            </w:r>
            <w:r w:rsidR="004771C5">
              <w:t>(0x48)</w:t>
            </w:r>
          </w:p>
        </w:tc>
        <w:tc>
          <w:tcPr>
            <w:tcW w:w="4675" w:type="dxa"/>
          </w:tcPr>
          <w:p w14:paraId="3E7187C0" w14:textId="416B4903" w:rsidR="00EF30E2" w:rsidRDefault="004771C5" w:rsidP="00B456A4">
            <w:r>
              <w:t>Write 0x2 to enable</w:t>
            </w:r>
          </w:p>
        </w:tc>
      </w:tr>
    </w:tbl>
    <w:p w14:paraId="03A4B7B6" w14:textId="16D030BC" w:rsidR="00EF30E2" w:rsidRDefault="00EF30E2" w:rsidP="00B456A4"/>
    <w:p w14:paraId="4BEA5B16" w14:textId="43C80CCC" w:rsidR="00B178AD" w:rsidRDefault="00B178AD" w:rsidP="00B456A4">
      <w:r>
        <w:rPr>
          <w:noProof/>
        </w:rPr>
        <w:drawing>
          <wp:inline distT="0" distB="0" distL="0" distR="0" wp14:anchorId="7EDB9342" wp14:editId="7D29C4D2">
            <wp:extent cx="4479042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55" cy="362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A4"/>
    <w:rsid w:val="000F220F"/>
    <w:rsid w:val="000F4979"/>
    <w:rsid w:val="00163B13"/>
    <w:rsid w:val="00215FFA"/>
    <w:rsid w:val="0026266B"/>
    <w:rsid w:val="00350F4F"/>
    <w:rsid w:val="00363CE1"/>
    <w:rsid w:val="003E14BD"/>
    <w:rsid w:val="004771C5"/>
    <w:rsid w:val="004F3E53"/>
    <w:rsid w:val="005A59F1"/>
    <w:rsid w:val="005E0C6C"/>
    <w:rsid w:val="005E6FB5"/>
    <w:rsid w:val="00671009"/>
    <w:rsid w:val="00691A23"/>
    <w:rsid w:val="00725862"/>
    <w:rsid w:val="007844F9"/>
    <w:rsid w:val="009940A1"/>
    <w:rsid w:val="00A7468F"/>
    <w:rsid w:val="00AA05DD"/>
    <w:rsid w:val="00AE16D7"/>
    <w:rsid w:val="00B122F1"/>
    <w:rsid w:val="00B178AD"/>
    <w:rsid w:val="00B456A4"/>
    <w:rsid w:val="00BA31DD"/>
    <w:rsid w:val="00BD6E48"/>
    <w:rsid w:val="00C02278"/>
    <w:rsid w:val="00C140AE"/>
    <w:rsid w:val="00C44413"/>
    <w:rsid w:val="00C551C4"/>
    <w:rsid w:val="00C91B8D"/>
    <w:rsid w:val="00CB0771"/>
    <w:rsid w:val="00CD299F"/>
    <w:rsid w:val="00D10325"/>
    <w:rsid w:val="00D8730B"/>
    <w:rsid w:val="00D909E5"/>
    <w:rsid w:val="00E74383"/>
    <w:rsid w:val="00EC1AF1"/>
    <w:rsid w:val="00EF30E2"/>
    <w:rsid w:val="00F26D73"/>
    <w:rsid w:val="00FD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B2CE"/>
  <w15:chartTrackingRefBased/>
  <w15:docId w15:val="{71C7170B-AF0A-46D1-89A7-7B70EA47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6523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Hermant</dc:creator>
  <cp:keywords/>
  <dc:description/>
  <cp:lastModifiedBy>Travis Hermant</cp:lastModifiedBy>
  <cp:revision>18</cp:revision>
  <dcterms:created xsi:type="dcterms:W3CDTF">2018-03-08T00:07:00Z</dcterms:created>
  <dcterms:modified xsi:type="dcterms:W3CDTF">2018-03-23T00:15:00Z</dcterms:modified>
</cp:coreProperties>
</file>