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Slide 3(line 98):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Not sure.. example of slide, vs. how it is in makrdown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