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Representative Delia Ramirez Meeting with Secretary Biagi</w:t>
      </w:r>
    </w:p>
    <w:p>
      <w:r>
        <w:t>[DATE AND TIME]</w:t>
        <w:br/>
        <w:t>[LOCATION]</w:t>
      </w:r>
    </w:p>
    <w:p>
      <w:r>
        <w:t>Meeting Purpose:</w:t>
      </w:r>
    </w:p>
    <w:p>
      <w:r>
        <w:t>• Build relationship with Representative</w:t>
        <w:br/>
      </w:r>
      <w:r>
        <w:t>• Discuss federal funding for district</w:t>
        <w:br/>
      </w:r>
      <w:r>
        <w:t>• Review ongoing projects and grant opportunities</w:t>
      </w:r>
    </w:p>
    <w:p>
      <w:r>
        <w:br/>
        <w:t>Participants:</w:t>
      </w:r>
    </w:p>
    <w:p>
      <w:r>
        <w:t>Delia Ramirez, U.S. Representative, IL-03</w:t>
      </w:r>
    </w:p>
    <w:p>
      <w:r>
        <w:br/>
        <w:t>IDOT Participants:</w:t>
      </w:r>
    </w:p>
    <w:p>
      <w:r>
        <w:t>Gia Biagi, Secretary of Transportation</w:t>
        <w:br/>
        <w:t>[Additional staff as needed]</w:t>
      </w:r>
    </w:p>
    <w:p>
      <w:r>
        <w:br/>
        <w:t>Representative Background:</w:t>
      </w:r>
    </w:p>
    <w:p>
      <w:r>
        <w:t xml:space="preserve">Representative Delia Ramirez represents Illinois's IL-03, </w:t>
      </w:r>
      <w:r>
        <w:t xml:space="preserve">which includes Northwest Chicago. </w:t>
      </w:r>
    </w:p>
    <w:p>
      <w:r>
        <w:br/>
        <w:t>District Transportation Funding Summary (FY2026):</w:t>
      </w:r>
    </w:p>
    <w:p>
      <w:r>
        <w:t>• Formula Allocation: $157.1M</w:t>
        <w:br/>
      </w:r>
      <w:r>
        <w:t xml:space="preserve">  - STBG: $37.6M</w:t>
        <w:br/>
      </w:r>
      <w:r>
        <w:t xml:space="preserve">  - NHPP: $95.5M</w:t>
        <w:br/>
      </w:r>
      <w:r>
        <w:t xml:space="preserve">  - HSIP: $6.6M</w:t>
        <w:br/>
      </w:r>
      <w:r>
        <w:t xml:space="preserve">  - Bridge: $17.5M</w:t>
        <w:br/>
      </w:r>
      <w:r>
        <w:t>• Per Capita: $221</w:t>
      </w:r>
    </w:p>
    <w:p>
      <w:r>
        <w:br/>
        <w:t>Recent Discretionary Grants in District:</w:t>
      </w:r>
    </w:p>
    <w:p>
      <w:r>
        <w:t>• INFRA (2024): $45.0M</w:t>
        <w:br/>
      </w:r>
      <w:r>
        <w:t xml:space="preserve">  Project: I-55 Managed Lanes Project</w:t>
        <w:br/>
      </w:r>
      <w:r>
        <w:t xml:space="preserve">  Status: Design Phase</w:t>
      </w:r>
    </w:p>
    <w:p>
      <w:r>
        <w:br/>
        <w:t>Transportation Legislation:</w:t>
      </w:r>
    </w:p>
    <w:p>
      <w:r>
        <w:br/>
        <w:t>Suggested Discussion Topics:</w:t>
      </w:r>
    </w:p>
    <w:p>
      <w:r>
        <w:t>• Upcoming federal reauthorization (IIJA expires FY26)</w:t>
        <w:br/>
      </w:r>
      <w:r>
        <w:t>• Competitive grant opportunities (RAISE, INFRA, MEGA)</w:t>
        <w:br/>
      </w:r>
      <w:r>
        <w:t>• District project priorities</w:t>
        <w:br/>
      </w:r>
      <w:r>
        <w:t>• State-federal coordination on major projects</w:t>
      </w:r>
    </w:p>
    <w:p>
      <w:r>
        <w:br/>
        <w:t>Potential Asks/Decision Points:</w:t>
      </w:r>
    </w:p>
    <w:p>
      <w:r>
        <w:t>• Support for Illinois projects in competitive grant applications</w:t>
        <w:br/>
      </w:r>
      <w:r>
        <w:t>• Coordination on federal appropriations/earmarks</w:t>
        <w:br/>
      </w:r>
      <w:r>
        <w:t>• Advocacy for Illinois priorities in reauthorization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