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Darin LaHood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Darin LaHood, U.S. Representative, IL-16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Darin LaHood represents Illinois's IL-16, </w:t>
      </w:r>
      <w:r>
        <w:t xml:space="preserve">which includes Peoria/Rockford. </w:t>
      </w:r>
    </w:p>
    <w:p>
      <w:r>
        <w:br/>
        <w:t>District Transportation Funding Summary (FY2026):</w:t>
      </w:r>
    </w:p>
    <w:p>
      <w:r>
        <w:t>• Formula Allocation: $94.8M</w:t>
        <w:br/>
      </w:r>
      <w:r>
        <w:t xml:space="preserve">  - STBG: $19.8M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$133</w:t>
      </w:r>
    </w:p>
    <w:p>
      <w:r>
        <w:br/>
        <w:t>Recent Discretionary Grants in District:</w:t>
      </w:r>
    </w:p>
    <w:p>
      <w:r>
        <w:t>• RAISE (2023): $25.0M</w:t>
        <w:br/>
      </w:r>
      <w:r>
        <w:t xml:space="preserve">  Project: East Riverside Boulevard Complete Streets</w:t>
        <w:br/>
      </w:r>
      <w:r>
        <w:t xml:space="preserve">  Status: In Progress</w:t>
      </w:r>
    </w:p>
    <w:p>
      <w:r>
        <w:t>• Bridge Investment (2023): $50.0M</w:t>
        <w:br/>
      </w:r>
      <w:r>
        <w:t xml:space="preserve">  Project: Illinois River Bridge Replacement</w:t>
        <w:br/>
      </w:r>
      <w:r>
        <w:t xml:space="preserve">  Status: In Progress</w:t>
      </w:r>
    </w:p>
    <w:p>
      <w:r>
        <w:br/>
        <w:t>Transportation Legislation:</w:t>
      </w:r>
    </w:p>
    <w:p>
      <w:r>
        <w:t>• HR.623: LICENSE Act of 2025</w:t>
        <w:br/>
      </w:r>
      <w:r>
        <w:t xml:space="preserve">  Status: Unknown</w:t>
      </w:r>
    </w:p>
    <w:p>
      <w:r>
        <w:t>• HR.3385: To direct the Secretary of Transportation to issue certain regulations to update the definition of motorcycle, and for other purposes.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