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C78EF" w14:textId="0F7CACF0" w:rsidR="00B96126" w:rsidRPr="00453153" w:rsidRDefault="00392D0E">
      <w:pPr>
        <w:rPr>
          <w:rFonts w:cs="Arial"/>
        </w:rPr>
      </w:pPr>
      <w:r w:rsidRPr="00453153">
        <w:rPr>
          <w:rFonts w:cs="Arial"/>
        </w:rPr>
        <w:t xml:space="preserve">A2 2022-3 </w:t>
      </w:r>
      <w:r w:rsidR="00E70836" w:rsidRPr="00453153">
        <w:rPr>
          <w:rFonts w:cs="Arial"/>
        </w:rPr>
        <w:t xml:space="preserve">Transaction </w:t>
      </w:r>
      <w:r w:rsidRPr="00453153">
        <w:rPr>
          <w:rFonts w:cs="Arial"/>
        </w:rPr>
        <w:t>PL/SQL</w:t>
      </w:r>
    </w:p>
    <w:p w14:paraId="6BEF10A0" w14:textId="4D5DCC46" w:rsidR="00392D0E" w:rsidRPr="00453153" w:rsidRDefault="00392D0E">
      <w:pPr>
        <w:rPr>
          <w:rFonts w:cs="Arial"/>
        </w:rPr>
      </w:pPr>
    </w:p>
    <w:p w14:paraId="2C9E8588" w14:textId="0BABB9E3" w:rsidR="00D45864" w:rsidRDefault="00D45864" w:rsidP="00392D0E">
      <w:pPr>
        <w:shd w:val="clear" w:color="auto" w:fill="FFFFFF"/>
        <w:spacing w:before="100" w:beforeAutospacing="1" w:after="100" w:afterAutospacing="1"/>
        <w:outlineLvl w:val="1"/>
        <w:rPr>
          <w:rFonts w:eastAsia="Times New Roman" w:cs="Arial"/>
          <w:b/>
          <w:bCs/>
          <w:color w:val="330099"/>
          <w:sz w:val="36"/>
          <w:szCs w:val="36"/>
          <w:lang w:eastAsia="en-CA"/>
        </w:rPr>
      </w:pPr>
      <w:r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>Due date BEFORE Friday midnight of December 2, 2022</w:t>
      </w:r>
    </w:p>
    <w:p w14:paraId="0D473095" w14:textId="77777777" w:rsidR="00D45864" w:rsidRPr="00D45864" w:rsidRDefault="00D45864" w:rsidP="00392D0E">
      <w:pPr>
        <w:shd w:val="clear" w:color="auto" w:fill="FFFFFF"/>
        <w:spacing w:before="100" w:beforeAutospacing="1" w:after="100" w:afterAutospacing="1"/>
        <w:outlineLvl w:val="1"/>
        <w:rPr>
          <w:rStyle w:val="Strong"/>
          <w:color w:val="FF0000"/>
          <w:sz w:val="72"/>
          <w:szCs w:val="72"/>
        </w:rPr>
      </w:pPr>
      <w:r w:rsidRPr="00D45864">
        <w:rPr>
          <w:rStyle w:val="Strong"/>
          <w:color w:val="FF0000"/>
          <w:sz w:val="72"/>
          <w:szCs w:val="72"/>
        </w:rPr>
        <w:t xml:space="preserve">NO LATE ASSIGNMENTS will be accepted. </w:t>
      </w:r>
    </w:p>
    <w:p w14:paraId="5606EFC9" w14:textId="1E848CA9" w:rsidR="00D45864" w:rsidRPr="00D45864" w:rsidRDefault="00D45864" w:rsidP="00392D0E">
      <w:pPr>
        <w:shd w:val="clear" w:color="auto" w:fill="FFFFFF"/>
        <w:spacing w:before="100" w:beforeAutospacing="1" w:after="100" w:afterAutospacing="1"/>
        <w:outlineLvl w:val="1"/>
        <w:rPr>
          <w:rFonts w:eastAsia="Times New Roman" w:cs="Arial"/>
          <w:b/>
          <w:bCs/>
          <w:color w:val="FF0000"/>
          <w:sz w:val="28"/>
          <w:szCs w:val="28"/>
          <w:lang w:eastAsia="en-CA"/>
        </w:rPr>
      </w:pPr>
      <w:r w:rsidRPr="00D45864">
        <w:rPr>
          <w:rStyle w:val="Strong"/>
          <w:sz w:val="28"/>
          <w:szCs w:val="28"/>
        </w:rPr>
        <w:t xml:space="preserve">You need to work on this before the deadline so that submission problems are avoided such as your system or Seneca's fails, or you have ill health. Remember as a group the others can take over responsibility. If you are not using a </w:t>
      </w:r>
      <w:proofErr w:type="gramStart"/>
      <w:r w:rsidRPr="00D45864">
        <w:rPr>
          <w:rStyle w:val="Strong"/>
          <w:sz w:val="28"/>
          <w:szCs w:val="28"/>
        </w:rPr>
        <w:t>group</w:t>
      </w:r>
      <w:proofErr w:type="gramEnd"/>
      <w:r w:rsidRPr="00D45864">
        <w:rPr>
          <w:rStyle w:val="Strong"/>
          <w:sz w:val="28"/>
          <w:szCs w:val="28"/>
        </w:rPr>
        <w:t xml:space="preserve"> then it is solely your own responsibility</w:t>
      </w:r>
      <w:r>
        <w:rPr>
          <w:rStyle w:val="Strong"/>
          <w:sz w:val="28"/>
          <w:szCs w:val="28"/>
        </w:rPr>
        <w:t>.</w:t>
      </w:r>
    </w:p>
    <w:p w14:paraId="4206752D" w14:textId="39632C12" w:rsidR="004F1342" w:rsidRDefault="00E70836" w:rsidP="00392D0E">
      <w:pPr>
        <w:shd w:val="clear" w:color="auto" w:fill="FFFFFF"/>
        <w:spacing w:before="100" w:beforeAutospacing="1" w:after="100" w:afterAutospacing="1"/>
        <w:outlineLvl w:val="1"/>
        <w:rPr>
          <w:rFonts w:eastAsia="Times New Roman" w:cs="Arial"/>
          <w:b/>
          <w:bCs/>
          <w:color w:val="330099"/>
          <w:sz w:val="36"/>
          <w:szCs w:val="36"/>
          <w:lang w:eastAsia="en-CA"/>
        </w:rPr>
      </w:pPr>
      <w:r w:rsidRPr="00453153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>This is a group assignment to maximum of 6 people from class DBS311zee</w:t>
      </w:r>
      <w:r w:rsidR="004F1342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 xml:space="preserve">. Only one submission per group. All members of the group will be in the commented section of the </w:t>
      </w:r>
      <w:r w:rsidR="00FD4DD8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>script</w:t>
      </w:r>
      <w:r w:rsidR="004F1342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 xml:space="preserve"> and will contain, name, student id and oracle id.</w:t>
      </w:r>
    </w:p>
    <w:p w14:paraId="1ED94025" w14:textId="6731F45C" w:rsidR="004F1342" w:rsidRDefault="004F1342" w:rsidP="004F1342">
      <w:pPr>
        <w:shd w:val="clear" w:color="auto" w:fill="FFFFFF"/>
        <w:rPr>
          <w:rFonts w:eastAsia="Times New Roman" w:cs="Arial"/>
          <w:b/>
          <w:bCs/>
          <w:color w:val="FF0000"/>
          <w:sz w:val="27"/>
          <w:szCs w:val="27"/>
          <w:lang w:eastAsia="en-CA"/>
        </w:rPr>
      </w:pPr>
      <w:r w:rsidRPr="004F1342">
        <w:rPr>
          <w:rFonts w:eastAsia="Times New Roman" w:cs="Arial"/>
          <w:b/>
          <w:bCs/>
          <w:color w:val="FF0000"/>
          <w:sz w:val="27"/>
          <w:szCs w:val="27"/>
          <w:lang w:eastAsia="en-CA"/>
        </w:rPr>
        <w:t>NOTE:   Changes may be made to this assignment</w:t>
      </w:r>
      <w:r>
        <w:rPr>
          <w:rFonts w:eastAsia="Times New Roman" w:cs="Arial"/>
          <w:b/>
          <w:bCs/>
          <w:color w:val="FF0000"/>
          <w:sz w:val="27"/>
          <w:szCs w:val="27"/>
          <w:lang w:eastAsia="en-CA"/>
        </w:rPr>
        <w:t xml:space="preserve"> and will be communicated to you in time by email.</w:t>
      </w:r>
    </w:p>
    <w:p w14:paraId="46B6DF55" w14:textId="77777777" w:rsidR="004F1342" w:rsidRDefault="004F1342" w:rsidP="004F1342">
      <w:pPr>
        <w:shd w:val="clear" w:color="auto" w:fill="FFFFFF"/>
        <w:rPr>
          <w:rFonts w:eastAsia="Times New Roman" w:cs="Arial"/>
          <w:b/>
          <w:bCs/>
          <w:color w:val="FF0000"/>
          <w:sz w:val="27"/>
          <w:szCs w:val="27"/>
          <w:lang w:eastAsia="en-CA"/>
        </w:rPr>
      </w:pPr>
    </w:p>
    <w:p w14:paraId="5957510A" w14:textId="64F03522" w:rsidR="004F1342" w:rsidRPr="004F1342" w:rsidRDefault="004F1342" w:rsidP="004F1342">
      <w:pPr>
        <w:shd w:val="clear" w:color="auto" w:fill="FFFFFF"/>
        <w:rPr>
          <w:rFonts w:eastAsia="Times New Roman" w:cs="Arial"/>
          <w:sz w:val="27"/>
          <w:szCs w:val="27"/>
          <w:lang w:eastAsia="en-CA"/>
        </w:rPr>
      </w:pPr>
      <w:r w:rsidRPr="004F1342">
        <w:rPr>
          <w:rFonts w:eastAsia="Times New Roman" w:cs="Arial"/>
          <w:sz w:val="27"/>
          <w:szCs w:val="27"/>
          <w:lang w:eastAsia="en-CA"/>
        </w:rPr>
        <w:t xml:space="preserve">The script is to me submitted in a text file and not SQL </w:t>
      </w:r>
      <w:r w:rsidR="00FD4DD8">
        <w:rPr>
          <w:rFonts w:eastAsia="Times New Roman" w:cs="Arial"/>
          <w:sz w:val="27"/>
          <w:szCs w:val="27"/>
          <w:lang w:eastAsia="en-CA"/>
        </w:rPr>
        <w:t xml:space="preserve">file </w:t>
      </w:r>
      <w:r w:rsidRPr="004F1342">
        <w:rPr>
          <w:rFonts w:eastAsia="Times New Roman" w:cs="Arial"/>
          <w:sz w:val="27"/>
          <w:szCs w:val="27"/>
          <w:lang w:eastAsia="en-CA"/>
        </w:rPr>
        <w:t>or any other type as I will run it</w:t>
      </w:r>
      <w:r>
        <w:rPr>
          <w:rFonts w:eastAsia="Times New Roman" w:cs="Arial"/>
          <w:sz w:val="27"/>
          <w:szCs w:val="27"/>
          <w:lang w:eastAsia="en-CA"/>
        </w:rPr>
        <w:t>.</w:t>
      </w:r>
    </w:p>
    <w:p w14:paraId="3523217B" w14:textId="6E33592D" w:rsidR="004F1342" w:rsidRDefault="004F1342" w:rsidP="004F1342">
      <w:pPr>
        <w:shd w:val="clear" w:color="auto" w:fill="FFFFFF"/>
        <w:rPr>
          <w:rFonts w:eastAsia="Times New Roman" w:cs="Arial"/>
          <w:sz w:val="27"/>
          <w:szCs w:val="27"/>
          <w:lang w:eastAsia="en-CA"/>
        </w:rPr>
      </w:pPr>
    </w:p>
    <w:p w14:paraId="42F10EE8" w14:textId="4BEDDD35" w:rsidR="00FD4DD8" w:rsidRPr="004F1342" w:rsidRDefault="00FD4DD8" w:rsidP="004F1342">
      <w:pPr>
        <w:shd w:val="clear" w:color="auto" w:fill="FFFFFF"/>
        <w:rPr>
          <w:rFonts w:eastAsia="Times New Roman" w:cs="Arial"/>
          <w:sz w:val="27"/>
          <w:szCs w:val="27"/>
          <w:lang w:eastAsia="en-CA"/>
        </w:rPr>
      </w:pPr>
      <w:r>
        <w:rPr>
          <w:rFonts w:eastAsia="Times New Roman" w:cs="Arial"/>
          <w:sz w:val="27"/>
          <w:szCs w:val="27"/>
          <w:lang w:eastAsia="en-CA"/>
        </w:rPr>
        <w:t>Name the file    yourname.txt     == of course replace the yourname with the name of the person who submits on behalf of your group</w:t>
      </w:r>
    </w:p>
    <w:p w14:paraId="1CD43140" w14:textId="1A5CAA60" w:rsidR="004F1342" w:rsidRPr="00453153" w:rsidRDefault="004F1342" w:rsidP="00392D0E">
      <w:pPr>
        <w:shd w:val="clear" w:color="auto" w:fill="FFFFFF"/>
        <w:spacing w:before="100" w:beforeAutospacing="1" w:after="100" w:afterAutospacing="1"/>
        <w:outlineLvl w:val="1"/>
        <w:rPr>
          <w:rFonts w:eastAsia="Times New Roman" w:cs="Arial"/>
          <w:b/>
          <w:bCs/>
          <w:color w:val="330099"/>
          <w:sz w:val="36"/>
          <w:szCs w:val="36"/>
          <w:lang w:eastAsia="en-CA"/>
        </w:rPr>
      </w:pPr>
      <w:r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>Instructions</w:t>
      </w:r>
    </w:p>
    <w:p w14:paraId="01CA37FD" w14:textId="0C21B69D" w:rsidR="00E70836" w:rsidRPr="00453153" w:rsidRDefault="00E70836" w:rsidP="00392D0E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sz w:val="27"/>
          <w:szCs w:val="27"/>
          <w:lang w:eastAsia="en-CA"/>
        </w:rPr>
      </w:pPr>
      <w:bookmarkStart w:id="0" w:name="611"/>
      <w:bookmarkEnd w:id="0"/>
      <w:r w:rsidRPr="00453153">
        <w:rPr>
          <w:rFonts w:eastAsia="Times New Roman" w:cs="Arial"/>
          <w:color w:val="000000"/>
          <w:sz w:val="27"/>
          <w:szCs w:val="27"/>
          <w:lang w:eastAsia="en-CA"/>
        </w:rPr>
        <w:t xml:space="preserve">In simplified form, you are going to be producing a script. The script will create 2 tables, load the 2 tables with data and then using PL/SQL it will process those 2 tables and with 2 SQL statements produce the </w:t>
      </w:r>
      <w:r w:rsidR="004F1342">
        <w:rPr>
          <w:rFonts w:eastAsia="Times New Roman" w:cs="Arial"/>
          <w:color w:val="000000"/>
          <w:sz w:val="27"/>
          <w:szCs w:val="27"/>
          <w:lang w:eastAsia="en-CA"/>
        </w:rPr>
        <w:t xml:space="preserve">resulting </w:t>
      </w:r>
      <w:r w:rsidRPr="00453153">
        <w:rPr>
          <w:rFonts w:eastAsia="Times New Roman" w:cs="Arial"/>
          <w:color w:val="000000"/>
          <w:sz w:val="27"/>
          <w:szCs w:val="27"/>
          <w:lang w:eastAsia="en-CA"/>
        </w:rPr>
        <w:t>output for the 2 processed tables.</w:t>
      </w:r>
    </w:p>
    <w:p w14:paraId="6B79E372" w14:textId="15A16CE9" w:rsidR="00E70836" w:rsidRPr="00453153" w:rsidRDefault="00E70836" w:rsidP="00392D0E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sz w:val="27"/>
          <w:szCs w:val="27"/>
          <w:lang w:eastAsia="en-CA"/>
        </w:rPr>
      </w:pPr>
      <w:r w:rsidRPr="00453153">
        <w:rPr>
          <w:rFonts w:eastAsia="Times New Roman" w:cs="Arial"/>
          <w:color w:val="000000"/>
          <w:sz w:val="27"/>
          <w:szCs w:val="27"/>
          <w:lang w:eastAsia="en-CA"/>
        </w:rPr>
        <w:t xml:space="preserve">The script must run completely and accurately to produce the proper output. A script that does not run properly will be considered incomplete and needs to </w:t>
      </w:r>
      <w:r w:rsidR="004F1342">
        <w:rPr>
          <w:rFonts w:eastAsia="Times New Roman" w:cs="Arial"/>
          <w:color w:val="000000"/>
          <w:sz w:val="27"/>
          <w:szCs w:val="27"/>
          <w:lang w:eastAsia="en-CA"/>
        </w:rPr>
        <w:t>be resubmitted and be complete. No marks for resubmission. Get it right the first time, please.</w:t>
      </w:r>
    </w:p>
    <w:p w14:paraId="1ED6704A" w14:textId="59CB439D" w:rsidR="00E70836" w:rsidRPr="00453153" w:rsidRDefault="00E70836" w:rsidP="00E70836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 w:rsidRPr="00453153">
        <w:rPr>
          <w:rFonts w:eastAsia="Times New Roman" w:cs="Arial"/>
          <w:color w:val="000000"/>
          <w:sz w:val="27"/>
          <w:szCs w:val="27"/>
          <w:lang w:eastAsia="en-CA"/>
        </w:rPr>
        <w:t>The script will create 2 tables</w:t>
      </w:r>
    </w:p>
    <w:p w14:paraId="65EDBBD8" w14:textId="61965B9B" w:rsidR="00E70836" w:rsidRPr="00453153" w:rsidRDefault="00E70836" w:rsidP="00E70836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 w:rsidRPr="00453153">
        <w:rPr>
          <w:rFonts w:eastAsia="Times New Roman" w:cs="Arial"/>
          <w:color w:val="000000"/>
          <w:sz w:val="27"/>
          <w:szCs w:val="27"/>
          <w:lang w:eastAsia="en-CA"/>
        </w:rPr>
        <w:t>Table custxx where xx is replaced with your Oracle id</w:t>
      </w:r>
    </w:p>
    <w:p w14:paraId="258FF5BC" w14:textId="58790DEE" w:rsidR="00E70836" w:rsidRPr="00453153" w:rsidRDefault="00E70836" w:rsidP="00E70836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 w:rsidRPr="00453153">
        <w:rPr>
          <w:rFonts w:eastAsia="Times New Roman" w:cs="Arial"/>
          <w:color w:val="000000"/>
          <w:sz w:val="27"/>
          <w:szCs w:val="27"/>
          <w:lang w:eastAsia="en-CA"/>
        </w:rPr>
        <w:t>Table transxx where xx is replaced with your Oracle id</w:t>
      </w:r>
    </w:p>
    <w:p w14:paraId="3718531B" w14:textId="1722BAA1" w:rsidR="00E70836" w:rsidRPr="00453153" w:rsidRDefault="00E70836" w:rsidP="00E70836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2A5E721B" w14:textId="0EE51A2C" w:rsidR="00453153" w:rsidRPr="00453153" w:rsidRDefault="00453153" w:rsidP="00E70836">
      <w:pPr>
        <w:shd w:val="clear" w:color="auto" w:fill="FFFFFF"/>
        <w:rPr>
          <w:rFonts w:eastAsia="Times New Roman" w:cs="Arial"/>
          <w:b/>
          <w:bCs/>
          <w:color w:val="000000"/>
          <w:sz w:val="27"/>
          <w:szCs w:val="27"/>
          <w:lang w:eastAsia="en-CA"/>
        </w:rPr>
      </w:pPr>
      <w:r w:rsidRPr="00453153">
        <w:rPr>
          <w:rFonts w:eastAsia="Times New Roman" w:cs="Arial"/>
          <w:b/>
          <w:bCs/>
          <w:color w:val="000000"/>
          <w:sz w:val="27"/>
          <w:szCs w:val="27"/>
          <w:lang w:eastAsia="en-CA"/>
        </w:rPr>
        <w:t>CUSTXX</w:t>
      </w:r>
    </w:p>
    <w:p w14:paraId="74D976CE" w14:textId="074D37FE" w:rsidR="00453153" w:rsidRPr="000E1B14" w:rsidRDefault="00E70836" w:rsidP="00E70836">
      <w:pPr>
        <w:shd w:val="clear" w:color="auto" w:fill="FFFFFF"/>
        <w:rPr>
          <w:rFonts w:eastAsia="Times New Roman" w:cs="Arial"/>
          <w:color w:val="000000"/>
          <w:sz w:val="27"/>
          <w:szCs w:val="27"/>
          <w:lang w:val="en-US" w:eastAsia="en-CA"/>
        </w:rPr>
      </w:pPr>
      <w:r w:rsidRPr="00453153">
        <w:rPr>
          <w:rFonts w:eastAsia="Times New Roman" w:cs="Arial"/>
          <w:color w:val="000000"/>
          <w:sz w:val="27"/>
          <w:szCs w:val="27"/>
          <w:lang w:eastAsia="en-CA"/>
        </w:rPr>
        <w:t>Into custxx you will copy 2 columns from your customers table</w:t>
      </w:r>
      <w:r w:rsidR="004F1342">
        <w:rPr>
          <w:rFonts w:eastAsia="Times New Roman" w:cs="Arial"/>
          <w:color w:val="000000"/>
          <w:sz w:val="27"/>
          <w:szCs w:val="27"/>
          <w:lang w:eastAsia="en-CA"/>
        </w:rPr>
        <w:t xml:space="preserve">, </w:t>
      </w:r>
      <w:r w:rsidR="00453153" w:rsidRPr="00453153">
        <w:rPr>
          <w:rFonts w:eastAsia="Times New Roman" w:cs="Arial"/>
          <w:color w:val="000000"/>
          <w:sz w:val="27"/>
          <w:szCs w:val="27"/>
          <w:lang w:eastAsia="en-CA"/>
        </w:rPr>
        <w:t>cust_no and phone_no, but the new columns will be called cust_no, and balance.</w:t>
      </w:r>
      <w:r w:rsidR="000E1B14">
        <w:rPr>
          <w:rFonts w:eastAsia="Times New Roman" w:cs="Arial"/>
          <w:color w:val="000000"/>
          <w:sz w:val="27"/>
          <w:szCs w:val="27"/>
          <w:lang w:eastAsia="en-CA"/>
        </w:rPr>
        <w:t xml:space="preserve"> Only copy customers with cust</w:t>
      </w:r>
      <w:r w:rsidR="004F1342">
        <w:rPr>
          <w:rFonts w:eastAsia="Times New Roman" w:cs="Arial"/>
          <w:color w:val="000000"/>
          <w:sz w:val="27"/>
          <w:szCs w:val="27"/>
          <w:lang w:eastAsia="en-CA"/>
        </w:rPr>
        <w:t>_</w:t>
      </w:r>
      <w:r w:rsidR="000E1B14">
        <w:rPr>
          <w:rFonts w:eastAsia="Times New Roman" w:cs="Arial"/>
          <w:color w:val="000000"/>
          <w:sz w:val="27"/>
          <w:szCs w:val="27"/>
          <w:lang w:eastAsia="en-CA"/>
        </w:rPr>
        <w:t>no up to 1050.</w:t>
      </w:r>
    </w:p>
    <w:p w14:paraId="283CFDF5" w14:textId="46E76B88" w:rsidR="00453153" w:rsidRPr="00453153" w:rsidRDefault="00453153" w:rsidP="00E70836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38746573" w14:textId="61FDF528" w:rsidR="00453153" w:rsidRPr="00453153" w:rsidRDefault="00453153" w:rsidP="00453153">
      <w:pPr>
        <w:shd w:val="clear" w:color="auto" w:fill="FFFFFF"/>
        <w:rPr>
          <w:rFonts w:eastAsia="Times New Roman" w:cs="Arial"/>
          <w:b/>
          <w:bCs/>
          <w:color w:val="000000"/>
          <w:sz w:val="27"/>
          <w:szCs w:val="27"/>
          <w:lang w:eastAsia="en-CA"/>
        </w:rPr>
      </w:pPr>
      <w:r w:rsidRPr="00453153">
        <w:rPr>
          <w:rFonts w:eastAsia="Times New Roman" w:cs="Arial"/>
          <w:b/>
          <w:bCs/>
          <w:color w:val="000000"/>
          <w:sz w:val="27"/>
          <w:szCs w:val="27"/>
          <w:lang w:eastAsia="en-CA"/>
        </w:rPr>
        <w:lastRenderedPageBreak/>
        <w:t>TRANSXX</w:t>
      </w:r>
    </w:p>
    <w:p w14:paraId="5B500194" w14:textId="6D5E1C4C" w:rsidR="00453153" w:rsidRDefault="00453153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This table needs to be created and contains the following columns.</w:t>
      </w:r>
    </w:p>
    <w:p w14:paraId="4CC114CE" w14:textId="0B4B66C3" w:rsidR="00453153" w:rsidRDefault="00453153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noProof/>
        </w:rPr>
        <w:drawing>
          <wp:inline distT="0" distB="0" distL="0" distR="0" wp14:anchorId="648A934F" wp14:editId="33422327">
            <wp:extent cx="3552825" cy="114300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994F" w14:textId="77777777" w:rsidR="00453153" w:rsidRDefault="00453153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66B20747" w14:textId="290DB087" w:rsidR="00453153" w:rsidRDefault="00453153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It is loaded with the following</w:t>
      </w:r>
      <w:r w:rsidR="004F1342">
        <w:rPr>
          <w:rFonts w:eastAsia="Times New Roman" w:cs="Arial"/>
          <w:color w:val="000000"/>
          <w:sz w:val="27"/>
          <w:szCs w:val="27"/>
          <w:lang w:eastAsia="en-CA"/>
        </w:rPr>
        <w:t xml:space="preserve"> data</w:t>
      </w:r>
      <w:r w:rsidR="000E1B14">
        <w:rPr>
          <w:rFonts w:eastAsia="Times New Roman" w:cs="Arial"/>
          <w:color w:val="000000"/>
          <w:sz w:val="27"/>
          <w:szCs w:val="27"/>
          <w:lang w:eastAsia="en-CA"/>
        </w:rPr>
        <w:t>:</w:t>
      </w:r>
    </w:p>
    <w:p w14:paraId="12751F45" w14:textId="24B6507B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The status column will be left blank or NULL</w:t>
      </w:r>
    </w:p>
    <w:p w14:paraId="013A518F" w14:textId="77777777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tbl>
      <w:tblPr>
        <w:tblW w:w="3544" w:type="dxa"/>
        <w:tblLook w:val="04A0" w:firstRow="1" w:lastRow="0" w:firstColumn="1" w:lastColumn="0" w:noHBand="0" w:noVBand="1"/>
      </w:tblPr>
      <w:tblGrid>
        <w:gridCol w:w="960"/>
        <w:gridCol w:w="460"/>
        <w:gridCol w:w="663"/>
        <w:gridCol w:w="1461"/>
      </w:tblGrid>
      <w:tr w:rsidR="000E1B14" w:rsidRPr="000E1B14" w14:paraId="0B09D654" w14:textId="77777777" w:rsidTr="000E1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19BB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FBBE" w14:textId="77777777" w:rsidR="000E1B14" w:rsidRPr="000E1B14" w:rsidRDefault="000E1B14" w:rsidP="000E1B14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u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7594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213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622A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2022-10-29</w:t>
            </w:r>
          </w:p>
        </w:tc>
      </w:tr>
      <w:tr w:rsidR="000E1B14" w:rsidRPr="000E1B14" w14:paraId="258B4026" w14:textId="77777777" w:rsidTr="000E1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0BAA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1002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469C" w14:textId="77777777" w:rsidR="000E1B14" w:rsidRPr="000E1B14" w:rsidRDefault="000E1B14" w:rsidP="000E1B14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u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9DF2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1002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2D7F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2022-10-29</w:t>
            </w:r>
          </w:p>
        </w:tc>
      </w:tr>
      <w:tr w:rsidR="000E1B14" w:rsidRPr="000E1B14" w14:paraId="720D2EFE" w14:textId="77777777" w:rsidTr="000E1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B191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F79F" w14:textId="77777777" w:rsidR="000E1B14" w:rsidRPr="000E1B14" w:rsidRDefault="000E1B14" w:rsidP="000E1B14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u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507A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333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1742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2022-10-30</w:t>
            </w:r>
          </w:p>
        </w:tc>
      </w:tr>
      <w:tr w:rsidR="000E1B14" w:rsidRPr="000E1B14" w14:paraId="2BDFD119" w14:textId="77777777" w:rsidTr="000E1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B550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C5C2" w14:textId="77777777" w:rsidR="000E1B14" w:rsidRPr="000E1B14" w:rsidRDefault="000E1B14" w:rsidP="000E1B14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u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7B84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4000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6134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2022-10-30</w:t>
            </w:r>
          </w:p>
        </w:tc>
      </w:tr>
      <w:tr w:rsidR="000E1B14" w:rsidRPr="000E1B14" w14:paraId="04D154E7" w14:textId="77777777" w:rsidTr="000E1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7151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1002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03FA" w14:textId="77777777" w:rsidR="000E1B14" w:rsidRPr="000E1B14" w:rsidRDefault="000E1B14" w:rsidP="000E1B14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u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2F3E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1173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2022-10-31</w:t>
            </w:r>
          </w:p>
        </w:tc>
      </w:tr>
      <w:tr w:rsidR="000E1B14" w:rsidRPr="000E1B14" w14:paraId="5524E3CE" w14:textId="77777777" w:rsidTr="000E1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D983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1006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6E41" w14:textId="77777777" w:rsidR="000E1B14" w:rsidRPr="000E1B14" w:rsidRDefault="000E1B14" w:rsidP="000E1B14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u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6A3C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600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699A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2022-10-31</w:t>
            </w:r>
          </w:p>
        </w:tc>
      </w:tr>
      <w:tr w:rsidR="000E1B14" w:rsidRPr="000E1B14" w14:paraId="69148F0B" w14:textId="77777777" w:rsidTr="000E1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2BC8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583E" w14:textId="77777777" w:rsidR="000E1B14" w:rsidRPr="000E1B14" w:rsidRDefault="000E1B14" w:rsidP="000E1B14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proofErr w:type="spellStart"/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3265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213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1E70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2022-10-29</w:t>
            </w:r>
          </w:p>
        </w:tc>
      </w:tr>
      <w:tr w:rsidR="000E1B14" w:rsidRPr="000E1B14" w14:paraId="67271AB7" w14:textId="77777777" w:rsidTr="000E1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8976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665B" w14:textId="77777777" w:rsidR="000E1B14" w:rsidRPr="000E1B14" w:rsidRDefault="000E1B14" w:rsidP="000E1B14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proofErr w:type="spellStart"/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9FE0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1002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4717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2022-10-29</w:t>
            </w:r>
          </w:p>
        </w:tc>
      </w:tr>
      <w:tr w:rsidR="000E1B14" w:rsidRPr="000E1B14" w14:paraId="52576F0C" w14:textId="77777777" w:rsidTr="000E1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C4C1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1DFE" w14:textId="77777777" w:rsidR="000E1B14" w:rsidRPr="000E1B14" w:rsidRDefault="000E1B14" w:rsidP="000E1B14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proofErr w:type="spellStart"/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791B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333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E6DC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2022-10-30</w:t>
            </w:r>
          </w:p>
        </w:tc>
      </w:tr>
      <w:tr w:rsidR="000E1B14" w:rsidRPr="000E1B14" w14:paraId="70C7CC98" w14:textId="77777777" w:rsidTr="000E1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F333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F58C" w14:textId="77777777" w:rsidR="000E1B14" w:rsidRPr="000E1B14" w:rsidRDefault="000E1B14" w:rsidP="000E1B14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d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C5D0" w14:textId="77777777" w:rsidR="000E1B14" w:rsidRPr="000E1B14" w:rsidRDefault="000E1B14" w:rsidP="000E1B14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A11D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2022-10-30</w:t>
            </w:r>
          </w:p>
        </w:tc>
      </w:tr>
      <w:tr w:rsidR="000E1B14" w:rsidRPr="000E1B14" w14:paraId="53FAE5F6" w14:textId="77777777" w:rsidTr="000E1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D52F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508F" w14:textId="77777777" w:rsidR="000E1B14" w:rsidRPr="000E1B14" w:rsidRDefault="000E1B14" w:rsidP="000E1B14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proofErr w:type="spellStart"/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2152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F013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2022-10-31</w:t>
            </w:r>
          </w:p>
        </w:tc>
      </w:tr>
      <w:tr w:rsidR="000E1B14" w:rsidRPr="000E1B14" w14:paraId="5F74A3E1" w14:textId="77777777" w:rsidTr="000E1B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FF22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A35A" w14:textId="77777777" w:rsidR="000E1B14" w:rsidRPr="000E1B14" w:rsidRDefault="000E1B14" w:rsidP="000E1B14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9207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600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AAF" w14:textId="77777777" w:rsidR="000E1B14" w:rsidRPr="000E1B14" w:rsidRDefault="000E1B14" w:rsidP="000E1B1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0E1B14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2022-10-31</w:t>
            </w:r>
          </w:p>
        </w:tc>
      </w:tr>
    </w:tbl>
    <w:p w14:paraId="02B2681E" w14:textId="77777777" w:rsidR="004F1342" w:rsidRDefault="004F1342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0D4F10F3" w14:textId="0D39EFD5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In the operation column </w:t>
      </w:r>
    </w:p>
    <w:p w14:paraId="34A3C495" w14:textId="08D1E398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U is for update. The update changes the balance to </w:t>
      </w:r>
      <w:r w:rsidR="004F1342">
        <w:rPr>
          <w:rFonts w:eastAsia="Times New Roman" w:cs="Arial"/>
          <w:color w:val="000000"/>
          <w:sz w:val="27"/>
          <w:szCs w:val="27"/>
          <w:lang w:eastAsia="en-CA"/>
        </w:rPr>
        <w:t>balance to this new value</w:t>
      </w:r>
      <w:r w:rsidR="00FD4DD8">
        <w:rPr>
          <w:rFonts w:eastAsia="Times New Roman" w:cs="Arial"/>
          <w:color w:val="000000"/>
          <w:sz w:val="27"/>
          <w:szCs w:val="27"/>
          <w:lang w:eastAsia="en-CA"/>
        </w:rPr>
        <w:t xml:space="preserve">. </w:t>
      </w:r>
      <w:r w:rsidR="00FD4DD8" w:rsidRPr="00453153">
        <w:rPr>
          <w:rFonts w:eastAsia="Times New Roman" w:cs="Arial"/>
          <w:color w:val="000000"/>
          <w:sz w:val="27"/>
          <w:szCs w:val="27"/>
          <w:lang w:eastAsia="en-CA"/>
        </w:rPr>
        <w:t>On an insert, if the account already exists, an update is done. On an update, if the account does not exist, it is created by an insert.</w:t>
      </w:r>
    </w:p>
    <w:p w14:paraId="7B777517" w14:textId="77777777" w:rsidR="00FD4DD8" w:rsidRDefault="00FD4DD8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76337AF6" w14:textId="77777777" w:rsidR="00FD4DD8" w:rsidRPr="00453153" w:rsidRDefault="000E1B14" w:rsidP="00FD4DD8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D is for delete.</w:t>
      </w:r>
      <w:r w:rsidR="00FD4DD8">
        <w:rPr>
          <w:rFonts w:eastAsia="Times New Roman" w:cs="Arial"/>
          <w:color w:val="000000"/>
          <w:sz w:val="27"/>
          <w:szCs w:val="27"/>
          <w:lang w:eastAsia="en-CA"/>
        </w:rPr>
        <w:t xml:space="preserve"> </w:t>
      </w:r>
      <w:r w:rsidR="00FD4DD8" w:rsidRPr="00453153">
        <w:rPr>
          <w:rFonts w:eastAsia="Times New Roman" w:cs="Arial"/>
          <w:color w:val="000000"/>
          <w:sz w:val="27"/>
          <w:szCs w:val="27"/>
          <w:lang w:eastAsia="en-CA"/>
        </w:rPr>
        <w:t>On a delete, if the row does not exist, no action is taken.</w:t>
      </w:r>
    </w:p>
    <w:p w14:paraId="7D9AA85B" w14:textId="30011DE3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4B6AA6C5" w14:textId="77777777" w:rsidR="00FD4DD8" w:rsidRDefault="00FD4DD8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2747A336" w14:textId="30D3E0FA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I is for increasing the balance if it is positive or decreasing if negative</w:t>
      </w:r>
    </w:p>
    <w:p w14:paraId="3E586532" w14:textId="46812D6B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Anything else is an incorrect operation code.</w:t>
      </w:r>
    </w:p>
    <w:p w14:paraId="64B83EB5" w14:textId="0B4A819F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445B5866" w14:textId="23744DC4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Your PL/SQL will run the TRANSXX against the CUSTXX. </w:t>
      </w:r>
    </w:p>
    <w:p w14:paraId="3FD81A71" w14:textId="68409013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1. It will update the balance in </w:t>
      </w:r>
      <w:r w:rsidR="004F1342">
        <w:rPr>
          <w:rFonts w:eastAsia="Times New Roman" w:cs="Arial"/>
          <w:color w:val="000000"/>
          <w:sz w:val="27"/>
          <w:szCs w:val="27"/>
          <w:lang w:eastAsia="en-CA"/>
        </w:rPr>
        <w:t>custxx</w:t>
      </w:r>
    </w:p>
    <w:p w14:paraId="1D588B41" w14:textId="01F0B079" w:rsidR="004F1342" w:rsidRDefault="004F1342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2. It will put an appropriate message in the status column in transxx</w:t>
      </w:r>
    </w:p>
    <w:p w14:paraId="09AEB6E6" w14:textId="31B330D5" w:rsidR="004F1342" w:rsidRDefault="004F1342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5F455C3B" w14:textId="26A74DC0" w:rsidR="004F1342" w:rsidRPr="00FD4DD8" w:rsidRDefault="00FD4DD8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 w:rsidRPr="00FD4DD8">
        <w:rPr>
          <w:rFonts w:eastAsia="Times New Roman" w:cs="Arial"/>
          <w:color w:val="000000"/>
          <w:sz w:val="27"/>
          <w:szCs w:val="27"/>
          <w:lang w:eastAsia="en-CA"/>
        </w:rPr>
        <w:t>There will be an SQL statement at the end of the script to show the new values in custxx and transxx</w:t>
      </w:r>
    </w:p>
    <w:p w14:paraId="7AC16C53" w14:textId="77777777" w:rsidR="000E1B14" w:rsidRPr="00453153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35D0CB89" w14:textId="4AA59F75" w:rsidR="00392D0E" w:rsidRPr="00453153" w:rsidRDefault="00392D0E" w:rsidP="00392D0E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sz w:val="27"/>
          <w:szCs w:val="27"/>
          <w:lang w:eastAsia="en-CA"/>
        </w:rPr>
      </w:pPr>
      <w:bookmarkStart w:id="1" w:name="613"/>
      <w:bookmarkEnd w:id="1"/>
      <w:r w:rsidRPr="00453153">
        <w:rPr>
          <w:rFonts w:eastAsia="Times New Roman" w:cs="Arial"/>
          <w:color w:val="000000"/>
          <w:sz w:val="27"/>
          <w:szCs w:val="27"/>
          <w:lang w:eastAsia="en-CA"/>
        </w:rPr>
        <w:t xml:space="preserve">On an insert, if the account already exists, an update is done instead. On an update, if the account does not exist, it is created by an insert. On a delete, if the row does not exist, </w:t>
      </w:r>
      <w:r w:rsidR="00FD4DD8">
        <w:rPr>
          <w:rFonts w:eastAsia="Times New Roman" w:cs="Arial"/>
          <w:color w:val="000000"/>
          <w:sz w:val="27"/>
          <w:szCs w:val="27"/>
          <w:lang w:eastAsia="en-CA"/>
        </w:rPr>
        <w:t xml:space="preserve">then only the status will indicate it did not exist. Example: </w:t>
      </w:r>
      <w:r w:rsidR="00FD4DD8" w:rsidRPr="00453153">
        <w:rPr>
          <w:rFonts w:eastAsia="Times New Roman" w:cs="Arial"/>
          <w:color w:val="000000"/>
          <w:sz w:val="20"/>
          <w:szCs w:val="20"/>
          <w:lang w:eastAsia="en-CA"/>
        </w:rPr>
        <w:t xml:space="preserve">Delete: ID </w:t>
      </w:r>
      <w:r w:rsidR="00FD4DD8">
        <w:rPr>
          <w:rFonts w:eastAsia="Times New Roman" w:cs="Arial"/>
          <w:color w:val="000000"/>
          <w:sz w:val="20"/>
          <w:szCs w:val="20"/>
          <w:lang w:eastAsia="en-CA"/>
        </w:rPr>
        <w:t>does not exist</w:t>
      </w:r>
    </w:p>
    <w:sectPr w:rsidR="00392D0E" w:rsidRPr="00453153" w:rsidSect="0004325D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0E"/>
    <w:rsid w:val="0004325D"/>
    <w:rsid w:val="0009134C"/>
    <w:rsid w:val="000E1B14"/>
    <w:rsid w:val="00392D0E"/>
    <w:rsid w:val="00453153"/>
    <w:rsid w:val="004F1342"/>
    <w:rsid w:val="006008C5"/>
    <w:rsid w:val="00B96126"/>
    <w:rsid w:val="00D45864"/>
    <w:rsid w:val="00DA53FE"/>
    <w:rsid w:val="00E70836"/>
    <w:rsid w:val="00FD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2F97"/>
  <w15:chartTrackingRefBased/>
  <w15:docId w15:val="{F2126CCF-0201-464D-9B37-6B6222E4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FE"/>
    <w:pPr>
      <w:spacing w:after="0" w:line="240" w:lineRule="auto"/>
    </w:pPr>
    <w:rPr>
      <w:rFonts w:ascii="Arial" w:hAnsi="Arial"/>
      <w:sz w:val="24"/>
    </w:rPr>
  </w:style>
  <w:style w:type="paragraph" w:styleId="Heading2">
    <w:name w:val="heading 2"/>
    <w:basedOn w:val="Normal"/>
    <w:link w:val="Heading2Char"/>
    <w:uiPriority w:val="9"/>
    <w:qFormat/>
    <w:rsid w:val="00392D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92D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D0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92D0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bp">
    <w:name w:val="bp"/>
    <w:basedOn w:val="Normal"/>
    <w:rsid w:val="00392D0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92D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D0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D45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Ron Tarr</cp:lastModifiedBy>
  <cp:revision>2</cp:revision>
  <dcterms:created xsi:type="dcterms:W3CDTF">2022-10-30T14:44:00Z</dcterms:created>
  <dcterms:modified xsi:type="dcterms:W3CDTF">2022-10-30T14:44:00Z</dcterms:modified>
</cp:coreProperties>
</file>