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80"/>
      </w:pPr>
    </w:p>
    <w:p>
      <w:pPr>
        <w:spacing w:after="320"/>
        <w:jc w:val="center"/>
      </w:pPr>
      <w:r>
        <w:rPr>
          <w:rFonts w:ascii="Heiti SC" w:hAnsi="Heiti SC" w:eastAsia="Heiti SC" w:hint="eastAsia"/>
          <w:b/>
          <w:i w:val="0"/>
          <w:color w:val="2F6690"/>
          <w:sz w:val="20"/>
          <w:lang w:val="en-US" w:eastAsia="zh-CN"/>
        </w:rPr>
        <w:t>HOME CREDIT DEFAULT RISK</w:t>
      </w:r>
    </w:p>
    <w:p>
      <w:pPr>
        <w:spacing w:after="160"/>
        <w:jc w:val="center"/>
      </w:pPr>
      <w:r>
        <w:rPr>
          <w:rFonts w:ascii="Heiti SC" w:hAnsi="Heiti SC" w:eastAsia="Heiti SC" w:hint="eastAsia"/>
          <w:b/>
          <w:i w:val="0"/>
          <w:color w:val="17324D"/>
          <w:sz w:val="52"/>
          <w:lang w:val="en-US" w:eastAsia="zh-CN"/>
        </w:rPr>
        <w:t>信贷风险模型全局配置与学习手册</w:t>
      </w:r>
    </w:p>
    <w:p>
      <w:pPr>
        <w:spacing w:after="560"/>
        <w:jc w:val="center"/>
      </w:pPr>
      <w:r>
        <w:rPr>
          <w:rFonts w:ascii="Heiti SC" w:hAnsi="Heiti SC" w:eastAsia="Heiti SC" w:hint="eastAsia"/>
          <w:b w:val="0"/>
          <w:i w:val="0"/>
          <w:color w:val="64717D"/>
          <w:sz w:val="26"/>
          <w:lang w:val="en-US" w:eastAsia="zh-CN"/>
        </w:rPr>
        <w:t>可填写 Word 控制表 | 数据、清洗、变量选择、模型参数与重训决策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3DD"/>
          <w:left w:val="single" w:sz="4" w:color="C9D3DD"/>
          <w:bottom w:val="single" w:sz="4" w:color="C9D3DD"/>
          <w:right w:val="single" w:sz="4" w:color="C9D3DD"/>
          <w:insideH w:val="single" w:sz="4" w:color="C9D3DD"/>
          <w:insideV w:val="single" w:sz="4" w:color="C9D3DD"/>
        </w:tblBorders>
      </w:tblPr>
      <w:tblGrid>
        <w:gridCol w:w="2448"/>
        <w:gridCol w:w="6912"/>
      </w:tblGrid>
      <w:tr>
        <w:trPr>
          <w:tblHeader w:val="true"/>
        </w:trPr>
        <w:tc>
          <w:tcPr>
            <w:tcW w:type="dxa" w:w="244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基线信息</w:t>
            </w:r>
          </w:p>
        </w:tc>
        <w:tc>
          <w:tcPr>
            <w:tcW w:type="dxa" w:w="691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当前值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当前全量样本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307,511 行 × 122 个源字段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当前事件率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8.07%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下一轮首选模型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LightGBM（AUC 0.7671）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挑战者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XGBoost（AUC 0.7674；DeLong p=0.6445）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表单版本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1.0 | Baseline 2026-07-21</w:t>
            </w:r>
          </w:p>
        </w:tc>
      </w:tr>
    </w:tbl>
    <w:p>
      <w:pPr>
        <w:spacing w:after="20"/>
      </w:pPr>
    </w:p>
    <w:p>
      <w:pPr>
        <w:spacing w:before="80" w:after="160" w:line="283" w:lineRule="auto"/>
        <w:ind w:left="160" w:right="160"/>
        <w:shd w:fill="E8F1EC"/>
        <w:pBdr>
          <w:left w:val="single" w:sz="14" w:color="2F6690"/>
        </w:pBdr>
      </w:pPr>
      <w:r>
        <w:rPr>
          <w:rFonts w:ascii="Heiti SC" w:hAnsi="Heiti SC" w:eastAsia="Heiti SC" w:hint="eastAsia"/>
          <w:b/>
          <w:i w:val="0"/>
          <w:color w:val="17324D"/>
          <w:sz w:val="20"/>
          <w:lang w:val="en-US" w:eastAsia="zh-CN"/>
        </w:rPr>
        <w:t>填写规则：</w:t>
      </w:r>
      <w:r>
        <w:rPr>
          <w:rFonts w:ascii="Heiti SC" w:hAnsi="Heiti SC" w:eastAsia="Heiti SC" w:hint="eastAsia"/>
          <w:b w:val="0"/>
          <w:i w:val="0"/>
          <w:color w:val="202A35"/>
          <w:sz w:val="20"/>
          <w:lang w:val="en-US" w:eastAsia="zh-CN"/>
        </w:rPr>
        <w:t>黄色单元格是可编辑的 Word 内容控件。保留原值表示沿用当前逻辑；修改后请不要删除参数标签或改变表格结构。</w:t>
      </w:r>
    </w:p>
    <w:p>
      <w:r>
        <w:br w:type="page"/>
      </w:r>
    </w:p>
    <w:p>
      <w:pPr>
        <w:pStyle w:val="Heading1"/>
        <w:keepNext/>
      </w:pPr>
      <w:r>
        <w:t>如何使用这份控制表</w:t>
      </w:r>
    </w:p>
    <w:p>
      <w:pPr>
        <w:spacing w:before="0" w:after="120" w:line="300" w:lineRule="auto"/>
      </w:pPr>
      <w:r>
        <w:rPr>
          <w:rFonts w:ascii="Heiti SC" w:hAnsi="Heiti SC" w:eastAsia="Heiti SC" w:hint="eastAsia"/>
          <w:b w:val="0"/>
          <w:i w:val="0"/>
          <w:color w:val="202A35"/>
          <w:sz w:val="22"/>
          <w:lang w:val="en-US" w:eastAsia="zh-CN"/>
        </w:rPr>
        <w:t>这份文档同时是学习手册和重训指令。每个黄色字段都有稳定的机器可读标签。返回文件后，可先抽取所有字段、检查数据类型和范围、生成“基线值 vs. 你的值”的差异清单，再决定是否执行完整训练。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3DD"/>
          <w:left w:val="single" w:sz="4" w:color="C9D3DD"/>
          <w:bottom w:val="single" w:sz="4" w:color="C9D3DD"/>
          <w:right w:val="single" w:sz="4" w:color="C9D3DD"/>
          <w:insideH w:val="single" w:sz="4" w:color="C9D3DD"/>
          <w:insideV w:val="single" w:sz="4" w:color="C9D3DD"/>
        </w:tblBorders>
      </w:tblPr>
      <w:tblGrid>
        <w:gridCol w:w="792"/>
        <w:gridCol w:w="2520"/>
        <w:gridCol w:w="6048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步骤</w:t>
            </w:r>
          </w:p>
        </w:tc>
        <w:tc>
          <w:tcPr>
            <w:tcW w:type="dxa" w:w="25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你要做什么</w:t>
            </w:r>
          </w:p>
        </w:tc>
        <w:tc>
          <w:tcPr>
            <w:tcW w:type="dxa" w:w="604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说明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只修改黄色单元格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保留默认值表示沿用当前 Notebook 逻辑。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2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遵守输入格式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布尔值用 TRUE/FALSE；空值用 NONE；候选集合用英文逗号分隔；AUTO 表示运行时计算。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3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写清实验假设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一次尽量只改一组参数，并在最后填写预期影响和成功标准。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4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把 DOCX 返回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内容控件具有稳定标签，可先生成差异清单、校验范围，再开始重新训练。</w:t>
            </w:r>
          </w:p>
        </w:tc>
      </w:tr>
    </w:tbl>
    <w:p>
      <w:pPr>
        <w:spacing w:after="20"/>
      </w:pPr>
    </w:p>
    <w:p>
      <w:pPr>
        <w:spacing w:before="80" w:after="160" w:line="283" w:lineRule="auto"/>
        <w:ind w:left="160" w:right="160"/>
        <w:shd w:fill="F8EEE7"/>
        <w:pBdr>
          <w:left w:val="single" w:sz="14" w:color="2F6690"/>
        </w:pBdr>
      </w:pPr>
      <w:r>
        <w:rPr>
          <w:rFonts w:ascii="Heiti SC" w:hAnsi="Heiti SC" w:eastAsia="Heiti SC" w:hint="eastAsia"/>
          <w:b/>
          <w:i w:val="0"/>
          <w:color w:val="17324D"/>
          <w:sz w:val="20"/>
          <w:lang w:val="en-US" w:eastAsia="zh-CN"/>
        </w:rPr>
        <w:t>输入约定：</w:t>
      </w:r>
      <w:r>
        <w:rPr>
          <w:rFonts w:ascii="Heiti SC" w:hAnsi="Heiti SC" w:eastAsia="Heiti SC" w:hint="eastAsia"/>
          <w:b w:val="0"/>
          <w:i w:val="0"/>
          <w:color w:val="202A35"/>
          <w:sz w:val="20"/>
          <w:lang w:val="en-US" w:eastAsia="zh-CN"/>
        </w:rPr>
        <w:t>TRUE/FALSE 表示开关；NONE 表示空值；AUTO 表示由样本或早停计算；多个候选值用英文逗号分隔。候选集合只填一个值时，可按固定参数运行。</w:t>
      </w:r>
    </w:p>
    <w:p>
      <w:pPr>
        <w:pStyle w:val="Heading1"/>
        <w:keepNext/>
      </w:pPr>
      <w:r>
        <w:t>1. 实验身份与运行范围</w:t>
      </w:r>
    </w:p>
    <w:p>
      <w:pPr>
        <w:spacing w:before="0" w:after="120" w:line="300" w:lineRule="auto"/>
      </w:pPr>
      <w:r>
        <w:rPr>
          <w:rFonts w:ascii="Heiti SC" w:hAnsi="Heiti SC" w:eastAsia="Heiti SC" w:hint="eastAsia"/>
          <w:b w:val="0"/>
          <w:i w:val="0"/>
          <w:color w:val="202A35"/>
          <w:sz w:val="22"/>
          <w:lang w:val="en-US" w:eastAsia="zh-CN"/>
        </w:rPr>
        <w:t>先定义这次实验要回答什么问题。运行模式、随机种子和模型清单会影响可比性；实验目标和成功标准则用于防止结果出来后再改变判断规则。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3DD"/>
          <w:left w:val="single" w:sz="4" w:color="C9D3DD"/>
          <w:bottom w:val="single" w:sz="4" w:color="C9D3DD"/>
          <w:right w:val="single" w:sz="4" w:color="C9D3DD"/>
          <w:insideH w:val="single" w:sz="4" w:color="C9D3DD"/>
          <w:insideV w:val="single" w:sz="4" w:color="C9D3DD"/>
        </w:tblBorders>
      </w:tblPr>
      <w:tblGrid>
        <w:gridCol w:w="1944"/>
        <w:gridCol w:w="2088"/>
        <w:gridCol w:w="1800"/>
        <w:gridCol w:w="3528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参数 / Config key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下次运行值（可编辑）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当前基线 / 输入格式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作用与调整方向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实验负责人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EXPERIMENT_OWNER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EXPERIMENT_OWNER"/>
                <w:alias w:val="EXPERIMENT_OWNER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填写姓名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自由文本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用于记录谁做出参数选择；不进入模型。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实验名称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EXPERIMENT_NAME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EXPERIMENT_NAME"/>
                <w:alias w:val="EXPERIMENT_NAME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home_credit_revision_01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建议英文、无空格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用于区分输出与实验记录；不影响模型结果。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本次核心假设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EXPERIMENT_OBJECTIVE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EXPERIMENT_OBJECTIVE"/>
                <w:alias w:val="EXPERIMENT_OBJECTIVE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先复现基线，再一次只修改一组参数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一句话说明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帮助区分主动实验与事后解释。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运行模式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RUN_MODE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RUN_MODE"/>
                <w:alias w:val="RUN_MODE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FULL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FULL / DEBUG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FULL 使用全部 307,511 行；DEBUG 只验证流程，不用于最终模型选择。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随机种子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RANDOM_STATE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RANDOM_STATE"/>
                <w:alias w:val="RANDOM_STATE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42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 42；整数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决定数据切分和随机搜索。改动后可检验排名是否依赖单一随机切分。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启用模型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MODELS_ENABLED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MODELS_ENABLED"/>
                <w:alias w:val="MODELS_ENABLED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Logistic Regression,Decision Tree,Random Forest,XGBoost,LightGBM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英文逗号分隔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减少模型可缩短运行时间，但会失去对应基准或挑战者。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首选候选模型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PREFERRED_MODEL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PREFERRED_MODEL"/>
                <w:alias w:val="PREFERRED_MODEL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LightGBM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当前人为选择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决定重点校准、报告和后续解释对象；不是由最高 AUC 自动覆盖。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并行线程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N_JOBS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N_JOBS"/>
                <w:alias w:val="N_JOB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-1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-1=使用可用核心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数值越大通常训练越快但占用更多 CPU；结果应基本不变。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搜索并行任务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SEARCH_N_JOBS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SEARCH_N_JOBS"/>
                <w:alias w:val="SEARCH_N_JOB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1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当前串行候选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提高可缩短搜索，但会叠加每个模型内部线程，容易造成内存和 CPU 峰值。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数据读入与初始审计</w:t>
      </w:r>
    </w:p>
    <w:p>
      <w:pPr>
        <w:spacing w:before="0" w:after="120" w:line="300" w:lineRule="auto"/>
      </w:pPr>
      <w:r>
        <w:rPr>
          <w:rFonts w:ascii="Heiti SC" w:hAnsi="Heiti SC" w:eastAsia="Heiti SC" w:hint="eastAsia"/>
          <w:b w:val="0"/>
          <w:i w:val="0"/>
          <w:color w:val="202A35"/>
          <w:sz w:val="22"/>
          <w:lang w:val="en-US" w:eastAsia="zh-CN"/>
        </w:rPr>
        <w:t>当前项目只使用申请时点的 application_train.csv。读入后先检查目标缺失、目标取值、客户 ID 重复、整行重复、无穷值、全空字段、常量字段、缺失率和极端值。审计与修改是两回事：当前极端值只被描述，不会自动裁剪。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3DD"/>
          <w:left w:val="single" w:sz="4" w:color="C9D3DD"/>
          <w:bottom w:val="single" w:sz="4" w:color="C9D3DD"/>
          <w:right w:val="single" w:sz="4" w:color="C9D3DD"/>
          <w:insideH w:val="single" w:sz="4" w:color="C9D3DD"/>
          <w:insideV w:val="single" w:sz="4" w:color="C9D3DD"/>
        </w:tblBorders>
      </w:tblPr>
      <w:tblGrid>
        <w:gridCol w:w="1944"/>
        <w:gridCol w:w="2088"/>
        <w:gridCol w:w="1800"/>
        <w:gridCol w:w="3528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参数 / Config key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下次运行值（可编辑）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当前基线 / 输入格式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作用与调整方向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训练数据路径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DATA_PATH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DATA_PATH"/>
                <w:alias w:val="DATA_PATH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data/application_train.csv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CSV 相对项目根目录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换数据源时必须同时确认目标、ID、字段含义和事件定义。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目标字段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TARGET_COLUMN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TARGET_COLUMN"/>
                <w:alias w:val="TARGET_COLUMN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TARGET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0/1；1=还款困难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目标定义变化会改变整个项目含义；必须在训练前确认正类。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客户标识字段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ID_COLUMN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ID_COLUMN"/>
                <w:alias w:val="ID_COLUMN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SK_ID_CURR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不进入特征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用于拆分身份校验和保存预测；误入模型会造成泄漏。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调试读取行数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DEBUG_READ_ROWS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DEBUG_READ_ROWS"/>
                <w:alias w:val="DEBUG_READ_ROW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40000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 40,000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减少可快速查错，但小样本模型排名和校准结果不用于结论。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低内存读取模式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CSV_LOW_MEMORY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CSV_LOW_MEMORY"/>
                <w:alias w:val="CSV_LOW_MEMORY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FALSE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pandas low_memory=False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FALSE 更稳定地推断字段类型，但读入时可能使用更多内存。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目标缺失处理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TARGET_MISSING_POLICY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TARGET_MISSING_POLICY"/>
                <w:alias w:val="TARGET_MISSING_POLICY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ERROR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当前直接停止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不建议对目标做插补；目标缺失通常需要单独界定样本。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重复客户 ID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DUPLICATE_ID_POLICY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DUPLICATE_ID_POLICY"/>
                <w:alias w:val="DUPLICATE_ID_POLICY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AUDIT_ONLY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AUDIT_ONLY / ERROR / DROP_FIRST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同一客户多行可能代表重复、重申或多时点记录；不能在不了解业务时盲删。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完全重复行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DUPLICATE_ROW_POLICY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DUPLICATE_ROW_POLICY"/>
                <w:alias w:val="DUPLICATE_ROW_POLICY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AUDIT_ONLY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AUDIT_ONLY / ERROR / DROP_FIRST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删除可避免样本权重被重复放大，但应先确认重复是否真实。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极端值审计倍数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OUTLIER_IQR_MULTIPLIER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OUTLIER_IQR_MULTIPLIER"/>
                <w:alias w:val="OUTLIER_IQR_MULTIPLIER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3.0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3×IQR；仅用于审计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越小标记越多。它目前不改变数据，只生成极端值比例。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极端值处理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OUTLIER_ACTION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OUTLIER_ACTION"/>
                <w:alias w:val="OUTLIER_ACTION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KEEP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KEEP / WINSORIZE / SET_MISSING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树模型通常能容忍极端值；裁剪可能稳定线性模型，也可能误删真实高风险信号。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缺失率图字段数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EDA_TOP_MISSING_FEATURES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EDA_TOP_MISSING_FEATURES"/>
                <w:alias w:val="EDA_TOP_MISSING_FEATUR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30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正整数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只影响 EDA 图展示，不影响训练。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数据清洗与缺失值</w:t>
      </w:r>
    </w:p>
    <w:p>
      <w:pPr>
        <w:spacing w:before="0" w:after="120" w:line="300" w:lineRule="auto"/>
      </w:pPr>
      <w:r>
        <w:rPr>
          <w:rFonts w:ascii="Heiti SC" w:hAnsi="Heiti SC" w:eastAsia="Heiti SC" w:hint="eastAsia"/>
          <w:b w:val="0"/>
          <w:i w:val="0"/>
          <w:color w:val="202A35"/>
          <w:sz w:val="22"/>
          <w:lang w:val="en-US" w:eastAsia="zh-CN"/>
        </w:rPr>
        <w:t>清洗原则是先修复明确异常，再让缺失处理进入训练拟合流程。这样中位数、众数和类别编码只从训练样本学习，避免把后续样本信息提前带入。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3DD"/>
          <w:left w:val="single" w:sz="4" w:color="C9D3DD"/>
          <w:bottom w:val="single" w:sz="4" w:color="C9D3DD"/>
          <w:right w:val="single" w:sz="4" w:color="C9D3DD"/>
          <w:insideH w:val="single" w:sz="4" w:color="C9D3DD"/>
          <w:insideV w:val="single" w:sz="4" w:color="C9D3DD"/>
        </w:tblBorders>
      </w:tblPr>
      <w:tblGrid>
        <w:gridCol w:w="1944"/>
        <w:gridCol w:w="2088"/>
        <w:gridCol w:w="1800"/>
        <w:gridCol w:w="3528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参数 / Config key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下次运行值（可编辑）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当前基线 / 输入格式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作用与调整方向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就业天数异常码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DAYS_EMPLOYED_SENTINEL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DAYS_EMPLOYED_SENTINEL"/>
                <w:alias w:val="DAYS_EMPLOYED_SENTINEL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365243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Home Credit 已知占位值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将其视为真实就业天数会产生极端且错误的就业年限。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异常码动作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DAYS_EMPLOYED_SENTINEL_ACTION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DAYS_EMPLOYED_SENTINEL_ACTION"/>
                <w:alias w:val="DAYS_EMPLOYED_SENTINEL_ACTION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SET_MISSING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SET_MISSING / KEEP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SET_MISSING 后由训练中位数插补；KEEP 会扭曲就业相关变量。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正负无穷处理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INFINITE_VALUE_ACTION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INFINITE_VALUE_ACTION"/>
                <w:alias w:val="INFINITE_VALUE_ACTION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SET_MISSING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当前转为 NaN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多数模型不能接受无穷值；转缺失后统一插补。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全空字段处理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ALL_NULL_COLUMN_ACTION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ALL_NULL_COLUMN_ACTION"/>
                <w:alias w:val="ALL_NULL_COLUMN_ACTION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DROP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DROP / ERROR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全空字段无法提供信息，也无法可靠插补。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全局常量字段处理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GLOBAL_CONSTANT_ACTION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GLOBAL_CONSTANT_ACTION"/>
                <w:alias w:val="GLOBAL_CONSTANT_ACTION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DROP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DROP / KEEP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常量不提供排序能力，保留只增加处理负担。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数值缺失插补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NUMERIC_IMPUTER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NUMERIC_IMPUTER"/>
                <w:alias w:val="NUMERIC_IMPUTER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MEDIAN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MEDIAN / MEAN / CONSTANT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中位数对偏态和极端值更稳健；均值可能受长尾影响。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类别缺失插补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CATEGORICAL_IMPUTER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CATEGORICAL_IMPUTER"/>
                <w:alias w:val="CATEGORICAL_IMPUTER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MOST_FREQUENT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MOST_FREQUENT / MISSING_CATEGORY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众数简单但会放大主类别；独立缺失类别可保留缺失本身的信号。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删除含缺失行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DROP_ROWS_WITH_MISSING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DROP_ROWS_WITH_MISSING"/>
                <w:alias w:val="DROP_ROWS_WITH_MISSING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FALSE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当前不删行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直接删行可能显著缩小样本并引入非随机选择偏差。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业务特征工程与变量选择</w:t>
      </w:r>
    </w:p>
    <w:p>
      <w:pPr>
        <w:spacing w:before="0" w:after="120" w:line="300" w:lineRule="auto"/>
      </w:pPr>
      <w:r>
        <w:rPr>
          <w:rFonts w:ascii="Heiti SC" w:hAnsi="Heiti SC" w:eastAsia="Heiti SC" w:hint="eastAsia"/>
          <w:b w:val="0"/>
          <w:i w:val="0"/>
          <w:color w:val="202A35"/>
          <w:sz w:val="22"/>
          <w:lang w:val="en-US" w:eastAsia="zh-CN"/>
        </w:rPr>
        <w:t>当前从 122 个源字段出发，构造 7 个业务比例；训练样本上的筛选最终保留 108 个原始/衍生字段，One-Hot 后为 232 个输入。变量筛选只在训练样本拟合。</w:t>
      </w:r>
    </w:p>
    <w:p>
      <w:pPr>
        <w:pStyle w:val="Heading2"/>
        <w:keepNext/>
      </w:pPr>
      <w:r>
        <w:t>4.1 筛选规则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3DD"/>
          <w:left w:val="single" w:sz="4" w:color="C9D3DD"/>
          <w:bottom w:val="single" w:sz="4" w:color="C9D3DD"/>
          <w:right w:val="single" w:sz="4" w:color="C9D3DD"/>
          <w:insideH w:val="single" w:sz="4" w:color="C9D3DD"/>
          <w:insideV w:val="single" w:sz="4" w:color="C9D3DD"/>
        </w:tblBorders>
      </w:tblPr>
      <w:tblGrid>
        <w:gridCol w:w="1944"/>
        <w:gridCol w:w="2088"/>
        <w:gridCol w:w="1800"/>
        <w:gridCol w:w="3528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参数 / Config key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下次运行值（可编辑）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当前基线 / 输入格式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作用与调整方向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高缺失阈值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HIGH_MISSING_THRESHOLD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HIGH_MISSING_THRESHOLD"/>
                <w:alias w:val="HIGH_MISSING_THRESHOLD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0.95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当前缺失率 &gt;95% 删除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调低会删更多字段、减小噪声和计算量，也可能丢失稀有但有效的风险信号。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高相关阈值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HIGH_CORRELATION_THRESHOLD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HIGH_CORRELATION_THRESHOLD"/>
                <w:alias w:val="HIGH_CORRELATION_THRESHOLD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0.98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训练数值字段绝对相关系数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调低会更积极地去冗余；对线性模型更有帮助，但可能减少树模型可利用的替代变量。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训练常量字段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DROP_TRAIN_CONSTANT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DROP_TRAIN_CONSTANT"/>
                <w:alias w:val="DROP_TRAIN_CONSTANT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TRUE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只看训练样本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TRUE 可避免把后续样本分布用于筛选。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强制删除字段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MANUAL_DROP_FEATURES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MANUAL_DROP_FEATURES"/>
                <w:alias w:val="MANUAL_DROP_FEATUR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NONE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英文逗号分隔字段名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用于业务禁用、潜在泄漏、合规或部署不可得字段；需记录原因。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强制保留字段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MANUAL_KEEP_FEATURES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MANUAL_KEEP_FEATURES"/>
                <w:alias w:val="MANUAL_KEEP_FEATUR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NONE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英文逗号分隔字段名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可保留业务关键变量，但不应绕过明显泄漏或不可用性检查。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筛选拟合样本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FEATURE_SELECTION_SAMPLE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FEATURE_SELECTION_SAMPLE"/>
                <w:alias w:val="FEATURE_SELECTION_SAMPLE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TRAIN_ONLY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建议保持 TRAIN_ONLY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使用全数据筛选会把测试分布提前带入开发流程。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七个业务比例开关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3DD"/>
          <w:left w:val="single" w:sz="4" w:color="C9D3DD"/>
          <w:bottom w:val="single" w:sz="4" w:color="C9D3DD"/>
          <w:right w:val="single" w:sz="4" w:color="C9D3DD"/>
          <w:insideH w:val="single" w:sz="4" w:color="C9D3DD"/>
          <w:insideV w:val="single" w:sz="4" w:color="C9D3DD"/>
        </w:tblBorders>
      </w:tblPr>
      <w:tblGrid>
        <w:gridCol w:w="1944"/>
        <w:gridCol w:w="2088"/>
        <w:gridCol w:w="1800"/>
        <w:gridCol w:w="3528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参数 / Config key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下次运行值（可编辑）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当前基线 / 输入格式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作用与调整方向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授信 / 收入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CREDIT_INCOME_RATIO_ENABLED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CREDIT_INCOME_RATIO_ENABLED"/>
                <w:alias w:val="CREDIT_INCOME_RATIO_ENABLED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TRUE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AMT_CREDIT / AMT_INCOME_TOTAL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整体债务负担；分母很小时会放大，安全除法会转为缺失。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年金 / 收入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ANNUITY_INCOME_RATIO_ENABLED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ANNUITY_INCOME_RATIO_ENABLED"/>
                <w:alias w:val="ANNUITY_INCOME_RATIO_ENABLED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TRUE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AMT_ANNUITY / AMT_INCOME_TOTAL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周期还款压力；通常越高风险越大，但需由模型验证。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授信 / 年金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CREDIT_ANNUITY_RATIO_ENABLED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CREDIT_ANNUITY_RATIO_ENABLED"/>
                <w:alias w:val="CREDIT_ANNUITY_RATIO_ENABLED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TRUE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AMT_CREDIT / AMT_ANNUITY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近似期限；较高可能表示更长还款期。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商品价 / 授信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GOODS_CREDIT_RATIO_ENABLED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GOODS_CREDIT_RATIO_ENABLED"/>
                <w:alias w:val="GOODS_CREDIT_RATIO_ENABLED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TRUE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AMT_GOODS_PRICE / AMT_CREDIT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商品价格覆盖程度；可识别额外融资比例。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就业期 / 年龄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EMPLOYED_BIRTH_RATIO_ENABLED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EMPLOYED_BIRTH_RATIO_ENABLED"/>
                <w:alias w:val="EMPLOYED_BIRTH_RATIO_ENABLED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TRUE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DAYS_EMPLOYED / DAYS_BIRTH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就业稳定性代理；必须先处理 365243 异常码。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家庭人均收入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INCOME_PER_PERSON_ENABLED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INCOME_PER_PERSON_ENABLED"/>
                <w:alias w:val="INCOME_PER_PERSON_ENABLED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TRUE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AMT_INCOME_TOTAL / CNT_FAM_MEMBERS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家庭资源分摊；家庭人数缺失或为零时转为缺失。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年金 / 授信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PAYMENT_RATE_ENABLED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PAYMENT_RATE_ENABLED"/>
                <w:alias w:val="PAYMENT_RATE_ENABLED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TRUE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AMT_ANNUITY / AMT_CREDIT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周期支付负担；与授信/年金相关但不是线性重复。</w:t>
            </w:r>
          </w:p>
        </w:tc>
      </w:tr>
    </w:tbl>
    <w:p>
      <w:pPr>
        <w:spacing w:after="20"/>
      </w:pPr>
    </w:p>
    <w:p>
      <w:pPr>
        <w:spacing w:before="80" w:after="160" w:line="283" w:lineRule="auto"/>
        <w:ind w:left="160" w:right="160"/>
        <w:shd w:fill="E8F1EC"/>
        <w:pBdr>
          <w:left w:val="single" w:sz="14" w:color="2F6690"/>
        </w:pBdr>
      </w:pPr>
      <w:r>
        <w:rPr>
          <w:rFonts w:ascii="Heiti SC" w:hAnsi="Heiti SC" w:eastAsia="Heiti SC" w:hint="eastAsia"/>
          <w:b/>
          <w:i w:val="0"/>
          <w:color w:val="17324D"/>
          <w:sz w:val="20"/>
          <w:lang w:val="en-US" w:eastAsia="zh-CN"/>
        </w:rPr>
        <w:t>变量选择建议：</w:t>
      </w:r>
      <w:r>
        <w:rPr>
          <w:rFonts w:ascii="Heiti SC" w:hAnsi="Heiti SC" w:eastAsia="Heiti SC" w:hint="eastAsia"/>
          <w:b w:val="0"/>
          <w:i w:val="0"/>
          <w:color w:val="202A35"/>
          <w:sz w:val="20"/>
          <w:lang w:val="en-US" w:eastAsia="zh-CN"/>
        </w:rPr>
        <w:t>先改变筛选阈值，再观察保留字段数、编码后维度、交叉验证 AUC 和测试稳定性。不要只因为某字段重要性较低就直接删除；重要性会随模型和相关变量变化。</w:t>
      </w:r>
    </w:p>
    <w:p>
      <w:pPr>
        <w:pStyle w:val="Heading1"/>
        <w:keepNext/>
      </w:pPr>
      <w:r>
        <w:t>5. 数据切分、调参与验证角色</w:t>
      </w:r>
    </w:p>
    <w:p>
      <w:pPr>
        <w:spacing w:before="0" w:after="120" w:line="300" w:lineRule="auto"/>
      </w:pPr>
      <w:r>
        <w:rPr>
          <w:rFonts w:ascii="Heiti SC" w:hAnsi="Heiti SC" w:eastAsia="Heiti SC" w:hint="eastAsia"/>
          <w:b w:val="0"/>
          <w:i w:val="0"/>
          <w:color w:val="202A35"/>
          <w:sz w:val="22"/>
          <w:lang w:val="en-US" w:eastAsia="zh-CN"/>
        </w:rPr>
        <w:t>当前设计给每份数据一个任务：训练、模型选择、概率校准、阈值选择和最终测试。五份样本按目标分层，事件率保持接近。所有比例之和必须等于 1。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3DD"/>
          <w:left w:val="single" w:sz="4" w:color="C9D3DD"/>
          <w:bottom w:val="single" w:sz="4" w:color="C9D3DD"/>
          <w:right w:val="single" w:sz="4" w:color="C9D3DD"/>
          <w:insideH w:val="single" w:sz="4" w:color="C9D3DD"/>
          <w:insideV w:val="single" w:sz="4" w:color="C9D3DD"/>
        </w:tblBorders>
      </w:tblPr>
      <w:tblGrid>
        <w:gridCol w:w="1944"/>
        <w:gridCol w:w="2088"/>
        <w:gridCol w:w="1800"/>
        <w:gridCol w:w="3528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参数 / Config key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下次运行值（可编辑）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当前基线 / 输入格式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作用与调整方向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训练集比例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TRAIN_SHARE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TRAIN_SHARE"/>
                <w:alias w:val="TRAIN_SHARE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0.60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 184,506 行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提高可改善拟合，但会压缩选择、校准或测试样本，增加评估不确定性。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模型选择集比例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MODEL_SELECTION_SHARE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MODEL_SELECTION_SHARE"/>
                <w:alias w:val="MODEL_SELECTION_SHARE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0.10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Boosting 候选与早停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过小会使候选排序波动；过大会减少训练样本。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校准集比例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CALIBRATION_SHARE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CALIBRATION_SHARE"/>
                <w:alias w:val="CALIBRATION_SHARE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0.10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概率映射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过小会使 Isotonic 等灵活映射不稳定。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阈值集比例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THRESHOLD_SHARE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THRESHOLD_SHARE"/>
                <w:alias w:val="THRESHOLD_SHARE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0.10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F1/Youden/召回阈值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阈值样本越大，运营指标估计越稳定；它不能代替真实成本数据。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最终测试集比例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TEST_SHARE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TEST_SHARE"/>
                <w:alias w:val="TEST_SHARE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0.10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 30,752 行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越大置信区间越窄，但训练数据减少；测试集不能反复用于调参。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分层切分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STRATIFY_TARGET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STRATIFY_TARGET"/>
                <w:alias w:val="STRATIFY_TARGET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TRUE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按 TARGET 分层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在 8% 左右事件率下建议保持 TRUE，以减少各子样本坏账率差异。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调参抽样行数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TUNING_SAMPLE_SIZE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TUNING_SAMPLE_SIZE"/>
                <w:alias w:val="TUNING_SAMPLE_SIZE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60000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从训练集分层抽样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增加通常提高候选排序可靠性，但 Random Forest 和 XGBoost 搜索时间显著上升。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交叉验证折数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CV_FOLDS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CV_FOLDS"/>
                <w:alias w:val="CV_FOLD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5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StratifiedKFold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折数增加可减少单一验证折影响，但训练次数近似按比例增加。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集成模型候选数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ENSEMBLE_SEARCH_ITERATIONS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ENSEMBLE_SEARCH_ITERATIONS"/>
                <w:alias w:val="ENSEMBLE_SEARCH_ITERATION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8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DT/RF/XGB/LGB 当前各 8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候选越多越可能找到更好组合，也越容易在选择集上过度选择，并增加耗时。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预处理与编码</w:t>
      </w:r>
    </w:p>
    <w:p>
      <w:pPr>
        <w:spacing w:before="0" w:after="120" w:line="300" w:lineRule="auto"/>
      </w:pPr>
      <w:r>
        <w:rPr>
          <w:rFonts w:ascii="Heiti SC" w:hAnsi="Heiti SC" w:eastAsia="Heiti SC" w:hint="eastAsia"/>
          <w:b w:val="0"/>
          <w:i w:val="0"/>
          <w:color w:val="202A35"/>
          <w:sz w:val="22"/>
          <w:lang w:val="en-US" w:eastAsia="zh-CN"/>
        </w:rPr>
        <w:t>逻辑回归和树模型共享同一字段集合，但数值缩放不同。逻辑回归在中位数插补后做稀疏兼容的标准化；树模型只插补。类别字段先众数插补，再做 One-Hot，并忽略新样本中的未知类别。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3DD"/>
          <w:left w:val="single" w:sz="4" w:color="C9D3DD"/>
          <w:bottom w:val="single" w:sz="4" w:color="C9D3DD"/>
          <w:right w:val="single" w:sz="4" w:color="C9D3DD"/>
          <w:insideH w:val="single" w:sz="4" w:color="C9D3DD"/>
          <w:insideV w:val="single" w:sz="4" w:color="C9D3DD"/>
        </w:tblBorders>
      </w:tblPr>
      <w:tblGrid>
        <w:gridCol w:w="1944"/>
        <w:gridCol w:w="2088"/>
        <w:gridCol w:w="1800"/>
        <w:gridCol w:w="3528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参数 / Config key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下次运行值（可编辑）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当前基线 / 输入格式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作用与调整方向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逻辑回归数值缩放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LR_NUMERIC_SCALER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LR_NUMERIC_SCALER"/>
                <w:alias w:val="LR_NUMERIC_SCALER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STANDARD_WITH_MEAN_FALSE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StandardScaler(with_mean=False)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缩放让不同量纲的系数正则化更公平；稀疏矩阵不能安全居中。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树模型数值缩放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TREE_NUMERIC_SCALER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TREE_NUMERIC_SCALER"/>
                <w:alias w:val="TREE_NUMERIC_SCALER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NONE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树按阈值切分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多数树模型不需要缩放；增加缩放通常不改善排序。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类别编码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CATEGORICAL_ENCODER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CATEGORICAL_ENCODER"/>
                <w:alias w:val="CATEGORICAL_ENCODER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ONE_HOT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 232 个编码输入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One-Hot 可供所有模型共用；高基数字段可能造成维度膨胀。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未知类别处理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UNKNOWN_CATEGORY_POLICY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UNKNOWN_CATEGORY_POLICY"/>
                <w:alias w:val="UNKNOWN_CATEGORY_POLICY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IGNORE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handle_unknown=ignore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IGNORE 可避免新类别报错，但未知类别会编码为全零，需要监控频率。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矩阵精度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MATRIX_DTYPE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MATRIX_DTYPE"/>
                <w:alias w:val="MATRIX_DTYPE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FLOAT32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 float32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FLOAT32 显著节省内存，通常足够；FLOAT64 增加内存且收益有限。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输出稀疏矩阵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SPARSE_OUTPUT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SPARSE_OUTPUT"/>
                <w:alias w:val="SPARSE_OUTPUT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TRUE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One-Hot 稀疏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稀疏存储适合大量零值；转为稠密可能造成内存激增。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编码维度安全上限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MAX_ENCODED_FEATURES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MAX_ENCODED_FEATURES"/>
                <w:alias w:val="MAX_ENCODED_FEATUR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5000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当前断言 &lt;5,000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超过上限通常意味着高基数类别或预处理异常，应先审查而不是直接放宽。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五类模型与关键参数</w:t>
      </w:r>
    </w:p>
    <w:p>
      <w:pPr>
        <w:spacing w:before="0" w:after="120" w:line="300" w:lineRule="auto"/>
      </w:pPr>
      <w:r>
        <w:rPr>
          <w:rFonts w:ascii="Heiti SC" w:hAnsi="Heiti SC" w:eastAsia="Heiti SC" w:hint="eastAsia"/>
          <w:b w:val="0"/>
          <w:i w:val="0"/>
          <w:color w:val="202A35"/>
          <w:sz w:val="22"/>
          <w:lang w:val="en-US" w:eastAsia="zh-CN"/>
        </w:rPr>
        <w:t>“下次运行值”填写候选集合或固定值；“当前最佳”是本次搜索结果，仅供参考。候选集合填一个值即表示固定该参数。学习率与树数、深度与叶节点约束、采样与正则化应成组理解。</w:t>
      </w:r>
    </w:p>
    <w:p>
      <w:pPr>
        <w:spacing w:before="80" w:after="160" w:line="283" w:lineRule="auto"/>
        <w:ind w:left="160" w:right="160"/>
        <w:shd w:fill="E8F1EC"/>
        <w:pBdr>
          <w:left w:val="single" w:sz="14" w:color="2F6690"/>
        </w:pBdr>
      </w:pPr>
      <w:r>
        <w:rPr>
          <w:rFonts w:ascii="Heiti SC" w:hAnsi="Heiti SC" w:eastAsia="Heiti SC" w:hint="eastAsia"/>
          <w:b/>
          <w:i w:val="0"/>
          <w:color w:val="17324D"/>
          <w:sz w:val="20"/>
          <w:lang w:val="en-US" w:eastAsia="zh-CN"/>
        </w:rPr>
        <w:t>读表方法：</w:t>
      </w:r>
      <w:r>
        <w:rPr>
          <w:rFonts w:ascii="Heiti SC" w:hAnsi="Heiti SC" w:eastAsia="Heiti SC" w:hint="eastAsia"/>
          <w:b w:val="0"/>
          <w:i w:val="0"/>
          <w:color w:val="202A35"/>
          <w:sz w:val="20"/>
          <w:lang w:val="en-US" w:eastAsia="zh-CN"/>
        </w:rPr>
        <w:t>复杂度调高不一定提升测试 AUC。先看交叉验证和模型选择集，再看最终测试；如果只在训练集改善，通常是过拟合信号。</w:t>
      </w:r>
    </w:p>
    <w:p>
      <w:pPr>
        <w:pStyle w:val="Heading2"/>
        <w:keepNext/>
      </w:pPr>
      <w:r>
        <w:t>7.1 Logistic Regression：透明基线</w:t>
      </w:r>
    </w:p>
    <w:p>
      <w:pPr>
        <w:spacing w:before="0" w:after="120" w:line="300" w:lineRule="auto"/>
      </w:pPr>
      <w:r>
        <w:rPr>
          <w:rFonts w:ascii="Heiti SC" w:hAnsi="Heiti SC" w:eastAsia="Heiti SC" w:hint="eastAsia"/>
          <w:b w:val="0"/>
          <w:i w:val="0"/>
          <w:color w:val="202A35"/>
          <w:sz w:val="22"/>
          <w:lang w:val="en-US" w:eastAsia="zh-CN"/>
        </w:rPr>
        <w:t>当前测试 AUC 0.7514。它用于判断非线性模型的增益是否真正值得，并提供方向性系数基准。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3DD"/>
          <w:left w:val="single" w:sz="4" w:color="C9D3DD"/>
          <w:bottom w:val="single" w:sz="4" w:color="C9D3DD"/>
          <w:right w:val="single" w:sz="4" w:color="C9D3DD"/>
          <w:insideH w:val="single" w:sz="4" w:color="C9D3DD"/>
          <w:insideV w:val="single" w:sz="4" w:color="C9D3DD"/>
        </w:tblBorders>
      </w:tblPr>
      <w:tblGrid>
        <w:gridCol w:w="1944"/>
        <w:gridCol w:w="2088"/>
        <w:gridCol w:w="1800"/>
        <w:gridCol w:w="3528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参数 / Config key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下次运行值（可编辑）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当前基线 / 输入格式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作用与调整方向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启用模型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LR_ENABLED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LR_ENABLED"/>
                <w:alias w:val="LR_ENABLED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TRUE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当前启用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建议保留为透明基线。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搜索方法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LR_SEARCH_METHOD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LR_SEARCH_METHOD"/>
                <w:alias w:val="LR_SEARCH_METHOD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GRID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完整 3×2=6 组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网格会穷举给定组合；范围扩大后组合数乘法增长。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正则化强度 C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LR_C_CANDIDATES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LR_C_CANDIDATES"/>
                <w:alias w:val="LR_C_CANDIDA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0.01,0.1,1.0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当前最佳 0.01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C 越小，正则化越强、系数越收缩；过小欠拟合，过大可能不稳定。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L1/L2 混合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LR_L1_RATIO_CANDIDATES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LR_L1_RATIO_CANDIDATES"/>
                <w:alias w:val="LR_L1_RATIO_CANDIDA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0.0,1.0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当前最佳 1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0 偏 L2、1 为 L1；L1 会产生更多零系数，便于稀疏解释但可能在相关变量间不稳定选择。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类别权重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LR_CLASS_WEIGHT_CANDIDATES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LR_CLASS_WEIGHT_CANDIDATES"/>
                <w:alias w:val="LR_CLASS_WEIGHT_CANDIDA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balanced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当前最佳 balanced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balanced 提高少数类影响，但原始 predict_proba 不再直接代表总体坏账率。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求解器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LR_SOLVER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LR_SOLVER"/>
                <w:alias w:val="LR_SOLVER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saga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固定参数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saga 支持稀疏输入和 L1/Elastic Net；其他求解器对惩罚类型有限制。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最大迭代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LR_MAX_ITER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LR_MAX_ITER"/>
                <w:alias w:val="LR_MAX_ITER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3000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固定参数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增大只在未收敛时有帮助，同时增加最坏运行时间。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收敛容差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LR_TOL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LR_TOL"/>
                <w:alias w:val="LR_TOL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0.005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固定参数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调小要求更精确收敛、耗时增加；调大可能过早停止。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Decision Tree：可读规则模型</w:t>
      </w:r>
    </w:p>
    <w:p>
      <w:pPr>
        <w:spacing w:before="0" w:after="120" w:line="300" w:lineRule="auto"/>
      </w:pPr>
      <w:r>
        <w:rPr>
          <w:rFonts w:ascii="Heiti SC" w:hAnsi="Heiti SC" w:eastAsia="Heiti SC" w:hint="eastAsia"/>
          <w:b w:val="0"/>
          <w:i w:val="0"/>
          <w:color w:val="202A35"/>
          <w:sz w:val="22"/>
          <w:lang w:val="en-US" w:eastAsia="zh-CN"/>
        </w:rPr>
        <w:t>当前测试 AUC 0.7231。单棵树最容易解释，但深度和叶节点样本数决定其稳定性。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3DD"/>
          <w:left w:val="single" w:sz="4" w:color="C9D3DD"/>
          <w:bottom w:val="single" w:sz="4" w:color="C9D3DD"/>
          <w:right w:val="single" w:sz="4" w:color="C9D3DD"/>
          <w:insideH w:val="single" w:sz="4" w:color="C9D3DD"/>
          <w:insideV w:val="single" w:sz="4" w:color="C9D3DD"/>
        </w:tblBorders>
      </w:tblPr>
      <w:tblGrid>
        <w:gridCol w:w="1944"/>
        <w:gridCol w:w="2088"/>
        <w:gridCol w:w="1800"/>
        <w:gridCol w:w="3528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参数 / Config key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下次运行值（可编辑）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当前基线 / 输入格式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作用与调整方向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启用模型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DT_ENABLED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DT_ENABLED"/>
                <w:alias w:val="DT_ENABLED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TRUE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当前启用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保留可对比可读性与预测能力的取舍。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搜索方法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DT_SEARCH_METHOD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DT_SEARCH_METHOD"/>
                <w:alias w:val="DT_SEARCH_METHOD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RANDOM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当前抽 8 组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随机搜索适合组合较多的空间；候选数决定覆盖程度。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切分准则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DT_CRITERION_CANDIDATES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DT_CRITERION_CANDIDATES"/>
                <w:alias w:val="DT_CRITERION_CANDIDA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gini,entropy,log_loss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当前最佳 gini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三者衡量节点纯度方式不同，通常影响小于深度和叶节点约束。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最大深度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DT_MAX_DEPTH_CANDIDATES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DT_MAX_DEPTH_CANDIDATES"/>
                <w:alias w:val="DT_MAX_DEPTH_CANDIDA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4,6,8,12,NONE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当前最佳 8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调大可学习更多交互，但叶节点更碎、过拟合和不稳定风险上升。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最小切分样本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DT_MIN_SAMPLES_SPLIT_CANDIDATES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DT_MIN_SAMPLES_SPLIT_CANDIDATES"/>
                <w:alias w:val="DT_MIN_SAMPLES_SPLIT_CANDIDA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10,50,200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当前最佳 50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调大减少小样本切分，使树更平滑；过大可能漏掉局部模式。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最小叶样本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DT_MIN_SAMPLES_LEAF_CANDIDATES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DT_MIN_SAMPLES_LEAF_CANDIDATES"/>
                <w:alias w:val="DT_MIN_SAMPLES_LEAF_CANDIDA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20,100,500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当前最佳 500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调大通常提升稳定性和概率平滑度，但会降低模型细节。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每次可用特征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DT_MAX_FEATURES_CANDIDATES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DT_MAX_FEATURES_CANDIDATES"/>
                <w:alias w:val="DT_MAX_FEATURES_CANDIDA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NONE,sqrt,0.7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当前最佳 0.7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减少特征有正则化作用，但单树可能错过强变量。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类别权重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DT_CLASS_WEIGHT_CANDIDATES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DT_CLASS_WEIGHT_CANDIDATES"/>
                <w:alias w:val="DT_CLASS_WEIGHT_CANDIDA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NONE,balanced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当前最佳 balanced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balanced 强调坏样本，可能提高召回并改变分裂位置。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成本复杂度剪枝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DT_CCP_ALPHA_CANDIDATES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DT_CCP_ALPHA_CANDIDATES"/>
                <w:alias w:val="DT_CCP_ALPHA_CANDIDA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0.0,0.00001,0.0001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当前最佳 1e-05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调大剪掉更多弱分支；适度可防过拟合，过大导致欠拟合。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7.3 Random Forest：Bagging 基准</w:t>
      </w:r>
    </w:p>
    <w:p>
      <w:pPr>
        <w:spacing w:before="0" w:after="120" w:line="300" w:lineRule="auto"/>
      </w:pPr>
      <w:r>
        <w:rPr>
          <w:rFonts w:ascii="Heiti SC" w:hAnsi="Heiti SC" w:eastAsia="Heiti SC" w:hint="eastAsia"/>
          <w:b w:val="0"/>
          <w:i w:val="0"/>
          <w:color w:val="202A35"/>
          <w:sz w:val="22"/>
          <w:lang w:val="en-US" w:eastAsia="zh-CN"/>
        </w:rPr>
        <w:t>当前测试 AUC 0.7526。它通过多棵去相关树降低单树方差，但候选筛选约 9 分钟，是当前第二慢模型。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3DD"/>
          <w:left w:val="single" w:sz="4" w:color="C9D3DD"/>
          <w:bottom w:val="single" w:sz="4" w:color="C9D3DD"/>
          <w:right w:val="single" w:sz="4" w:color="C9D3DD"/>
          <w:insideH w:val="single" w:sz="4" w:color="C9D3DD"/>
          <w:insideV w:val="single" w:sz="4" w:color="C9D3DD"/>
        </w:tblBorders>
      </w:tblPr>
      <w:tblGrid>
        <w:gridCol w:w="1944"/>
        <w:gridCol w:w="2088"/>
        <w:gridCol w:w="1800"/>
        <w:gridCol w:w="3528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参数 / Config key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下次运行值（可编辑）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当前基线 / 输入格式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作用与调整方向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启用模型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RF_ENABLED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RF_ENABLED"/>
                <w:alias w:val="RF_ENABLED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TRUE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当前启用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保留可判断 Bagging 是否能接近 Boosting。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搜索方法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RF_SEARCH_METHOD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RF_SEARCH_METHOD"/>
                <w:alias w:val="RF_SEARCH_METHOD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RANDOM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当前抽 8 组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增加候选数会线性增加搜索成本。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树的数量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RF_N_ESTIMATORS_CANDIDATES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RF_N_ESTIMATORS_CANDIDATES"/>
                <w:alias w:val="RF_N_ESTIMATORS_CANDIDA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180,250,320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当前最佳 180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树越多方差通常越低、结果更稳定，但收益会递减，训练和模型体积近似线性增加。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最大深度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RF_MAX_DEPTH_CANDIDATES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RF_MAX_DEPTH_CANDIDATES"/>
                <w:alias w:val="RF_MAX_DEPTH_CANDIDA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8,12,16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当前最佳 16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调大增强交互能力和单树复杂度；依靠 Bagging 仍可能过拟合训练数据。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最小切分样本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RF_MIN_SAMPLES_SPLIT_CANDIDATES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RF_MIN_SAMPLES_SPLIT_CANDIDATES"/>
                <w:alias w:val="RF_MIN_SAMPLES_SPLIT_CANDIDA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10,50,150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当前最佳 150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调大可降低噪声切分和模型体积。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最小叶样本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RF_MIN_SAMPLES_LEAF_CANDIDATES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RF_MIN_SAMPLES_LEAF_CANDIDATES"/>
                <w:alias w:val="RF_MIN_SAMPLES_LEAF_CANDIDA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5,20,50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当前最佳 50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调大使每棵树更平滑，通常改善稳定性但可能牺牲局部风险模式。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每次候选特征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RF_MAX_FEATURES_CANDIDATES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RF_MAX_FEATURES_CANDIDATES"/>
                <w:alias w:val="RF_MAX_FEATURES_CANDIDA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sqrt,0.5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当前最佳 sqrt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减少会增强树之间差异，有利于 Bagging；过低会削弱单树。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类别权重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RF_CLASS_WEIGHT_CANDIDATES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RF_CLASS_WEIGHT_CANDIDATES"/>
                <w:alias w:val="RF_CLASS_WEIGHT_CANDIDA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balanced,balanced_subsample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当前最佳 balanced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balanced_subsample 每棵树按自身样本计算权重；两者都会影响原始概率先验。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Bootstrap 抽样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RF_BOOTSTRAP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RF_BOOTSTRAP"/>
                <w:alias w:val="RF_BOOTSTRAP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TRUE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固定 TRUE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这是随机森林降低树间相关性的核心；关闭会改变 OOB 逻辑。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OOB 评估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RF_OOB_SCORE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RF_OOB_SCORE"/>
                <w:alias w:val="RF_OOB_SCORE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TRUE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固定 TRUE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提供训练内部的袋外参考，不代替独立验证或测试。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7.4 XGBoost：最高点估计挑战者</w:t>
      </w:r>
    </w:p>
    <w:p>
      <w:pPr>
        <w:spacing w:before="0" w:after="120" w:line="300" w:lineRule="auto"/>
      </w:pPr>
      <w:r>
        <w:rPr>
          <w:rFonts w:ascii="Heiti SC" w:hAnsi="Heiti SC" w:eastAsia="Heiti SC" w:hint="eastAsia"/>
          <w:b w:val="0"/>
          <w:i w:val="0"/>
          <w:color w:val="202A35"/>
          <w:sz w:val="22"/>
          <w:lang w:val="en-US" w:eastAsia="zh-CN"/>
        </w:rPr>
        <w:t>当前测试 AUC 0.7674，搜索约 22.2 分钟。早停在当前运行选择 821 棵树；821 是结果，不是预先固定值。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3DD"/>
          <w:left w:val="single" w:sz="4" w:color="C9D3DD"/>
          <w:bottom w:val="single" w:sz="4" w:color="C9D3DD"/>
          <w:right w:val="single" w:sz="4" w:color="C9D3DD"/>
          <w:insideH w:val="single" w:sz="4" w:color="C9D3DD"/>
          <w:insideV w:val="single" w:sz="4" w:color="C9D3DD"/>
        </w:tblBorders>
      </w:tblPr>
      <w:tblGrid>
        <w:gridCol w:w="1944"/>
        <w:gridCol w:w="2088"/>
        <w:gridCol w:w="1800"/>
        <w:gridCol w:w="3528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参数 / Config key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下次运行值（可编辑）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当前基线 / 输入格式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作用与调整方向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启用模型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XGB_ENABLED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XGB_ENABLED"/>
                <w:alias w:val="XGB_ENABLED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TRUE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当前挑战者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建议保留用于验证 LightGBM 的效率取舍。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搜索方法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XGB_SEARCH_METHOD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XGB_SEARCH_METHOD"/>
                <w:alias w:val="XGB_SEARCH_METHOD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RANDOM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当前抽 8 组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搜索成本高；先缩小合理范围通常比盲目增加候选更有效。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学习率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XGB_LEARNING_RATE_CANDIDATES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XGB_LEARNING_RATE_CANDIDATES"/>
                <w:alias w:val="XGB_LEARNING_RATE_CANDIDA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0.02,0.04,0.06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当前最佳 0.02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调小每棵树修正更温和，通常需要更多树和更长时间；调大收敛快但可能越过最佳点。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最大深度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XGB_MAX_DEPTH_CANDIDATES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XGB_MAX_DEPTH_CANDIDATES"/>
                <w:alias w:val="XGB_MAX_DEPTH_CANDIDA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3,4,5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当前最佳 4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调大允许更高阶交互，同时显著增加过拟合、内存和训练时间。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子节点最小权重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XGB_MIN_CHILD_WEIGHT_CANDIDATES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XGB_MIN_CHILD_WEIGHT_CANDIDATES"/>
                <w:alias w:val="XGB_MIN_CHILD_WEIGHT_CANDIDA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5,15,30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当前最佳 15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调大阻止小样本/小权重节点继续切分，正则化更强。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行采样比例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XGB_SUBSAMPLE_CANDIDATES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XGB_SUBSAMPLE_CANDIDATES"/>
                <w:alias w:val="XGB_SUBSAMPLE_CANDIDA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0.75,0.9,1.0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当前最佳 0.75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低于 1 可降低树间相关和过拟合；过低会丢失信息并增加波动。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列采样比例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XGB_COLSAMPLE_BYTREE_CANDIDATES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XGB_COLSAMPLE_BYTREE_CANDIDATES"/>
                <w:alias w:val="XGB_COLSAMPLE_BYTREE_CANDIDA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0.65,0.8,1.0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当前最佳 1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降低可正则化并加速，但可能漏掉关键变量组合。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L1 正则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XGB_REG_ALPHA_CANDIDATES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XGB_REG_ALPHA_CANDIDATES"/>
                <w:alias w:val="XGB_REG_ALPHA_CANDIDA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0.0,0.1,0.5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当前最佳 0.1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调大使叶权重更稀疏、更保守；过大可能欠拟合。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L2 正则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XGB_REG_LAMBDA_CANDIDATES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XGB_REG_LAMBDA_CANDIDATES"/>
                <w:alias w:val="XGB_REG_LAMBDA_CANDIDA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1.0,5.0,10.0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当前最佳 10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调大平滑叶权重，常用于控制深树过拟合。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最小分裂增益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XGB_GAMMA_CANDIDATES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XGB_GAMMA_CANDIDATES"/>
                <w:alias w:val="XGB_GAMMA_CANDIDA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0.0,0.1,0.3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当前最佳 0.1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调大要求分裂带来更多收益，树会更简单。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早停最大树数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XGB_MAX_ESTIMATORS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XGB_MAX_ESTIMATORS"/>
                <w:alias w:val="XGB_MAX_ESTIMATOR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2400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当前上限 2,400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上限必须足够让低学习率收敛；过低会在边界停止。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早停耐心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XGB_EARLY_STOPPING_ROUNDS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XGB_EARLY_STOPPING_ROUNDS"/>
                <w:alias w:val="XGB_EARLY_STOPPING_ROUND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80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 80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调大更不容易过早停止，但每个候选可能训练更久。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最终树数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XGB_FINAL_N_ESTIMATORS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XGB_FINAL_N_ESTIMATORS"/>
                <w:alias w:val="XGB_FINAL_N_ESTIMATOR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AUTO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当前早停结果 821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AUTO 使用选择集早停结果；填整数可固定，但需解释为何绕过早停。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直方图分箱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XGB_MAX_BIN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XGB_MAX_BIN"/>
                <w:alias w:val="XGB_MAX_BIN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255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 255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增加可更精细地近似连续切分，但使用更多内存和时间。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类别权重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XGB_SCALE_POS_WEIGHT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XGB_SCALE_POS_WEIGHT"/>
                <w:alias w:val="XGB_SCALE_POS_WEIGHT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AUTO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当前计算值 11.3865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AUTO=负样本数/正样本数。增大通常提高坏样本关注，但原始概率需重新校准。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t>7.5 LightGBM：下一轮首选模型</w:t>
      </w:r>
    </w:p>
    <w:p>
      <w:pPr>
        <w:spacing w:before="0" w:after="120" w:line="300" w:lineRule="auto"/>
      </w:pPr>
      <w:r>
        <w:rPr>
          <w:rFonts w:ascii="Heiti SC" w:hAnsi="Heiti SC" w:eastAsia="Heiti SC" w:hint="eastAsia"/>
          <w:b w:val="0"/>
          <w:i w:val="0"/>
          <w:color w:val="202A35"/>
          <w:sz w:val="22"/>
          <w:lang w:val="en-US" w:eastAsia="zh-CN"/>
        </w:rPr>
        <w:t>当前测试 AUC 0.7671，搜索约 18.1 秒。早停选择 281 棵树，与 XGBoost 的 AUC 差异未达到统计显著。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3DD"/>
          <w:left w:val="single" w:sz="4" w:color="C9D3DD"/>
          <w:bottom w:val="single" w:sz="4" w:color="C9D3DD"/>
          <w:right w:val="single" w:sz="4" w:color="C9D3DD"/>
          <w:insideH w:val="single" w:sz="4" w:color="C9D3DD"/>
          <w:insideV w:val="single" w:sz="4" w:color="C9D3DD"/>
        </w:tblBorders>
      </w:tblPr>
      <w:tblGrid>
        <w:gridCol w:w="1944"/>
        <w:gridCol w:w="2088"/>
        <w:gridCol w:w="1800"/>
        <w:gridCol w:w="3528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参数 / Config key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下次运行值（可编辑）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当前基线 / 输入格式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作用与调整方向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启用模型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LGB_ENABLED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LGB_ENABLED"/>
                <w:alias w:val="LGB_ENABLED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TRUE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当前首选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下一轮重点开发对象。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搜索方法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LGB_SEARCH_METHOD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LGB_SEARCH_METHOD"/>
                <w:alias w:val="LGB_SEARCH_METHOD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RANDOM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当前抽 8 组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LightGBM 搜索较快，可在明确假设下适度扩大候选。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学习率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LGB_LEARNING_RATE_CANDIDATES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LGB_LEARNING_RATE_CANDIDATES"/>
                <w:alias w:val="LGB_LEARNING_RATE_CANDIDA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0.02,0.04,0.06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当前最佳 0.04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调小通常配合更多树；调大训练快但可能更不稳定。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叶节点数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LGB_NUM_LEAVES_CANDIDATES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LGB_NUM_LEAVES_CANDIDATES"/>
                <w:alias w:val="LGB_NUM_LEAVES_CANDIDA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15,31,63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当前最佳 15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这是 LightGBM 的核心复杂度参数。调大增强交互能力，也提高过拟合风险。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最大深度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LGB_MAX_DEPTH_CANDIDATES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LGB_MAX_DEPTH_CANDIDATES"/>
                <w:alias w:val="LGB_MAX_DEPTH_CANDIDA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-1,5,7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当前最佳 -1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-1 表示不硬限深度，但仍受叶节点数和最小叶样本约束；正数可加强结构控制。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最小叶样本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LGB_MIN_CHILD_SAMPLES_CANDIDATES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LGB_MIN_CHILD_SAMPLES_CANDIDATES"/>
                <w:alias w:val="LGB_MIN_CHILD_SAMPLES_CANDIDA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30,80,150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当前最佳 80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调大使叶节点更稳定、更平滑；过大可能抹去小客群模式。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行采样比例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LGB_SUBSAMPLE_CANDIDATES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LGB_SUBSAMPLE_CANDIDATES"/>
                <w:alias w:val="LGB_SUBSAMPLE_CANDIDA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0.75,0.9,1.0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当前最佳 0.9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低于 1 可正则化；必须配合 subsample_freq&gt;0 才真正启用。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行采样频率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LGB_SUBSAMPLE_FREQ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LGB_SUBSAMPLE_FREQ"/>
                <w:alias w:val="LGB_SUBSAMPLE_FREQ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1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 1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1 表示每轮执行行采样；0 会让 subsample 值失效。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列采样比例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LGB_COLSAMPLE_BYTREE_CANDIDATES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LGB_COLSAMPLE_BYTREE_CANDIDATES"/>
                <w:alias w:val="LGB_COLSAMPLE_BYTREE_CANDIDA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0.65,0.8,1.0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当前最佳 1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降低可正则化和加速；过低可能漏掉关键变量。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L1 正则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LGB_REG_ALPHA_CANDIDATES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LGB_REG_ALPHA_CANDIDATES"/>
                <w:alias w:val="LGB_REG_ALPHA_CANDIDA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0.0,0.1,0.5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当前最佳 0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调大压缩叶权重，使模型更保守。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L2 正则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LGB_REG_LAMBDA_CANDIDATES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LGB_REG_LAMBDA_CANDIDATES"/>
                <w:alias w:val="LGB_REG_LAMBDA_CANDIDA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0.0,1.0,5.0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当前最佳 5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调大平滑叶权重，可与较多叶节点配合控制过拟合。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早停最大树数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LGB_MAX_ESTIMATORS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LGB_MAX_ESTIMATORS"/>
                <w:alias w:val="LGB_MAX_ESTIMATOR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2500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当前上限 2,500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上限要高于潜在最佳轮次；过低会在边界停止。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早停耐心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LGB_EARLY_STOPPING_ROUNDS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LGB_EARLY_STOPPING_ROUNDS"/>
                <w:alias w:val="LGB_EARLY_STOPPING_ROUND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80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 80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调大更稳健但候选拟合时间增加。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最终树数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LGB_FINAL_N_ESTIMATORS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LGB_FINAL_N_ESTIMATORS"/>
                <w:alias w:val="LGB_FINAL_N_ESTIMATOR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AUTO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当前早停结果 281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AUTO 使用早停结果；固定整数应配合学习率共同判断。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类别权重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LGB_SCALE_POS_WEIGHT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LGB_SCALE_POS_WEIGHT"/>
                <w:alias w:val="LGB_SCALE_POS_WEIGHT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AUTO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当前计算值 11.3865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AUTO=负样本数/正样本数。权重训练后的原始概率仍需单独校准。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指标、阈值、校准与稳定性</w:t>
      </w:r>
    </w:p>
    <w:p>
      <w:pPr>
        <w:spacing w:before="0" w:after="120" w:line="300" w:lineRule="auto"/>
      </w:pPr>
      <w:r>
        <w:rPr>
          <w:rFonts w:ascii="Heiti SC" w:hAnsi="Heiti SC" w:eastAsia="Heiti SC" w:hint="eastAsia"/>
          <w:b w:val="0"/>
          <w:i w:val="0"/>
          <w:color w:val="202A35"/>
          <w:sz w:val="22"/>
          <w:lang w:val="en-US" w:eastAsia="zh-CN"/>
        </w:rPr>
        <w:t>模型选择关注排序，阈值关注具体决策，校准关注概率水平。这三件事不能用一个指标代替。当前阈值在独立样本选择，概率映射也不使用最终测试集做选择。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3DD"/>
          <w:left w:val="single" w:sz="4" w:color="C9D3DD"/>
          <w:bottom w:val="single" w:sz="4" w:color="C9D3DD"/>
          <w:right w:val="single" w:sz="4" w:color="C9D3DD"/>
          <w:insideH w:val="single" w:sz="4" w:color="C9D3DD"/>
          <w:insideV w:val="single" w:sz="4" w:color="C9D3DD"/>
        </w:tblBorders>
      </w:tblPr>
      <w:tblGrid>
        <w:gridCol w:w="1944"/>
        <w:gridCol w:w="2088"/>
        <w:gridCol w:w="1800"/>
        <w:gridCol w:w="3528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参数 / Config key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下次运行值（可编辑）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当前基线 / 输入格式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作用与调整方向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主排序指标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PRIMARY_RANKING_METRIC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PRIMARY_RANKING_METRIC"/>
                <w:alias w:val="PRIMARY_RANKING_METRIC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ROC_AUC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 ROC-AUC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AUC 衡量全阈值排序；不直接给出批准阈值或经济收益。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辅助排序指标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SECONDARY_RANKING_METRICS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SECONDARY_RANKING_METRICS"/>
                <w:alias w:val="SECONDARY_RANKING_METRIC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KS,PR_AUC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英文逗号分隔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KS 适合风险排序分离；PR-AUC 对少数类更敏感。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阈值选择方法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THRESHOLD_SELECTION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THRESHOLD_SELECTION"/>
                <w:alias w:val="THRESHOLD_SELECTION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MAX_F1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MAX_F1 / MAX_YOUDEN / TARGET_RECALL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不同方法对应不同误判取舍；真实上线应由损失和业务容量决定。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目标召回率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RECALL_TARGETS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RECALL_TARGETS"/>
                <w:alias w:val="RECALL_TARGET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0.70,0.80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仅 TARGET_RECALL 使用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提高目标召回会抓住更多坏样本，同时通常提高拒绝率和误拒。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进入校准的模型数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CALIBRATE_TOP_N_MODELS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CALIBRATE_TOP_N_MODELS"/>
                <w:alias w:val="CALIBRATE_TOP_N_MODEL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2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按模型选择集 AUC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增加会消耗计算并校准弱候选；减少可能遗漏有部署价值的次优模型。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校准方法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CALIBRATION_METHODS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CALIBRATION_METHODS"/>
                <w:alias w:val="CALIBRATION_METHOD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Raw,PriorCorrection,Platt,Isotonic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当前四种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Platt 更平滑；Isotonic 更灵活但小样本易过拟合；PriorCorrection 显式修正类别先验。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校准选择指标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CALIBRATION_SELECTION_METRIC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CALIBRATION_SELECTION_METRIC"/>
                <w:alias w:val="CALIBRATION_SELECTION_METRIC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BRIER_THEN_LOGLOSS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独立校准选择半样本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Brier 兼顾校准和区分；Log Loss 对极端错误概率惩罚更重。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Bootstrap 次数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BOOTSTRAP_REPLICATES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BOOTSTRAP_REPLICATES"/>
                <w:alias w:val="BOOTSTRAP_REPLICA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500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 500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增加会使置信区间更平滑但耗时近似线性增加；不能替代时间外验证。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置信水平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CONFIDENCE_LEVEL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CONFIDENCE_LEVEL"/>
                <w:alias w:val="CONFIDENCE_LEVEL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0.95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0-1 之间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提高会得到更宽区间，更保守。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DeLong 比较对象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DELONG_PAIR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DELONG_PAIR"/>
                <w:alias w:val="DELONG_PAIR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AUTO_TOP2_SELECTION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当前结果 LGB vs XGB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建议在看最终测试排名前确定比较对象，避免挑选性检验。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PSI 分箱数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PSI_BINS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PSI_BINS"/>
                <w:alias w:val="PSI_BIN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10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训练分位点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分箱太少不敏感，太多在小样本下不稳定；随机切分 PSI 只检查流程一致性。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分群最少坏样本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SEGMENT_MIN_EVENTS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SEGMENT_MIN_EVENTS"/>
                <w:alias w:val="SEGMENT_MIN_EVENT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25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 25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提高可减少极小样本 AUC，但会隐藏更多小客群。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分群最少好样本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SEGMENT_MIN_NON_EVENTS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SEGMENT_MIN_NON_EVENTS"/>
                <w:alias w:val="SEGMENT_MIN_NON_EVENT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25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 25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与最少坏样本共同决定是否报告该分群 AUC。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分群字段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SEGMENT_VARIABLES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SEGMENT_VARIABLES"/>
                <w:alias w:val="SEGMENT_VARIABL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Gender,ContractType,AgeBand,IncomeQuartile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当前四组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增加分群用于诊断异质性；不应把分群 AUC 自动解释为公平性结论。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坏账:误拒成本比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COST_RATIOS_BAD_TO_GOOD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COST_RATIOS_BAD_TO_GOOD"/>
                <w:alias w:val="COST_RATIOS_BAD_TO_GOOD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1,5,10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仅情景敏感性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比值越高，最优阈值通常更低、拒绝率和坏账捕获更高；真实值需 LGD/EAD/利润数据。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输出、报告与运行安全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3DD"/>
          <w:left w:val="single" w:sz="4" w:color="C9D3DD"/>
          <w:bottom w:val="single" w:sz="4" w:color="C9D3DD"/>
          <w:right w:val="single" w:sz="4" w:color="C9D3DD"/>
          <w:insideH w:val="single" w:sz="4" w:color="C9D3DD"/>
          <w:insideV w:val="single" w:sz="4" w:color="C9D3DD"/>
        </w:tblBorders>
      </w:tblPr>
      <w:tblGrid>
        <w:gridCol w:w="1944"/>
        <w:gridCol w:w="2088"/>
        <w:gridCol w:w="1800"/>
        <w:gridCol w:w="3528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参数 / Config key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下次运行值（可编辑）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当前基线 / 输入格式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作用与调整方向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输出目录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OUTPUT_DIR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OUTPUT_DIR"/>
                <w:alias w:val="OUTPUT_DIR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outputs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相对项目根目录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保存指标、预测、模型和图片；建议每次实验使用可区分标签。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输出标签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OUTPUT_LABEL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OUTPUT_LABEL"/>
                <w:alias w:val="OUTPUT_LABEL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revision_01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建议英文、无空格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用于避免不同实验结果混淆。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运行前清理旧产物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CLEAN_OUTPUTS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CLEAN_OUTPUTS"/>
                <w:alias w:val="CLEAN_OUTPUT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TRUE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 TRUE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TRUE 避免新旧结果混合；需要历史对比时应先复制或使用独立输出目录。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保存模型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SAVE_MODELS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SAVE_MODELS"/>
                <w:alias w:val="SAVE_MODEL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TRUE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joblib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便于重载复核；会增加磁盘占用。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保存测试预测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SAVE_TEST_PREDICTIONS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SAVE_TEST_PREDICTIONS"/>
                <w:alias w:val="SAVE_TEST_PREDICTION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TRUE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CSV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用于复算 AUC、DeLong 和错误分析；包含客户 ID，分享前需考虑隐私。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保存图表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SAVE_FIGURES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SAVE_FIGURES"/>
                <w:alias w:val="SAVE_FIGUR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TRUE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PNG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用于 Notebook 和 PDF；不影响模型训练。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生成 PDF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GENERATE_PDF_REPORT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GENERATE_PDF_REPORT"/>
                <w:alias w:val="GENERATE_PDF_REPORT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TRUE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训练完成后生成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报告从 CSV 动态读数，避免源码中的结果过期。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警告策略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WARNING_POLICY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WARNING_POLICY"/>
                <w:alias w:val="WARNING_POLICY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CAPTURE_AND_FAIL_CRITICAL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当前不全局隐藏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保留兼容性、收敛和无效参数警告；关键警告应阻止验收。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解释方法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EXPLAINABILITY_METHOD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EXPLAINABILITY_METHOD"/>
                <w:alias w:val="EXPLAINABILITY_METHOD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COEFFICIENTS_AND_BUILT_IN_IMPORTANCE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当前未声明 SHAP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内置重要性是描述性诊断；若改用 SHAP，需要额外依赖和稳定性/原因码审查。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重训前决策与验收</w:t>
      </w:r>
    </w:p>
    <w:p>
      <w:pPr>
        <w:spacing w:before="0" w:after="120" w:line="300" w:lineRule="auto"/>
      </w:pPr>
      <w:r>
        <w:rPr>
          <w:rFonts w:ascii="Heiti SC" w:hAnsi="Heiti SC" w:eastAsia="Heiti SC" w:hint="eastAsia"/>
          <w:b w:val="0"/>
          <w:i w:val="0"/>
          <w:color w:val="202A35"/>
          <w:sz w:val="22"/>
          <w:lang w:val="en-US" w:eastAsia="zh-CN"/>
        </w:rPr>
        <w:t>这部分不直接进入模型，但决定如何判断实验成功。建议在运行前填写，避免只保留看起来更好的指标。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3DD"/>
          <w:left w:val="single" w:sz="4" w:color="C9D3DD"/>
          <w:bottom w:val="single" w:sz="4" w:color="C9D3DD"/>
          <w:right w:val="single" w:sz="4" w:color="C9D3DD"/>
          <w:insideH w:val="single" w:sz="4" w:color="C9D3DD"/>
          <w:insideV w:val="single" w:sz="4" w:color="C9D3DD"/>
        </w:tblBorders>
      </w:tblPr>
      <w:tblGrid>
        <w:gridCol w:w="1944"/>
        <w:gridCol w:w="2088"/>
        <w:gridCol w:w="1800"/>
        <w:gridCol w:w="3528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参数 / Config key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下次运行值（可编辑）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当前基线 / 输入格式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作用与调整方向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改动摘要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CHANGE_SUMMARY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CHANGE_SUMMARY"/>
                <w:alias w:val="CHANGE_SUMMARY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NO_CHANGES_YET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说明改了哪些字段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用于生成重训差异清单和实验记录。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预期方向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EXPECTED_EFFECT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EXPECTED_EFFECT"/>
                <w:alias w:val="EXPECTED_EFFECT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填写对 AUC、稳定性、耗时或解释性的预期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自由文本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结果与预期不一致时优先调查原因，而不是继续无目标调参。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成功标准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SUCCESS_CRITERION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SUCCESS_CRITERION"/>
                <w:alias w:val="SUCCESS_CRITERION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AUC不明显下降且运行时间或稳定性改善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运行前定义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成功标准可包含性能、时间、校准、分群和解释成本。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允许最大 AUC 下降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MAX_ACCEPTABLE_AUC_DROP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MAX_ACCEPTABLE_AUC_DROP"/>
                <w:alias w:val="MAX_ACCEPTABLE_AUC_DROP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0.002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相对当前首选模型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允许用小幅性能换取效率或可解释性；需结合置信区间判断。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允许最大搜索分钟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MAX_ACCEPTABLE_SEARCH_MINUTES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MAX_ACCEPTABLE_SEARCH_MINUTES"/>
                <w:alias w:val="MAX_ACCEPTABLE_SEARCH_MINU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60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单次完整实验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用于限制候选空间，防止无边界的本地搜索。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必须复跑不同种子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REPEAT_RANDOM_SEEDS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REPEAT_RANDOM_SEEDS"/>
                <w:alias w:val="REPEAT_RANDOM_SEED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42,123,2026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英文逗号分隔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多种子可检查排名稳定性，但总训练时间按种子数增长。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授权开始重训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RETRAIN_APPROVED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RETRAIN_APPROVED"/>
                <w:alias w:val="RETRAIN_APPROVED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FALSE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确认后改为 TRUE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FALSE 表示只讨论配置；TRUE 表示校验通过后可执行训练。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Heiti SC" w:hAnsi="Heiti SC" w:eastAsia="Heiti SC" w:hint="eastAsia"/>
                <w:b/>
                <w:i w:val="0"/>
                <w:color w:val="202A35"/>
                <w:sz w:val="17"/>
                <w:lang w:val="en-US" w:eastAsia="zh-CN"/>
              </w:rPr>
              <w:t>补充说明</w:t>
            </w:r>
            <w:r>
              <w:br/>
            </w:r>
            <w:r>
              <w:rPr>
                <w:rFonts w:ascii="Consolas" w:hAnsi="Consolas" w:eastAsia="Heiti SC" w:hint="eastAsia"/>
                <w:b w:val="0"/>
                <w:i w:val="0"/>
                <w:color w:val="64717D"/>
                <w:sz w:val="14"/>
                <w:lang w:val="en-US" w:eastAsia="zh-CN"/>
              </w:rPr>
              <w:t>REVIEW_NOTES</w:t>
            </w:r>
          </w:p>
        </w:tc>
        <w:tc>
          <w:tcPr>
            <w:tcW w:type="dxa" w:w="2088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sdt>
              <w:sdtPr>
                <w:tag w:val="REVIEW_NOTES"/>
                <w:alias w:val="REVIEW_NOTES"/>
                <w:text/>
              </w:sdtPr>
              <w:sdtContent>
                <w:r>
                  <w:rPr>
                    <w:rFonts w:ascii="Consolas" w:hAnsi="Consolas" w:eastAsia="Heiti SC" w:hint="eastAsia"/>
                    <w:b/>
                    <w:i w:val="0"/>
                    <w:color w:val="1F4E79"/>
                    <w:sz w:val="17"/>
                    <w:lang w:val="en-US" w:eastAsia="zh-CN"/>
                  </w:rPr>
                  <w:t>NONE</w:t>
                </w:r>
              </w:sdtContent>
            </w:sdt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64717D"/>
                <w:sz w:val="16"/>
                <w:lang w:val="en-US" w:eastAsia="zh-CN"/>
              </w:rPr>
              <w:t>业务限制、必须保留字段等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用于记录无法编码成数值参数的决策。</w:t>
            </w:r>
          </w:p>
        </w:tc>
      </w:tr>
    </w:tbl>
    <w:p>
      <w:pPr>
        <w:spacing w:after="20"/>
      </w:pPr>
    </w:p>
    <w:p>
      <w:pPr>
        <w:spacing w:before="80" w:after="160" w:line="283" w:lineRule="auto"/>
        <w:ind w:left="160" w:right="160"/>
        <w:shd w:fill="F8EEE7"/>
        <w:pBdr>
          <w:left w:val="single" w:sz="14" w:color="2F6690"/>
        </w:pBdr>
      </w:pPr>
      <w:r>
        <w:rPr>
          <w:rFonts w:ascii="Heiti SC" w:hAnsi="Heiti SC" w:eastAsia="Heiti SC" w:hint="eastAsia"/>
          <w:b/>
          <w:i w:val="0"/>
          <w:color w:val="17324D"/>
          <w:sz w:val="20"/>
          <w:lang w:val="en-US" w:eastAsia="zh-CN"/>
        </w:rPr>
        <w:t>重训顺序：</w:t>
      </w:r>
      <w:r>
        <w:rPr>
          <w:rFonts w:ascii="Heiti SC" w:hAnsi="Heiti SC" w:eastAsia="Heiti SC" w:hint="eastAsia"/>
          <w:b w:val="0"/>
          <w:i w:val="0"/>
          <w:color w:val="202A35"/>
          <w:sz w:val="20"/>
          <w:lang w:val="en-US" w:eastAsia="zh-CN"/>
        </w:rPr>
        <w:t>收到表单后应先校验：切分比例之和、字段是否存在、候选类型、树复杂度组合、运行时间估计、数据泄漏风险。确认差异清单后，再运行 DEBUG，最后运行 FULL。</w:t>
      </w:r>
    </w:p>
    <w:p>
      <w:pPr>
        <w:pStyle w:val="Heading1"/>
        <w:keepNext/>
      </w:pPr>
      <w:r>
        <w:t>11. 建议的学习实验顺序</w:t>
      </w:r>
    </w:p>
    <w:p>
      <w:pPr>
        <w:spacing w:before="0" w:after="120" w:line="300" w:lineRule="auto"/>
      </w:pPr>
      <w:r>
        <w:rPr>
          <w:rFonts w:ascii="Heiti SC" w:hAnsi="Heiti SC" w:eastAsia="Heiti SC" w:hint="eastAsia"/>
          <w:b w:val="0"/>
          <w:i w:val="0"/>
          <w:color w:val="202A35"/>
          <w:sz w:val="22"/>
          <w:lang w:val="en-US" w:eastAsia="zh-CN"/>
        </w:rPr>
        <w:t>下面的顺序让每次实验只改变一个主要机制，更容易理解参数为何有效。</w:t>
      </w:r>
    </w:p>
    <w:p>
      <w:pPr>
        <w:pStyle w:val="Heading2"/>
        <w:keepNext/>
      </w:pPr>
      <w:r>
        <w:t>实验 A：先完整复现基线</w:t>
      </w:r>
    </w:p>
    <w:p>
      <w:pPr>
        <w:spacing w:before="0" w:after="120" w:line="300" w:lineRule="auto"/>
      </w:pPr>
      <w:r>
        <w:rPr>
          <w:rFonts w:ascii="Heiti SC" w:hAnsi="Heiti SC" w:eastAsia="Heiti SC" w:hint="eastAsia"/>
          <w:b w:val="0"/>
          <w:i w:val="0"/>
          <w:color w:val="202A35"/>
          <w:sz w:val="22"/>
          <w:lang w:val="en-US" w:eastAsia="zh-CN"/>
        </w:rPr>
        <w:t>所有黄色字段保持默认。目标是确认环境、数据和指标可复现，并熟悉五份样本各自的任务。</w:t>
      </w:r>
    </w:p>
    <w:p>
      <w:pPr>
        <w:pStyle w:val="Heading2"/>
        <w:keepNext/>
      </w:pPr>
      <w:r>
        <w:t>实验 B：控制树复杂度</w:t>
      </w:r>
    </w:p>
    <w:p>
      <w:pPr>
        <w:spacing w:before="0" w:after="120" w:line="300" w:lineRule="auto"/>
      </w:pPr>
      <w:r>
        <w:rPr>
          <w:rFonts w:ascii="Heiti SC" w:hAnsi="Heiti SC" w:eastAsia="Heiti SC" w:hint="eastAsia"/>
          <w:b w:val="0"/>
          <w:i w:val="0"/>
          <w:color w:val="202A35"/>
          <w:sz w:val="22"/>
          <w:lang w:val="en-US" w:eastAsia="zh-CN"/>
        </w:rPr>
        <w:t>只改变 max_depth、num_leaves、min_samples_leaf/min_child_samples。观察训练-选择 AUC 差距、测试 AUC、树数和重要性集中度。</w:t>
      </w:r>
    </w:p>
    <w:p>
      <w:pPr>
        <w:pStyle w:val="Heading2"/>
        <w:keepNext/>
      </w:pPr>
      <w:r>
        <w:t>实验 C：学习率与树数联动</w:t>
      </w:r>
    </w:p>
    <w:p>
      <w:pPr>
        <w:spacing w:before="0" w:after="120" w:line="300" w:lineRule="auto"/>
      </w:pPr>
      <w:r>
        <w:rPr>
          <w:rFonts w:ascii="Heiti SC" w:hAnsi="Heiti SC" w:eastAsia="Heiti SC" w:hint="eastAsia"/>
          <w:b w:val="0"/>
          <w:i w:val="0"/>
          <w:color w:val="202A35"/>
          <w:sz w:val="22"/>
          <w:lang w:val="en-US" w:eastAsia="zh-CN"/>
        </w:rPr>
        <w:t>将 learning_rate 调低，同时提高最大树数并保留早停。比较是否用更长时间换来更稳健或更高的选择集 AUC。</w:t>
      </w:r>
    </w:p>
    <w:p>
      <w:pPr>
        <w:pStyle w:val="Heading2"/>
        <w:keepNext/>
      </w:pPr>
      <w:r>
        <w:t>实验 D：行列采样与正则化</w:t>
      </w:r>
    </w:p>
    <w:p>
      <w:pPr>
        <w:spacing w:before="0" w:after="120" w:line="300" w:lineRule="auto"/>
      </w:pPr>
      <w:r>
        <w:rPr>
          <w:rFonts w:ascii="Heiti SC" w:hAnsi="Heiti SC" w:eastAsia="Heiti SC" w:hint="eastAsia"/>
          <w:b w:val="0"/>
          <w:i w:val="0"/>
          <w:color w:val="202A35"/>
          <w:sz w:val="22"/>
          <w:lang w:val="en-US" w:eastAsia="zh-CN"/>
        </w:rPr>
        <w:t>改变 subsample、colsample、reg_alpha、reg_lambda。关注排名、运行时间和不同随机种子下的波动。</w:t>
      </w:r>
    </w:p>
    <w:p>
      <w:pPr>
        <w:pStyle w:val="Heading2"/>
        <w:keepNext/>
      </w:pPr>
      <w:r>
        <w:t>实验 E：变量筛选</w:t>
      </w:r>
    </w:p>
    <w:p>
      <w:pPr>
        <w:spacing w:before="0" w:after="120" w:line="300" w:lineRule="auto"/>
      </w:pPr>
      <w:r>
        <w:rPr>
          <w:rFonts w:ascii="Heiti SC" w:hAnsi="Heiti SC" w:eastAsia="Heiti SC" w:hint="eastAsia"/>
          <w:b w:val="0"/>
          <w:i w:val="0"/>
          <w:color w:val="202A35"/>
          <w:sz w:val="22"/>
          <w:lang w:val="en-US" w:eastAsia="zh-CN"/>
        </w:rPr>
        <w:t>逐步把高缺失阈值从 0.95 调到 0.90，或相关阈值从 0.98 调到 0.95。记录字段数、编码维度和模型差异。</w:t>
      </w:r>
    </w:p>
    <w:p>
      <w:pPr>
        <w:pStyle w:val="Heading2"/>
        <w:keepNext/>
      </w:pPr>
      <w:r>
        <w:t>实验 F：类别权重与校准</w:t>
      </w:r>
    </w:p>
    <w:p>
      <w:pPr>
        <w:spacing w:before="0" w:after="120" w:line="300" w:lineRule="auto"/>
      </w:pPr>
      <w:r>
        <w:rPr>
          <w:rFonts w:ascii="Heiti SC" w:hAnsi="Heiti SC" w:eastAsia="Heiti SC" w:hint="eastAsia"/>
          <w:b w:val="0"/>
          <w:i w:val="0"/>
          <w:color w:val="202A35"/>
          <w:sz w:val="22"/>
          <w:lang w:val="en-US" w:eastAsia="zh-CN"/>
        </w:rPr>
        <w:t>比较 balanced/AUTO 权重与不加权版本。区分排序指标变化和概率校准变化，不把原始加权概率直接当作 PD。</w:t>
      </w:r>
    </w:p>
    <w:p>
      <w:pPr>
        <w:pStyle w:val="Heading1"/>
        <w:keepNext/>
      </w:pPr>
      <w:r>
        <w:t>12. 当前变量清单参考</w:t>
      </w:r>
    </w:p>
    <w:p>
      <w:pPr>
        <w:spacing w:before="0" w:after="120" w:line="300" w:lineRule="auto"/>
      </w:pPr>
      <w:r>
        <w:rPr>
          <w:rFonts w:ascii="Heiti SC" w:hAnsi="Heiti SC" w:eastAsia="Heiti SC" w:hint="eastAsia"/>
          <w:b w:val="0"/>
          <w:i w:val="0"/>
          <w:color w:val="202A35"/>
          <w:sz w:val="22"/>
          <w:lang w:val="en-US" w:eastAsia="zh-CN"/>
        </w:rPr>
        <w:t>当前筛选保留 108 个字段，完整清单在 outputs/selected_features.csv。以下 19 个字段在训练样本规则下被删除；删除原因来自高缺失、训练常量或绝对相关系数超过阈值中的一种或多种。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3DD"/>
          <w:left w:val="single" w:sz="4" w:color="C9D3DD"/>
          <w:bottom w:val="single" w:sz="4" w:color="C9D3DD"/>
          <w:right w:val="single" w:sz="4" w:color="C9D3DD"/>
          <w:insideH w:val="single" w:sz="4" w:color="C9D3DD"/>
          <w:insideV w:val="single" w:sz="4" w:color="C9D3D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当前训练筛选删除字段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AMT_GOODS_PRICE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APARTMENTS_MEDI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BASEMENTAREA_MEDI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COMMONAREA_MEDI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ELEVATORS_MEDI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ENTRANCES_MEDI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FLOORSMAX_MEDI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FLOORSMAX_MODE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FLOORSMIN_MEDI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FLOORSMIN_MODE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LANDAREA_MEDI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LIVINGAPARTMENTS_MEDI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LIVINGAREA_MEDI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NONLIVINGAPARTMENTS_MEDI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NONLIVINGAREA_MEDI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OBS_60_CNT_SOCIAL_CIRCLE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YEARS_BEGINEXPLUATATION_MEDI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YEARS_BUILD_MEDI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YEARS_BUILD_MODE</w:t>
            </w:r>
          </w:p>
        </w:tc>
      </w:tr>
    </w:tbl>
    <w:p>
      <w:pPr>
        <w:spacing w:after="20"/>
      </w:pPr>
    </w:p>
    <w:p>
      <w:pPr>
        <w:spacing w:before="80" w:after="160" w:line="283" w:lineRule="auto"/>
        <w:ind w:left="160" w:right="160"/>
        <w:shd w:fill="F8EEE7"/>
        <w:pBdr>
          <w:left w:val="single" w:sz="14" w:color="2F6690"/>
        </w:pBdr>
      </w:pPr>
      <w:r>
        <w:rPr>
          <w:rFonts w:ascii="Heiti SC" w:hAnsi="Heiti SC" w:eastAsia="Heiti SC" w:hint="eastAsia"/>
          <w:b/>
          <w:i w:val="0"/>
          <w:color w:val="17324D"/>
          <w:sz w:val="20"/>
          <w:lang w:val="en-US" w:eastAsia="zh-CN"/>
        </w:rPr>
        <w:t>重要边界：</w:t>
      </w:r>
      <w:r>
        <w:rPr>
          <w:rFonts w:ascii="Heiti SC" w:hAnsi="Heiti SC" w:eastAsia="Heiti SC" w:hint="eastAsia"/>
          <w:b w:val="0"/>
          <w:i w:val="0"/>
          <w:color w:val="202A35"/>
          <w:sz w:val="20"/>
          <w:lang w:val="en-US" w:eastAsia="zh-CN"/>
        </w:rPr>
        <w:t>TARGET 与 SK_ID_CURR 始终排除在模型输入之外。手工强制保留字段不能覆盖目标泄漏、部署不可得或合规禁用判断。</w:t>
      </w:r>
    </w:p>
    <w:p>
      <w:pPr>
        <w:pStyle w:val="Heading1"/>
        <w:keepNext/>
      </w:pPr>
      <w:r>
        <w:t>13. 参数方向速查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3DD"/>
          <w:left w:val="single" w:sz="4" w:color="C9D3DD"/>
          <w:bottom w:val="single" w:sz="4" w:color="C9D3DD"/>
          <w:right w:val="single" w:sz="4" w:color="C9D3DD"/>
          <w:insideH w:val="single" w:sz="4" w:color="C9D3DD"/>
          <w:insideV w:val="single" w:sz="4" w:color="C9D3DD"/>
        </w:tblBorders>
      </w:tblPr>
      <w:tblGrid>
        <w:gridCol w:w="2304"/>
        <w:gridCol w:w="3384"/>
        <w:gridCol w:w="3672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调整</w:t>
            </w:r>
          </w:p>
        </w:tc>
        <w:tc>
          <w:tcPr>
            <w:tcW w:type="dxa" w:w="338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通常可能带来的好处</w:t>
            </w:r>
          </w:p>
        </w:tc>
        <w:tc>
          <w:tcPr>
            <w:tcW w:type="dxa" w:w="367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Heiti SC" w:hAnsi="Heiti SC" w:eastAsia="Heiti SC" w:hint="eastAsia"/>
                <w:b/>
                <w:i w:val="0"/>
                <w:color w:val="17324D"/>
                <w:sz w:val="16"/>
                <w:lang w:val="en-US" w:eastAsia="zh-CN"/>
              </w:rPr>
              <w:t>主要风险/代价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树数量增加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通常更稳定，收益递减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训练、预测和模型体积增加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树深度 / 叶节点增加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可学习更复杂交互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过拟合、内存和解释难度增加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最小叶样本增加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更平滑、更稳定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可能欠拟合小客群模式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学习率降低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每轮更新更保守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通常需要更多树和更长训练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行/列采样降低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更强随机正则化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过低会丢失信号并增加波动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L1/L2 正则增加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叶权重/系数更收缩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过强会欠拟合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类别权重增加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更关注坏样本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原始概率先验改变，必须重做校准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筛选阈值降低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删除更多变量、减小维度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202A35"/>
                <w:sz w:val="16"/>
                <w:lang w:val="en-US" w:eastAsia="zh-CN"/>
              </w:rPr>
              <w:t>可能删除稀有但有效信号</w:t>
            </w:r>
          </w:p>
        </w:tc>
      </w:tr>
    </w:tbl>
    <w:p>
      <w:pPr>
        <w:spacing w:after="20"/>
      </w:pPr>
    </w:p>
    <w:p>
      <w:pPr>
        <w:spacing w:before="80" w:after="160" w:line="283" w:lineRule="auto"/>
        <w:ind w:left="160" w:right="160"/>
        <w:shd w:fill="E8F1EC"/>
        <w:pBdr>
          <w:left w:val="single" w:sz="14" w:color="2F6690"/>
        </w:pBdr>
      </w:pPr>
      <w:r>
        <w:rPr>
          <w:rFonts w:ascii="Heiti SC" w:hAnsi="Heiti SC" w:eastAsia="Heiti SC" w:hint="eastAsia"/>
          <w:b/>
          <w:i w:val="0"/>
          <w:color w:val="17324D"/>
          <w:sz w:val="20"/>
          <w:lang w:val="en-US" w:eastAsia="zh-CN"/>
        </w:rPr>
        <w:t>返回文件时：</w:t>
      </w:r>
      <w:r>
        <w:rPr>
          <w:rFonts w:ascii="Heiti SC" w:hAnsi="Heiti SC" w:eastAsia="Heiti SC" w:hint="eastAsia"/>
          <w:b w:val="0"/>
          <w:i w:val="0"/>
          <w:color w:val="202A35"/>
          <w:sz w:val="20"/>
          <w:lang w:val="en-US" w:eastAsia="zh-CN"/>
        </w:rPr>
        <w:t>请保留 DOCX 格式。只要黄色内容控件仍在，就可以按标签读取你的配置；若某项不确定，保留默认值并在 REVIEW_NOTES 中写明问题。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eiti SC" w:hAnsi="Heiti SC" w:eastAsia="Heiti SC" w:hint="eastAsia"/>
        <w:b w:val="0"/>
        <w:i w:val="0"/>
        <w:color w:val="64717D"/>
        <w:sz w:val="16"/>
        <w:lang w:val="en-US" w:eastAsia="zh-CN"/>
      </w:rPr>
      <w:t xml:space="preserve">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4680"/>
      <w:gridCol w:w="4680"/>
    </w:tblGrid>
    <w:tr>
      <w:trPr/>
      <w:tc>
        <w:tcPr>
          <w:tcW w:type="dxa" w:w="4680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spacing w:before="0" w:after="0" w:line="252" w:lineRule="auto"/>
            <w:jc w:val="left"/>
          </w:pPr>
          <w:r/>
          <w:r>
            <w:rPr>
              <w:rFonts w:ascii="Heiti SC" w:hAnsi="Heiti SC" w:eastAsia="Heiti SC" w:hint="eastAsia"/>
              <w:b w:val="0"/>
              <w:i w:val="0"/>
              <w:color w:val="64717D"/>
              <w:sz w:val="15"/>
              <w:lang w:val="en-US" w:eastAsia="zh-CN"/>
            </w:rPr>
            <w:t>HOME CREDIT MODEL CONTROL FORM</w:t>
          </w:r>
        </w:p>
      </w:tc>
      <w:tc>
        <w:tcPr>
          <w:tcW w:type="dxa" w:w="4680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spacing w:before="0" w:after="0" w:line="252" w:lineRule="auto"/>
            <w:jc w:val="right"/>
          </w:pPr>
          <w:r/>
          <w:r>
            <w:rPr>
              <w:rFonts w:ascii="Heiti SC" w:hAnsi="Heiti SC" w:eastAsia="Heiti SC" w:hint="eastAsia"/>
              <w:b w:val="0"/>
              <w:i w:val="0"/>
              <w:color w:val="64717D"/>
              <w:sz w:val="15"/>
              <w:lang w:val="en-US" w:eastAsia="zh-CN"/>
            </w:rPr>
            <w:t>Editable configuration workbook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eiti SC" w:hAnsi="Heiti SC" w:eastAsia="Heiti SC" w:hint="eastAsia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eiti SC" w:hAnsi="Heiti SC" w:eastAsia="Heiti SC" w:hint="eastAsia"/>
      <w:b/>
      <w:bCs/>
      <w:color w:val="2F669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eiti SC" w:hAnsi="Heiti SC" w:eastAsia="Heiti SC" w:hint="eastAsia"/>
      <w:b/>
      <w:bCs/>
      <w:color w:val="2F669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eiti SC" w:hAnsi="Heiti SC" w:eastAsia="Heiti SC" w:hint="eastAsi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 Credit Model Control Form</dc:title>
  <dc:subject>Editable controls for data preparation and model retraining</dc:subject>
  <dc:creator>Home Credit Model Project</dc:creator>
  <cp:keywords>credit risk, model configuration, Home Credit</cp:keywords>
  <dc:description>generated by python-docx</dc:description>
  <cp:lastModifiedBy>Home Credit Model Project</cp:lastModifiedBy>
  <cp:revision>1</cp:revision>
  <dcterms:created xsi:type="dcterms:W3CDTF">2013-12-23T23:15:00Z</dcterms:created>
  <dcterms:modified xsi:type="dcterms:W3CDTF">2013-12-23T23:15:00Z</dcterms:modified>
  <cp:category/>
</cp:coreProperties>
</file>