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September 12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“Darkness has a hunger that’s insatiable. Lightness has a call that’s hard to hear.”</w:t>
      </w:r>
    </w:p>
    <w:p w:rsidR="00000000" w:rsidDel="00000000" w:rsidP="00000000" w:rsidRDefault="00000000" w:rsidRPr="00000000" w14:paraId="00000004">
      <w:pPr>
        <w:pageBreakBefore w:val="0"/>
        <w:rPr/>
      </w:pPr>
      <w:r w:rsidDel="00000000" w:rsidR="00000000" w:rsidRPr="00000000">
        <w:rPr>
          <w:rtl w:val="0"/>
        </w:rPr>
        <w:t xml:space="preserve">Indigo Girls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Wetiko--the insatiable hunger of European colonizers?</w:t>
      </w:r>
    </w:p>
    <w:p w:rsidR="00000000" w:rsidDel="00000000" w:rsidP="00000000" w:rsidRDefault="00000000" w:rsidRPr="00000000" w14:paraId="00000007">
      <w:pPr>
        <w:pageBreakBefore w:val="0"/>
        <w:rPr/>
      </w:pPr>
      <w:r w:rsidDel="00000000" w:rsidR="00000000" w:rsidRPr="00000000">
        <w:rPr>
          <w:rtl w:val="0"/>
        </w:rPr>
        <w:t xml:space="preserve">The dark and ridiculous insatiable hunger that seems to persist in my being</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Is it true that “what we resist persists?”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I turn on the ARK game last night after a 12 gig download/update.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 fly around on my Argentavis and peck a few wooly mammoths to death. I fast-travel from one hut to another, surveying my virtual possessions, trying to come up with a plan. One and a half hours goes by like nothing.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Post activism</w:t>
      </w:r>
    </w:p>
    <w:p w:rsidR="00000000" w:rsidDel="00000000" w:rsidP="00000000" w:rsidRDefault="00000000" w:rsidRPr="00000000" w14:paraId="00000010">
      <w:pPr>
        <w:pageBreakBefore w:val="0"/>
        <w:rPr>
          <w:color w:val="303030"/>
          <w:sz w:val="24"/>
          <w:szCs w:val="24"/>
          <w:highlight w:val="white"/>
        </w:rPr>
      </w:pPr>
      <w:r w:rsidDel="00000000" w:rsidR="00000000" w:rsidRPr="00000000">
        <w:rPr>
          <w:color w:val="303030"/>
          <w:sz w:val="24"/>
          <w:szCs w:val="24"/>
          <w:highlight w:val="white"/>
          <w:rtl w:val="0"/>
        </w:rPr>
        <w:t xml:space="preserve">“Sacred activism is not activism+spirituality – not in an additive sense; it is what I call “post-activism”, or the kinds of commitments that invite us to ask new questions not only about what we are doing with the world but what the world is doing with us in the same gesture. In a posthuman relational world, the logic of the familiar is composted and the limitations involved in co-producing the ‘next’ are acknowledged.</w:t>
      </w:r>
      <w:r w:rsidDel="00000000" w:rsidR="00000000" w:rsidRPr="00000000">
        <w:rPr>
          <w:color w:val="303030"/>
          <w:sz w:val="24"/>
          <w:szCs w:val="24"/>
          <w:highlight w:val="yellow"/>
          <w:rtl w:val="0"/>
        </w:rPr>
        <w:t xml:space="preserve"> Rabbi Abraham Heschel notes that “to be spiritual is to be amazed.” It’s an important point to make – wonder corrodes fences and encourages transgressive boundary-crossing gestures</w:t>
      </w:r>
      <w:r w:rsidDel="00000000" w:rsidR="00000000" w:rsidRPr="00000000">
        <w:rPr>
          <w:color w:val="303030"/>
          <w:sz w:val="24"/>
          <w:szCs w:val="24"/>
          <w:highlight w:val="white"/>
          <w:rtl w:val="0"/>
        </w:rPr>
        <w:t xml:space="preserve">. A sense of wonder infuses our ways of thinking about change, blowing it open to accommodate other modes of acting and becoming – making new capacities possible. This is what I think a sacred activism mode of engagement affords us: ‘new’ ways of meeting the universes that shake us from our firm tethering to victory.” </w:t>
      </w:r>
    </w:p>
    <w:p w:rsidR="00000000" w:rsidDel="00000000" w:rsidP="00000000" w:rsidRDefault="00000000" w:rsidRPr="00000000" w14:paraId="00000011">
      <w:pPr>
        <w:pageBreakBefore w:val="0"/>
        <w:rPr>
          <w:color w:val="303030"/>
          <w:sz w:val="24"/>
          <w:szCs w:val="24"/>
          <w:highlight w:val="white"/>
        </w:rPr>
      </w:pPr>
      <w:r w:rsidDel="00000000" w:rsidR="00000000" w:rsidRPr="00000000">
        <w:rPr>
          <w:color w:val="303030"/>
          <w:sz w:val="24"/>
          <w:szCs w:val="24"/>
          <w:highlight w:val="white"/>
          <w:rtl w:val="0"/>
        </w:rPr>
        <w:t xml:space="preserve">Bayo Akomolafe</w:t>
      </w:r>
    </w:p>
    <w:p w:rsidR="00000000" w:rsidDel="00000000" w:rsidP="00000000" w:rsidRDefault="00000000" w:rsidRPr="00000000" w14:paraId="00000012">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13">
      <w:pPr>
        <w:pageBreakBefore w:val="0"/>
        <w:rPr>
          <w:color w:val="303030"/>
          <w:sz w:val="24"/>
          <w:szCs w:val="24"/>
          <w:highlight w:val="white"/>
        </w:rPr>
      </w:pPr>
      <w:r w:rsidDel="00000000" w:rsidR="00000000" w:rsidRPr="00000000">
        <w:rPr>
          <w:color w:val="303030"/>
          <w:sz w:val="24"/>
          <w:szCs w:val="24"/>
          <w:highlight w:val="white"/>
          <w:rtl w:val="0"/>
        </w:rPr>
        <w:t xml:space="preserve">Do I have an insatiable hunger “to be amazed.” is that hunger still part of the disease? Or is it spirit?</w:t>
      </w:r>
    </w:p>
    <w:p w:rsidR="00000000" w:rsidDel="00000000" w:rsidP="00000000" w:rsidRDefault="00000000" w:rsidRPr="00000000" w14:paraId="00000014">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15">
      <w:pPr>
        <w:pageBreakBefore w:val="0"/>
        <w:rPr>
          <w:color w:val="303030"/>
          <w:sz w:val="24"/>
          <w:szCs w:val="24"/>
          <w:highlight w:val="white"/>
        </w:rPr>
      </w:pPr>
      <w:r w:rsidDel="00000000" w:rsidR="00000000" w:rsidRPr="00000000">
        <w:rPr>
          <w:color w:val="303030"/>
          <w:sz w:val="24"/>
          <w:szCs w:val="24"/>
          <w:highlight w:val="white"/>
          <w:rtl w:val="0"/>
        </w:rPr>
        <w:t xml:space="preserve">Eshu--Middle passage cartography</w:t>
      </w:r>
    </w:p>
    <w:p w:rsidR="00000000" w:rsidDel="00000000" w:rsidP="00000000" w:rsidRDefault="00000000" w:rsidRPr="00000000" w14:paraId="00000016">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17">
      <w:pPr>
        <w:pageBreakBefore w:val="0"/>
        <w:rPr>
          <w:color w:val="303030"/>
          <w:sz w:val="24"/>
          <w:szCs w:val="24"/>
          <w:highlight w:val="white"/>
        </w:rPr>
      </w:pPr>
      <w:r w:rsidDel="00000000" w:rsidR="00000000" w:rsidRPr="00000000">
        <w:rPr>
          <w:color w:val="303030"/>
          <w:sz w:val="24"/>
          <w:szCs w:val="24"/>
          <w:highlight w:val="white"/>
          <w:rtl w:val="0"/>
        </w:rPr>
        <w:t xml:space="preserve">Abayomi...they thought they could bury me, but I was a seed</w:t>
      </w:r>
    </w:p>
    <w:p w:rsidR="00000000" w:rsidDel="00000000" w:rsidP="00000000" w:rsidRDefault="00000000" w:rsidRPr="00000000" w14:paraId="00000018">
      <w:pPr>
        <w:pageBreakBefore w:val="0"/>
        <w:rPr>
          <w:color w:val="303030"/>
          <w:sz w:val="24"/>
          <w:szCs w:val="24"/>
          <w:highlight w:val="white"/>
        </w:rPr>
      </w:pPr>
      <w:hyperlink r:id="rId6">
        <w:r w:rsidDel="00000000" w:rsidR="00000000" w:rsidRPr="00000000">
          <w:rPr>
            <w:color w:val="1155cc"/>
            <w:sz w:val="24"/>
            <w:szCs w:val="24"/>
            <w:highlight w:val="white"/>
            <w:u w:val="single"/>
            <w:rtl w:val="0"/>
          </w:rPr>
          <w:t xml:space="preserve">https://youtu.be/9qWaWGHNvy0?t=4623</w:t>
        </w:r>
      </w:hyperlink>
      <w:r w:rsidDel="00000000" w:rsidR="00000000" w:rsidRPr="00000000">
        <w:rPr>
          <w:rtl w:val="0"/>
        </w:rPr>
      </w:r>
    </w:p>
    <w:p w:rsidR="00000000" w:rsidDel="00000000" w:rsidP="00000000" w:rsidRDefault="00000000" w:rsidRPr="00000000" w14:paraId="00000019">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1A">
      <w:pPr>
        <w:pageBreakBefore w:val="0"/>
        <w:rPr>
          <w:color w:val="303030"/>
          <w:sz w:val="24"/>
          <w:szCs w:val="24"/>
          <w:highlight w:val="white"/>
        </w:rPr>
      </w:pPr>
      <w:r w:rsidDel="00000000" w:rsidR="00000000" w:rsidRPr="00000000">
        <w:rPr>
          <w:color w:val="303030"/>
          <w:sz w:val="24"/>
          <w:szCs w:val="24"/>
          <w:highlight w:val="white"/>
          <w:rtl w:val="0"/>
        </w:rPr>
        <w:t xml:space="preserve">With-ness--bayo akomolafe</w:t>
      </w:r>
    </w:p>
    <w:p w:rsidR="00000000" w:rsidDel="00000000" w:rsidP="00000000" w:rsidRDefault="00000000" w:rsidRPr="00000000" w14:paraId="0000001B">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1C">
      <w:pPr>
        <w:pageBreakBefore w:val="0"/>
        <w:rPr>
          <w:color w:val="303030"/>
          <w:sz w:val="24"/>
          <w:szCs w:val="24"/>
          <w:highlight w:val="white"/>
        </w:rPr>
      </w:pPr>
      <w:r w:rsidDel="00000000" w:rsidR="00000000" w:rsidRPr="00000000">
        <w:rPr>
          <w:color w:val="303030"/>
          <w:sz w:val="24"/>
          <w:szCs w:val="24"/>
          <w:highlight w:val="white"/>
          <w:rtl w:val="0"/>
        </w:rPr>
        <w:t xml:space="preserve">I can not own my spirituality...I can not be fixed forever...I will continue to struggle...continue to lose and find my way</w:t>
      </w:r>
    </w:p>
    <w:p w:rsidR="00000000" w:rsidDel="00000000" w:rsidP="00000000" w:rsidRDefault="00000000" w:rsidRPr="00000000" w14:paraId="0000001D">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1E">
      <w:pPr>
        <w:pageBreakBefore w:val="0"/>
        <w:rPr>
          <w:color w:val="303030"/>
          <w:sz w:val="24"/>
          <w:szCs w:val="24"/>
          <w:highlight w:val="white"/>
        </w:rPr>
      </w:pPr>
      <w:r w:rsidDel="00000000" w:rsidR="00000000" w:rsidRPr="00000000">
        <w:rPr>
          <w:color w:val="303030"/>
          <w:sz w:val="24"/>
          <w:szCs w:val="24"/>
          <w:highlight w:val="white"/>
          <w:rtl w:val="0"/>
        </w:rPr>
        <w:t xml:space="preserve">How does one distinguish between (1) an appropriate sense of self-preservation (self protection) in one’s spiritual progression (protecting ones’ self from spiritualism) and (2) the necessary spiritual process of the un-doing of the “self”. When we pray, “burn me up” we are saying yes to the dying of the false-self. Yet we continue to have this need to protect ourselves...How do we filter the unnecessary and destructive from the necessary destructive? How does one “become nothing” or “not take one’s self so seriously” while simultaneously accepting the intensity of this journey? How does one become undone, while not falling apart? Are these the right questions to be asking? How does one find the right questions? How does one construct the right questions? Can I take the “Self” more seriously while taking the “self” less seriously? Can I back off from my need (my insatiable hunger) for certitude and just let things float there? Is life more like a question, or more like an answer?</w:t>
      </w:r>
    </w:p>
    <w:p w:rsidR="00000000" w:rsidDel="00000000" w:rsidP="00000000" w:rsidRDefault="00000000" w:rsidRPr="00000000" w14:paraId="0000001F">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20">
      <w:pPr>
        <w:pageBreakBefore w:val="0"/>
        <w:rPr>
          <w:color w:val="303030"/>
          <w:sz w:val="24"/>
          <w:szCs w:val="24"/>
          <w:highlight w:val="white"/>
        </w:rPr>
      </w:pPr>
      <w:r w:rsidDel="00000000" w:rsidR="00000000" w:rsidRPr="00000000">
        <w:rPr>
          <w:color w:val="303030"/>
          <w:sz w:val="24"/>
          <w:szCs w:val="24"/>
          <w:highlight w:val="white"/>
          <w:rtl w:val="0"/>
        </w:rPr>
        <w:t xml:space="preserve">For a thousand years the Hindus defended Atman from the Buddhists attacks against the need for an absolute Being.</w:t>
      </w:r>
    </w:p>
    <w:p w:rsidR="00000000" w:rsidDel="00000000" w:rsidP="00000000" w:rsidRDefault="00000000" w:rsidRPr="00000000" w14:paraId="00000021">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22">
      <w:pPr>
        <w:pageBreakBefore w:val="0"/>
        <w:rPr>
          <w:color w:val="303030"/>
          <w:sz w:val="24"/>
          <w:szCs w:val="24"/>
          <w:highlight w:val="white"/>
        </w:rPr>
      </w:pPr>
      <w:r w:rsidDel="00000000" w:rsidR="00000000" w:rsidRPr="00000000">
        <w:rPr>
          <w:color w:val="303030"/>
          <w:sz w:val="24"/>
          <w:szCs w:val="24"/>
          <w:highlight w:val="white"/>
          <w:rtl w:val="0"/>
        </w:rPr>
        <w:t xml:space="preserve">“We cannot conceive of changes without conceiving of something that does not change”</w:t>
      </w:r>
    </w:p>
    <w:p w:rsidR="00000000" w:rsidDel="00000000" w:rsidP="00000000" w:rsidRDefault="00000000" w:rsidRPr="00000000" w14:paraId="00000023">
      <w:pPr>
        <w:pageBreakBefore w:val="0"/>
        <w:rPr>
          <w:color w:val="303030"/>
          <w:sz w:val="24"/>
          <w:szCs w:val="24"/>
          <w:highlight w:val="white"/>
        </w:rPr>
      </w:pPr>
      <w:r w:rsidDel="00000000" w:rsidR="00000000" w:rsidRPr="00000000">
        <w:rPr>
          <w:color w:val="303030"/>
          <w:sz w:val="24"/>
          <w:szCs w:val="24"/>
          <w:highlight w:val="white"/>
          <w:rtl w:val="0"/>
        </w:rPr>
        <w:t xml:space="preserve">“We can only conceive of something which is changing, and as to the unchanging, we can neither know, feel, nor sense it.”</w:t>
      </w:r>
    </w:p>
    <w:p w:rsidR="00000000" w:rsidDel="00000000" w:rsidP="00000000" w:rsidRDefault="00000000" w:rsidRPr="00000000" w14:paraId="00000024">
      <w:pPr>
        <w:pageBreakBefore w:val="0"/>
        <w:rPr>
          <w:color w:val="303030"/>
          <w:sz w:val="24"/>
          <w:szCs w:val="24"/>
          <w:highlight w:val="white"/>
        </w:rPr>
      </w:pPr>
      <w:r w:rsidDel="00000000" w:rsidR="00000000" w:rsidRPr="00000000">
        <w:rPr>
          <w:color w:val="303030"/>
          <w:sz w:val="24"/>
          <w:szCs w:val="24"/>
          <w:highlight w:val="white"/>
          <w:rtl w:val="0"/>
        </w:rPr>
        <w:t xml:space="preserve">Vivekananda...practical vedanta Part 4</w:t>
      </w:r>
    </w:p>
    <w:p w:rsidR="00000000" w:rsidDel="00000000" w:rsidP="00000000" w:rsidRDefault="00000000" w:rsidRPr="00000000" w14:paraId="00000025">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26">
      <w:pPr>
        <w:pageBreakBefore w:val="0"/>
        <w:rPr>
          <w:color w:val="303030"/>
          <w:sz w:val="24"/>
          <w:szCs w:val="24"/>
          <w:highlight w:val="white"/>
        </w:rPr>
      </w:pPr>
      <w:r w:rsidDel="00000000" w:rsidR="00000000" w:rsidRPr="00000000">
        <w:rPr>
          <w:color w:val="303030"/>
          <w:sz w:val="24"/>
          <w:szCs w:val="24"/>
          <w:highlight w:val="white"/>
          <w:rtl w:val="0"/>
        </w:rPr>
        <w:t xml:space="preserve">“By your stumbling the world is perfected”</w:t>
      </w:r>
    </w:p>
    <w:p w:rsidR="00000000" w:rsidDel="00000000" w:rsidP="00000000" w:rsidRDefault="00000000" w:rsidRPr="00000000" w14:paraId="00000027">
      <w:pPr>
        <w:pageBreakBefore w:val="0"/>
        <w:rPr>
          <w:color w:val="303030"/>
          <w:sz w:val="24"/>
          <w:szCs w:val="24"/>
          <w:highlight w:val="white"/>
        </w:rPr>
      </w:pPr>
      <w:r w:rsidDel="00000000" w:rsidR="00000000" w:rsidRPr="00000000">
        <w:rPr>
          <w:color w:val="303030"/>
          <w:sz w:val="24"/>
          <w:szCs w:val="24"/>
          <w:highlight w:val="white"/>
          <w:rtl w:val="0"/>
        </w:rPr>
        <w:t xml:space="preserve">Sri Aurobindo</w:t>
      </w:r>
    </w:p>
    <w:p w:rsidR="00000000" w:rsidDel="00000000" w:rsidP="00000000" w:rsidRDefault="00000000" w:rsidRPr="00000000" w14:paraId="00000028">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29">
      <w:pPr>
        <w:pageBreakBefore w:val="0"/>
        <w:rPr>
          <w:color w:val="303030"/>
          <w:sz w:val="24"/>
          <w:szCs w:val="24"/>
          <w:highlight w:val="white"/>
        </w:rPr>
      </w:pPr>
      <w:r w:rsidDel="00000000" w:rsidR="00000000" w:rsidRPr="00000000">
        <w:rPr>
          <w:color w:val="303030"/>
          <w:sz w:val="24"/>
          <w:szCs w:val="24"/>
          <w:highlight w:val="white"/>
          <w:rtl w:val="0"/>
        </w:rPr>
        <w:t xml:space="preserve">Is there a way to experience the collected knowledge of humanity without taking it all too seriously?</w:t>
      </w:r>
    </w:p>
    <w:p w:rsidR="00000000" w:rsidDel="00000000" w:rsidP="00000000" w:rsidRDefault="00000000" w:rsidRPr="00000000" w14:paraId="0000002A">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2B">
      <w:pPr>
        <w:pageBreakBefore w:val="0"/>
        <w:rPr>
          <w:color w:val="303030"/>
          <w:sz w:val="24"/>
          <w:szCs w:val="24"/>
          <w:highlight w:val="white"/>
        </w:rPr>
      </w:pPr>
      <w:r w:rsidDel="00000000" w:rsidR="00000000" w:rsidRPr="00000000">
        <w:rPr>
          <w:color w:val="303030"/>
          <w:sz w:val="24"/>
          <w:szCs w:val="24"/>
          <w:highlight w:val="white"/>
          <w:rtl w:val="0"/>
        </w:rPr>
        <w:t xml:space="preserve">I am interested in this woman in the wheel chair. She has a beautiful face and curious energy. </w:t>
      </w:r>
    </w:p>
    <w:p w:rsidR="00000000" w:rsidDel="00000000" w:rsidP="00000000" w:rsidRDefault="00000000" w:rsidRPr="00000000" w14:paraId="0000002C">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2D">
      <w:pPr>
        <w:pageBreakBefore w:val="0"/>
        <w:rPr>
          <w:color w:val="303030"/>
          <w:sz w:val="24"/>
          <w:szCs w:val="24"/>
          <w:highlight w:val="white"/>
        </w:rPr>
      </w:pPr>
      <w:r w:rsidDel="00000000" w:rsidR="00000000" w:rsidRPr="00000000">
        <w:rPr>
          <w:color w:val="303030"/>
          <w:sz w:val="24"/>
          <w:szCs w:val="24"/>
          <w:highlight w:val="white"/>
          <w:rtl w:val="0"/>
        </w:rPr>
        <w:t xml:space="preserve">What is the path here? I feel empty...exhausted...i am cycling quickly…</w:t>
      </w:r>
    </w:p>
    <w:p w:rsidR="00000000" w:rsidDel="00000000" w:rsidP="00000000" w:rsidRDefault="00000000" w:rsidRPr="00000000" w14:paraId="0000002E">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2F">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30">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31">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32">
      <w:pPr>
        <w:pageBreakBefore w:val="0"/>
        <w:rPr>
          <w:color w:val="303030"/>
          <w:sz w:val="24"/>
          <w:szCs w:val="24"/>
          <w:highlight w:val="white"/>
        </w:rPr>
      </w:pPr>
      <w:r w:rsidDel="00000000" w:rsidR="00000000" w:rsidRPr="00000000">
        <w:rPr>
          <w:color w:val="303030"/>
          <w:sz w:val="24"/>
          <w:szCs w:val="24"/>
          <w:highlight w:val="white"/>
          <w:rtl w:val="0"/>
        </w:rPr>
        <w:t xml:space="preserve">“We have only to follow the thread of the hero path. Where we had thought to find an abomination, we shall find a god: where we had thought to slay another, we shall slay ourselves; where we had thought to travel outwards, we shall come to the center of our own existence; where we had thought to be alone, we shall be with all the world”</w:t>
      </w:r>
    </w:p>
    <w:p w:rsidR="00000000" w:rsidDel="00000000" w:rsidP="00000000" w:rsidRDefault="00000000" w:rsidRPr="00000000" w14:paraId="00000033">
      <w:pPr>
        <w:pageBreakBefore w:val="0"/>
        <w:rPr>
          <w:color w:val="303030"/>
          <w:sz w:val="24"/>
          <w:szCs w:val="24"/>
          <w:highlight w:val="white"/>
        </w:rPr>
      </w:pPr>
      <w:r w:rsidDel="00000000" w:rsidR="00000000" w:rsidRPr="00000000">
        <w:rPr>
          <w:color w:val="303030"/>
          <w:sz w:val="24"/>
          <w:szCs w:val="24"/>
          <w:highlight w:val="white"/>
          <w:rtl w:val="0"/>
        </w:rPr>
        <w:t xml:space="preserve">Joseph Campbell</w:t>
      </w:r>
    </w:p>
    <w:p w:rsidR="00000000" w:rsidDel="00000000" w:rsidP="00000000" w:rsidRDefault="00000000" w:rsidRPr="00000000" w14:paraId="00000034">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35">
      <w:pPr>
        <w:pageBreakBefore w:val="0"/>
        <w:rPr>
          <w:color w:val="303030"/>
          <w:sz w:val="24"/>
          <w:szCs w:val="24"/>
          <w:highlight w:val="white"/>
        </w:rPr>
      </w:pPr>
      <w:r w:rsidDel="00000000" w:rsidR="00000000" w:rsidRPr="00000000">
        <w:rPr>
          <w:color w:val="303030"/>
          <w:sz w:val="24"/>
          <w:szCs w:val="24"/>
          <w:highlight w:val="white"/>
          <w:rtl w:val="0"/>
        </w:rPr>
        <w:t xml:space="preserve">The hero or heroine is by definiton a “generative” person, to use Erik Erikson’s term, concerned with the next generation. The hero lives in deep time, not just in his or her own small time.</w:t>
      </w:r>
    </w:p>
    <w:p w:rsidR="00000000" w:rsidDel="00000000" w:rsidP="00000000" w:rsidRDefault="00000000" w:rsidRPr="00000000" w14:paraId="00000036">
      <w:pPr>
        <w:pageBreakBefore w:val="0"/>
        <w:rPr>
          <w:color w:val="303030"/>
          <w:sz w:val="24"/>
          <w:szCs w:val="24"/>
          <w:highlight w:val="white"/>
        </w:rPr>
      </w:pPr>
      <w:r w:rsidDel="00000000" w:rsidR="00000000" w:rsidRPr="00000000">
        <w:rPr>
          <w:color w:val="303030"/>
          <w:sz w:val="24"/>
          <w:szCs w:val="24"/>
          <w:highlight w:val="white"/>
          <w:rtl w:val="0"/>
        </w:rPr>
        <w:t xml:space="preserve">Rohr 20, falling upward</w:t>
      </w:r>
    </w:p>
    <w:p w:rsidR="00000000" w:rsidDel="00000000" w:rsidP="00000000" w:rsidRDefault="00000000" w:rsidRPr="00000000" w14:paraId="00000037">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38">
      <w:pPr>
        <w:pageBreakBefore w:val="0"/>
        <w:rPr>
          <w:color w:val="303030"/>
          <w:sz w:val="24"/>
          <w:szCs w:val="24"/>
          <w:highlight w:val="white"/>
        </w:rPr>
      </w:pPr>
      <w:r w:rsidDel="00000000" w:rsidR="00000000" w:rsidRPr="00000000">
        <w:rPr>
          <w:color w:val="303030"/>
          <w:sz w:val="24"/>
          <w:szCs w:val="24"/>
          <w:highlight w:val="white"/>
          <w:rtl w:val="0"/>
        </w:rPr>
        <w:t xml:space="preserve">“No problem can be solved by the same consciousness that caused it in the first place.”</w:t>
      </w:r>
    </w:p>
    <w:p w:rsidR="00000000" w:rsidDel="00000000" w:rsidP="00000000" w:rsidRDefault="00000000" w:rsidRPr="00000000" w14:paraId="00000039">
      <w:pPr>
        <w:pageBreakBefore w:val="0"/>
        <w:rPr>
          <w:color w:val="303030"/>
          <w:sz w:val="24"/>
          <w:szCs w:val="24"/>
          <w:highlight w:val="white"/>
        </w:rPr>
      </w:pPr>
      <w:r w:rsidDel="00000000" w:rsidR="00000000" w:rsidRPr="00000000">
        <w:rPr>
          <w:color w:val="303030"/>
          <w:sz w:val="24"/>
          <w:szCs w:val="24"/>
          <w:highlight w:val="white"/>
          <w:rtl w:val="0"/>
        </w:rPr>
        <w:t xml:space="preserve">Einstein</w:t>
      </w:r>
    </w:p>
    <w:p w:rsidR="00000000" w:rsidDel="00000000" w:rsidP="00000000" w:rsidRDefault="00000000" w:rsidRPr="00000000" w14:paraId="0000003A">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3B">
      <w:pPr>
        <w:pageBreakBefore w:val="0"/>
        <w:rPr>
          <w:color w:val="303030"/>
          <w:sz w:val="24"/>
          <w:szCs w:val="24"/>
          <w:highlight w:val="white"/>
        </w:rPr>
      </w:pPr>
      <w:r w:rsidDel="00000000" w:rsidR="00000000" w:rsidRPr="00000000">
        <w:rPr>
          <w:color w:val="303030"/>
          <w:sz w:val="24"/>
          <w:szCs w:val="24"/>
          <w:highlight w:val="white"/>
          <w:rtl w:val="0"/>
        </w:rPr>
        <w:t xml:space="preserve">“The world is more magical, less predictable, more autonomous, less controllable, more varied, less simple, more infinite, less knowable, more wonderfully troubling than we could have imagined being able to tolerate when we were young.”</w:t>
      </w:r>
    </w:p>
    <w:p w:rsidR="00000000" w:rsidDel="00000000" w:rsidP="00000000" w:rsidRDefault="00000000" w:rsidRPr="00000000" w14:paraId="0000003C">
      <w:pPr>
        <w:pageBreakBefore w:val="0"/>
        <w:rPr>
          <w:color w:val="303030"/>
          <w:sz w:val="24"/>
          <w:szCs w:val="24"/>
          <w:highlight w:val="white"/>
        </w:rPr>
      </w:pPr>
      <w:r w:rsidDel="00000000" w:rsidR="00000000" w:rsidRPr="00000000">
        <w:rPr>
          <w:color w:val="303030"/>
          <w:sz w:val="24"/>
          <w:szCs w:val="24"/>
          <w:highlight w:val="white"/>
          <w:rtl w:val="0"/>
        </w:rPr>
        <w:t xml:space="preserve">James Hollis; finding meaning in the second half of life</w:t>
      </w:r>
    </w:p>
    <w:p w:rsidR="00000000" w:rsidDel="00000000" w:rsidP="00000000" w:rsidRDefault="00000000" w:rsidRPr="00000000" w14:paraId="0000003D">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3E">
      <w:pPr>
        <w:pageBreakBefore w:val="0"/>
        <w:rPr>
          <w:color w:val="303030"/>
          <w:sz w:val="24"/>
          <w:szCs w:val="24"/>
          <w:highlight w:val="white"/>
        </w:rPr>
      </w:pPr>
      <w:r w:rsidDel="00000000" w:rsidR="00000000" w:rsidRPr="00000000">
        <w:rPr>
          <w:color w:val="303030"/>
          <w:sz w:val="24"/>
          <w:szCs w:val="24"/>
          <w:highlight w:val="white"/>
          <w:rtl w:val="0"/>
        </w:rPr>
        <w:t xml:space="preserve">“....people who are least secure in their aloneness have the most trouble with the pressures of intimacy. </w:t>
      </w:r>
      <w:r w:rsidDel="00000000" w:rsidR="00000000" w:rsidRPr="00000000">
        <w:rPr>
          <w:color w:val="303030"/>
          <w:sz w:val="24"/>
          <w:szCs w:val="24"/>
          <w:shd w:fill="ff9900" w:val="clear"/>
          <w:rtl w:val="0"/>
        </w:rPr>
        <w:t xml:space="preserve">They seem to view the elimination of separateness as the desirable goal of a relationship</w:t>
      </w:r>
      <w:r w:rsidDel="00000000" w:rsidR="00000000" w:rsidRPr="00000000">
        <w:rPr>
          <w:color w:val="303030"/>
          <w:sz w:val="24"/>
          <w:szCs w:val="24"/>
          <w:highlight w:val="white"/>
          <w:rtl w:val="0"/>
        </w:rPr>
        <w:t xml:space="preserve">, just as any people engaged in meditation see the elimination of disturbing emotions as the pinnacle of spiritual understanding. Yet this is a recipe for disaster.”</w:t>
      </w:r>
    </w:p>
    <w:p w:rsidR="00000000" w:rsidDel="00000000" w:rsidP="00000000" w:rsidRDefault="00000000" w:rsidRPr="00000000" w14:paraId="0000003F">
      <w:pPr>
        <w:pageBreakBefore w:val="0"/>
        <w:rPr>
          <w:color w:val="303030"/>
          <w:sz w:val="24"/>
          <w:szCs w:val="24"/>
          <w:highlight w:val="white"/>
        </w:rPr>
      </w:pPr>
      <w:r w:rsidDel="00000000" w:rsidR="00000000" w:rsidRPr="00000000">
        <w:rPr>
          <w:color w:val="303030"/>
          <w:sz w:val="24"/>
          <w:szCs w:val="24"/>
          <w:highlight w:val="white"/>
          <w:rtl w:val="0"/>
        </w:rPr>
        <w:t xml:space="preserve">Mark Epstein; Going to Pieces without Falling Apart</w:t>
      </w:r>
    </w:p>
    <w:p w:rsidR="00000000" w:rsidDel="00000000" w:rsidP="00000000" w:rsidRDefault="00000000" w:rsidRPr="00000000" w14:paraId="00000040">
      <w:pPr>
        <w:pageBreakBefore w:val="0"/>
        <w:rPr>
          <w:color w:val="303030"/>
          <w:sz w:val="24"/>
          <w:szCs w:val="24"/>
          <w:highlight w:val="white"/>
        </w:rPr>
      </w:pPr>
      <w:r w:rsidDel="00000000" w:rsidR="00000000" w:rsidRPr="00000000">
        <w:rPr>
          <w:rtl w:val="0"/>
        </w:rPr>
      </w:r>
    </w:p>
    <w:p w:rsidR="00000000" w:rsidDel="00000000" w:rsidP="00000000" w:rsidRDefault="00000000" w:rsidRPr="00000000" w14:paraId="00000041">
      <w:pPr>
        <w:pageBreakBefore w:val="0"/>
        <w:rPr>
          <w:color w:val="303030"/>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9qWaWGHNvy0?t=4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