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4.png" ContentType="image/png"/>
  <Override PartName="/word/media/rId54.png" ContentType="image/png"/>
  <Override PartName="/word/media/rId47.jpg" ContentType="image/jpeg"/>
  <Override PartName="/word/media/rId50.png" ContentType="image/png"/>
  <Override PartName="/word/media/rId27.png" ContentType="image/png"/>
  <Override PartName="/word/media/rId33.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2024-11-02</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 analysis.</w:t>
      </w:r>
    </w:p>
    <w:bookmarkStart w:id="20" w:name="introduction"/>
    <w:p>
      <w:pPr>
        <w:pStyle w:val="Heading2"/>
      </w:pPr>
      <w:r>
        <w:t xml:space="preserve">1 Introduction</w:t>
      </w:r>
    </w:p>
    <w:bookmarkEnd w:id="20"/>
    <w:bookmarkStart w:id="60" w:name="sec-data-methods"/>
    <w:p>
      <w:pPr>
        <w:pStyle w:val="Heading2"/>
      </w:pPr>
      <w:r>
        <w:t xml:space="preserve">2 Data &amp; Methods</w:t>
      </w:r>
    </w:p>
    <w:p>
      <w:pPr>
        <w:pStyle w:val="FirstParagraph"/>
      </w:pPr>
      <w:r>
        <w:rPr>
          <w:b/>
          <w:bCs/>
        </w:rPr>
        <w:t xml:space="preserve">These methods and data layers are preliminary and subject to change</w:t>
      </w:r>
      <w:r>
        <w:t xml:space="preserve"> </w:t>
      </w:r>
      <w:r>
        <w:t xml:space="preserve">### Elevation</w:t>
      </w:r>
      <w:r>
        <w:t xml:space="preserve"> </w:t>
      </w:r>
      <w:r>
        <w:t xml:space="preserve">#### DEM</w:t>
      </w:r>
      <w:r>
        <w:t xml:space="preserve"> </w:t>
      </w: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Start w:id="25" w:name="slope"/>
    <w:p>
      <w:pPr>
        <w:pStyle w:val="Heading4"/>
      </w:pPr>
      <w:r>
        <w:t xml:space="preserve">2.0.1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1">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3" name="Picture"/>
            <a:graphic>
              <a:graphicData uri="http://schemas.openxmlformats.org/drawingml/2006/picture">
                <pic:pic>
                  <pic:nvPicPr>
                    <pic:cNvPr descr="images/SuitabilityAnalysis_Transformations/Slope.png" id="24" name="Picture"/>
                    <pic:cNvPicPr>
                      <a:picLocks noChangeArrowheads="1" noChangeAspect="1"/>
                    </pic:cNvPicPr>
                  </pic:nvPicPr>
                  <pic:blipFill>
                    <a:blip r:embed="rId22"/>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5"/>
    <w:bookmarkStart w:id="30" w:name="aspect"/>
    <w:p>
      <w:pPr>
        <w:pStyle w:val="Heading4"/>
      </w:pPr>
      <w:r>
        <w:t xml:space="preserve">2.0.2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6">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8" name="Picture"/>
            <a:graphic>
              <a:graphicData uri="http://schemas.openxmlformats.org/drawingml/2006/picture">
                <pic:pic>
                  <pic:nvPicPr>
                    <pic:cNvPr descr="images/SuitabilityAnalysis_Transformations/Aspect.png" id="29" name="Picture"/>
                    <pic:cNvPicPr>
                      <a:picLocks noChangeArrowheads="1" noChangeAspect="1"/>
                    </pic:cNvPicPr>
                  </pic:nvPicPr>
                  <pic:blipFill>
                    <a:blip r:embed="rId27"/>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0"/>
    <w:bookmarkStart w:id="36" w:name="precipitation"/>
    <w:p>
      <w:pPr>
        <w:pStyle w:val="Heading3"/>
      </w:pPr>
      <w:r>
        <w:t xml:space="preserve">2.1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1">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2">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4" name="Picture"/>
            <a:graphic>
              <a:graphicData uri="http://schemas.openxmlformats.org/drawingml/2006/picture">
                <pic:pic>
                  <pic:nvPicPr>
                    <pic:cNvPr descr="images/SuitabilityAnalysis_Transformations/Precip_PRISM.png" id="35" name="Picture"/>
                    <pic:cNvPicPr>
                      <a:picLocks noChangeArrowheads="1" noChangeAspect="1"/>
                    </pic:cNvPicPr>
                  </pic:nvPicPr>
                  <pic:blipFill>
                    <a:blip r:embed="rId33"/>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6"/>
    <w:bookmarkStart w:id="39" w:name="vegetation-characteristics"/>
    <w:p>
      <w:pPr>
        <w:pStyle w:val="Heading3"/>
      </w:pPr>
      <w:r>
        <w:t xml:space="preserve">2.2 Vegetation Characteristics</w:t>
      </w:r>
    </w:p>
    <w:bookmarkStart w:id="37" w:name="nlcd-2021-total-canopy-cover"/>
    <w:p>
      <w:pPr>
        <w:pStyle w:val="Heading4"/>
      </w:pPr>
      <w:r>
        <w:t xml:space="preserve">2.2.1 NLCD 2021 Total Canopy Cover</w:t>
      </w:r>
    </w:p>
    <w:bookmarkEnd w:id="37"/>
    <w:bookmarkStart w:id="38" w:name="landfire"/>
    <w:p>
      <w:pPr>
        <w:pStyle w:val="Heading4"/>
      </w:pPr>
      <w:r>
        <w:t xml:space="preserve">2.2.2 Landfire</w:t>
      </w:r>
    </w:p>
    <w:bookmarkEnd w:id="38"/>
    <w:bookmarkEnd w:id="39"/>
    <w:bookmarkStart w:id="40" w:name="soil-hydrology"/>
    <w:p>
      <w:pPr>
        <w:pStyle w:val="Heading3"/>
      </w:pPr>
      <w:r>
        <w:t xml:space="preserve">2.3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0"/>
    <w:bookmarkStart w:id="59" w:name="depth-to-bedrock"/>
    <w:p>
      <w:pPr>
        <w:pStyle w:val="Heading3"/>
      </w:pPr>
      <w:r>
        <w:t xml:space="preserve">2.4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2" name="Picture"/>
            <a:graphic>
              <a:graphicData uri="http://schemas.openxmlformats.org/drawingml/2006/picture">
                <pic:pic>
                  <pic:nvPicPr>
                    <pic:cNvPr descr="images/Depth_to_Bedrock/AZ_BedrockDepth_cm.png" id="43" name="Picture"/>
                    <pic:cNvPicPr>
                      <a:picLocks noChangeArrowheads="1" noChangeAspect="1"/>
                    </pic:cNvPicPr>
                  </pic:nvPicPr>
                  <pic:blipFill>
                    <a:blip r:embed="rId41"/>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5" name="Picture"/>
            <a:graphic>
              <a:graphicData uri="http://schemas.openxmlformats.org/drawingml/2006/picture">
                <pic:pic>
                  <pic:nvPicPr>
                    <pic:cNvPr descr="images/Depth_to_Bedrock/Depth_to_Bedrock_WTA.png" id="46" name="Picture"/>
                    <pic:cNvPicPr>
                      <a:picLocks noChangeArrowheads="1" noChangeAspect="1"/>
                    </pic:cNvPicPr>
                  </pic:nvPicPr>
                  <pic:blipFill>
                    <a:blip r:embed="rId44"/>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58" w:name="Xb1de1523d16bf659a78f71245f12c1420ea7529"/>
    <w:p>
      <w:pPr>
        <w:pStyle w:val="Heading4"/>
      </w:pPr>
      <w:r>
        <w:t xml:space="preserve">2.4.1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48" name="Picture"/>
            <a:graphic>
              <a:graphicData uri="http://schemas.openxmlformats.org/drawingml/2006/picture">
                <pic:pic>
                  <pic:nvPicPr>
                    <pic:cNvPr descr="images/Depth_to_Bedrock/Notes.jpg" id="49" name="Picture"/>
                    <pic:cNvPicPr>
                      <a:picLocks noChangeArrowheads="1" noChangeAspect="1"/>
                    </pic:cNvPicPr>
                  </pic:nvPicPr>
                  <pic:blipFill>
                    <a:blip r:embed="rId47"/>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3" w:name="soils"/>
    <w:p>
      <w:pPr>
        <w:pStyle w:val="Heading5"/>
      </w:pPr>
      <w:r>
        <w:t xml:space="preserve">2.4.1.1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1" name="Picture"/>
            <a:graphic>
              <a:graphicData uri="http://schemas.openxmlformats.org/drawingml/2006/picture">
                <pic:pic>
                  <pic:nvPicPr>
                    <pic:cNvPr descr="images/Depth_to_Bedrock/SoilsMultiplier.png" id="52" name="Picture"/>
                    <pic:cNvPicPr>
                      <a:picLocks noChangeArrowheads="1" noChangeAspect="1"/>
                    </pic:cNvPicPr>
                  </pic:nvPicPr>
                  <pic:blipFill>
                    <a:blip r:embed="rId50"/>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3"/>
    <w:bookmarkStart w:id="57" w:name="geology"/>
    <w:p>
      <w:pPr>
        <w:pStyle w:val="Heading5"/>
      </w:pPr>
      <w:r>
        <w:t xml:space="preserve">2.4.1.2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5" name="Picture"/>
            <a:graphic>
              <a:graphicData uri="http://schemas.openxmlformats.org/drawingml/2006/picture">
                <pic:pic>
                  <pic:nvPicPr>
                    <pic:cNvPr descr="images/Depth_to_Bedrock/GeologyMultiplier.png" id="56" name="Picture"/>
                    <pic:cNvPicPr>
                      <a:picLocks noChangeArrowheads="1" noChangeAspect="1"/>
                    </pic:cNvPicPr>
                  </pic:nvPicPr>
                  <pic:blipFill>
                    <a:blip r:embed="rId54"/>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7"/>
    <w:bookmarkEnd w:id="58"/>
    <w:bookmarkEnd w:id="59"/>
    <w:bookmarkEnd w:id="60"/>
    <w:bookmarkStart w:id="61" w:name="sec-conclusions"/>
    <w:p>
      <w:pPr>
        <w:pStyle w:val="Heading2"/>
      </w:pPr>
      <w:r>
        <w:t xml:space="preserve">3 Conclusion</w:t>
      </w:r>
    </w:p>
    <w:bookmarkEnd w:id="61"/>
    <w:bookmarkStart w:id="62" w:name="references"/>
    <w:p>
      <w:pPr>
        <w:pStyle w:val="Heading2"/>
      </w:pPr>
      <w:r>
        <w:t xml:space="preserve">References</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hyperlink" Id="rId21"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1"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6"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2"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21"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1"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6"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2"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2024-11-02T01:21:14Z</dcterms:created>
  <dcterms:modified xsi:type="dcterms:W3CDTF">2024-11-02T01:21:14Z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2024-11-02</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