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066" w:rsidRPr="00EF0043" w:rsidRDefault="00637066" w:rsidP="00637066">
      <w:pPr>
        <w:ind w:right="567"/>
        <w:jc w:val="both"/>
        <w:rPr>
          <w:rFonts w:ascii="Tahoma" w:hAnsi="Tahoma" w:cs="Tahoma"/>
          <w:b/>
          <w:sz w:val="28"/>
          <w:szCs w:val="24"/>
        </w:rPr>
      </w:pPr>
      <w:bookmarkStart w:id="0" w:name="_GoBack"/>
      <w:bookmarkEnd w:id="0"/>
      <w:r w:rsidRPr="00EF0043">
        <w:rPr>
          <w:rFonts w:ascii="Tahoma" w:hAnsi="Tahoma" w:cs="Tahoma"/>
          <w:b/>
          <w:sz w:val="28"/>
          <w:szCs w:val="24"/>
        </w:rPr>
        <w:t>CURRICULUM   VITAE</w:t>
      </w:r>
    </w:p>
    <w:tbl>
      <w:tblPr>
        <w:tblpPr w:leftFromText="180" w:rightFromText="180" w:vertAnchor="text" w:horzAnchor="page" w:tblpX="7206" w:tblpY="4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tblGrid>
      <w:tr w:rsidR="00637066" w:rsidTr="00E80560">
        <w:trPr>
          <w:trHeight w:val="2683"/>
        </w:trPr>
        <w:tc>
          <w:tcPr>
            <w:tcW w:w="2552" w:type="dxa"/>
          </w:tcPr>
          <w:p w:rsidR="00637066" w:rsidRDefault="00637066" w:rsidP="00E80560">
            <w:pPr>
              <w:jc w:val="both"/>
              <w:rPr>
                <w:rFonts w:ascii="Tahoma" w:hAnsi="Tahoma" w:cs="Tahoma"/>
                <w:sz w:val="24"/>
                <w:szCs w:val="24"/>
              </w:rPr>
            </w:pPr>
            <w:r>
              <w:rPr>
                <w:noProof/>
                <w:lang w:val="es-MX" w:eastAsia="es-MX"/>
              </w:rPr>
              <w:drawing>
                <wp:anchor distT="0" distB="0" distL="114300" distR="114300" simplePos="0" relativeHeight="251659264" behindDoc="1" locked="0" layoutInCell="1" allowOverlap="1" wp14:anchorId="2DA8B2E4" wp14:editId="3BE3987D">
                  <wp:simplePos x="0" y="0"/>
                  <wp:positionH relativeFrom="column">
                    <wp:posOffset>3810</wp:posOffset>
                  </wp:positionH>
                  <wp:positionV relativeFrom="paragraph">
                    <wp:posOffset>102870</wp:posOffset>
                  </wp:positionV>
                  <wp:extent cx="1400175" cy="14001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0175" cy="1400175"/>
                          </a:xfrm>
                          <a:prstGeom prst="rect">
                            <a:avLst/>
                          </a:prstGeom>
                        </pic:spPr>
                      </pic:pic>
                    </a:graphicData>
                  </a:graphic>
                  <wp14:sizeRelH relativeFrom="page">
                    <wp14:pctWidth>0</wp14:pctWidth>
                  </wp14:sizeRelH>
                  <wp14:sizeRelV relativeFrom="page">
                    <wp14:pctHeight>0</wp14:pctHeight>
                  </wp14:sizeRelV>
                </wp:anchor>
              </w:drawing>
            </w:r>
          </w:p>
        </w:tc>
      </w:tr>
    </w:tbl>
    <w:p w:rsidR="00637066" w:rsidRDefault="00637066" w:rsidP="00637066">
      <w:pPr>
        <w:jc w:val="both"/>
        <w:rPr>
          <w:rFonts w:ascii="Tahoma" w:hAnsi="Tahoma" w:cs="Tahoma"/>
          <w:sz w:val="24"/>
          <w:szCs w:val="24"/>
        </w:rPr>
      </w:pPr>
    </w:p>
    <w:p w:rsidR="00637066" w:rsidRDefault="00637066" w:rsidP="00637066">
      <w:pPr>
        <w:ind w:right="1133"/>
        <w:jc w:val="both"/>
        <w:rPr>
          <w:rFonts w:ascii="Tahoma" w:hAnsi="Tahoma" w:cs="Tahoma"/>
          <w:sz w:val="24"/>
          <w:szCs w:val="24"/>
        </w:rPr>
      </w:pPr>
    </w:p>
    <w:p w:rsidR="00637066" w:rsidRDefault="00637066" w:rsidP="00637066">
      <w:pPr>
        <w:ind w:right="1133"/>
        <w:jc w:val="both"/>
        <w:rPr>
          <w:rFonts w:ascii="Tahoma" w:hAnsi="Tahoma" w:cs="Tahoma"/>
          <w:sz w:val="24"/>
          <w:szCs w:val="24"/>
        </w:rPr>
      </w:pPr>
    </w:p>
    <w:p w:rsidR="00637066" w:rsidRPr="00EF0043" w:rsidRDefault="00637066" w:rsidP="00637066">
      <w:pPr>
        <w:ind w:right="9"/>
        <w:jc w:val="both"/>
        <w:rPr>
          <w:rFonts w:ascii="Tahoma" w:hAnsi="Tahoma" w:cs="Tahoma"/>
          <w:sz w:val="24"/>
          <w:szCs w:val="24"/>
          <w:u w:val="single"/>
        </w:rPr>
      </w:pPr>
      <w:r w:rsidRPr="00EF0043">
        <w:rPr>
          <w:rFonts w:ascii="Tahoma" w:hAnsi="Tahoma" w:cs="Tahoma"/>
          <w:sz w:val="24"/>
          <w:szCs w:val="24"/>
          <w:u w:val="single"/>
        </w:rPr>
        <w:t>Nombre: Luis Manuel Almeida Luis</w:t>
      </w:r>
    </w:p>
    <w:p w:rsidR="00637066" w:rsidRDefault="00637066" w:rsidP="00637066">
      <w:pPr>
        <w:ind w:right="1133"/>
        <w:jc w:val="both"/>
        <w:rPr>
          <w:rFonts w:ascii="Tahoma" w:hAnsi="Tahoma" w:cs="Tahoma"/>
          <w:sz w:val="24"/>
          <w:szCs w:val="24"/>
        </w:rPr>
      </w:pPr>
    </w:p>
    <w:p w:rsidR="00637066" w:rsidRDefault="00637066" w:rsidP="00637066">
      <w:pPr>
        <w:ind w:right="1133"/>
        <w:jc w:val="both"/>
        <w:rPr>
          <w:rFonts w:ascii="Tahoma" w:hAnsi="Tahoma" w:cs="Tahoma"/>
          <w:sz w:val="24"/>
          <w:szCs w:val="24"/>
        </w:rPr>
      </w:pPr>
      <w:r>
        <w:rPr>
          <w:rFonts w:ascii="Tahoma" w:hAnsi="Tahoma" w:cs="Tahoma"/>
          <w:sz w:val="24"/>
          <w:szCs w:val="24"/>
          <w:u w:val="single"/>
        </w:rPr>
        <w:t>Dirección particular</w:t>
      </w:r>
      <w:r>
        <w:rPr>
          <w:rFonts w:ascii="Tahoma" w:hAnsi="Tahoma" w:cs="Tahoma"/>
          <w:sz w:val="24"/>
          <w:szCs w:val="24"/>
        </w:rPr>
        <w:t xml:space="preserve"> Calle Conill  N°405 apto 2 entre </w:t>
      </w:r>
    </w:p>
    <w:p w:rsidR="00637066" w:rsidRDefault="00637066" w:rsidP="00637066">
      <w:pPr>
        <w:ind w:right="1133"/>
        <w:jc w:val="both"/>
        <w:rPr>
          <w:rFonts w:ascii="Tahoma" w:hAnsi="Tahoma" w:cs="Tahoma"/>
          <w:sz w:val="24"/>
          <w:szCs w:val="24"/>
        </w:rPr>
      </w:pPr>
      <w:r>
        <w:rPr>
          <w:rFonts w:ascii="Tahoma" w:hAnsi="Tahoma" w:cs="Tahoma"/>
          <w:sz w:val="24"/>
          <w:szCs w:val="24"/>
        </w:rPr>
        <w:t xml:space="preserve">Bella Vista y Panorama. Nuevo Vedado. Plaza de la Rev. </w:t>
      </w:r>
    </w:p>
    <w:p w:rsidR="00637066" w:rsidRDefault="00637066" w:rsidP="00637066">
      <w:pPr>
        <w:ind w:right="1133"/>
        <w:jc w:val="both"/>
        <w:rPr>
          <w:rFonts w:ascii="Tahoma" w:hAnsi="Tahoma" w:cs="Tahoma"/>
          <w:sz w:val="24"/>
          <w:szCs w:val="24"/>
        </w:rPr>
      </w:pPr>
      <w:r>
        <w:rPr>
          <w:rFonts w:ascii="Tahoma" w:hAnsi="Tahoma" w:cs="Tahoma"/>
          <w:sz w:val="24"/>
          <w:szCs w:val="24"/>
        </w:rPr>
        <w:t>La Habana. Cuba</w:t>
      </w:r>
    </w:p>
    <w:p w:rsidR="00637066" w:rsidRDefault="00637066" w:rsidP="00637066">
      <w:pPr>
        <w:ind w:right="1133"/>
        <w:jc w:val="both"/>
        <w:rPr>
          <w:rFonts w:ascii="Tahoma" w:hAnsi="Tahoma" w:cs="Tahoma"/>
          <w:sz w:val="24"/>
          <w:szCs w:val="24"/>
        </w:rPr>
      </w:pPr>
      <w:r>
        <w:rPr>
          <w:rFonts w:ascii="Tahoma" w:hAnsi="Tahoma" w:cs="Tahoma"/>
          <w:sz w:val="24"/>
          <w:szCs w:val="24"/>
        </w:rPr>
        <w:t>Teléf. celular. +53 52493677</w:t>
      </w:r>
    </w:p>
    <w:p w:rsidR="00637066" w:rsidRDefault="00637066" w:rsidP="00637066">
      <w:pPr>
        <w:ind w:right="1133"/>
        <w:jc w:val="both"/>
        <w:rPr>
          <w:rFonts w:ascii="Tahoma" w:hAnsi="Tahoma" w:cs="Tahoma"/>
          <w:sz w:val="24"/>
          <w:szCs w:val="24"/>
        </w:rPr>
      </w:pPr>
      <w:r>
        <w:rPr>
          <w:rFonts w:ascii="Tahoma" w:hAnsi="Tahoma" w:cs="Tahoma"/>
          <w:sz w:val="24"/>
          <w:szCs w:val="24"/>
        </w:rPr>
        <w:t>Carné de Identidad: 58092517168</w:t>
      </w:r>
    </w:p>
    <w:p w:rsidR="00637066" w:rsidRDefault="00637066" w:rsidP="00637066">
      <w:pPr>
        <w:pBdr>
          <w:bottom w:val="single" w:sz="12" w:space="8" w:color="auto"/>
        </w:pBdr>
        <w:ind w:right="1133"/>
        <w:jc w:val="both"/>
        <w:rPr>
          <w:rFonts w:ascii="Tahoma" w:hAnsi="Tahoma" w:cs="Tahoma"/>
          <w:sz w:val="24"/>
          <w:szCs w:val="24"/>
        </w:rPr>
      </w:pPr>
      <w:r>
        <w:rPr>
          <w:rFonts w:ascii="Tahoma" w:hAnsi="Tahoma" w:cs="Tahoma"/>
          <w:sz w:val="24"/>
          <w:szCs w:val="24"/>
        </w:rPr>
        <w:t xml:space="preserve">Correo: </w:t>
      </w:r>
      <w:hyperlink r:id="rId8" w:history="1">
        <w:r w:rsidR="00A728BA" w:rsidRPr="00C86A22">
          <w:rPr>
            <w:rStyle w:val="Hipervnculo"/>
            <w:rFonts w:ascii="Tahoma" w:hAnsi="Tahoma" w:cs="Tahoma"/>
            <w:sz w:val="24"/>
            <w:szCs w:val="24"/>
          </w:rPr>
          <w:t>luisluisalmeida58</w:t>
        </w:r>
        <w:r w:rsidR="00A728BA" w:rsidRPr="00A728BA">
          <w:rPr>
            <w:rStyle w:val="Hipervnculo"/>
            <w:rFonts w:ascii="Tahoma" w:hAnsi="Tahoma" w:cs="Tahoma"/>
            <w:sz w:val="24"/>
            <w:szCs w:val="24"/>
            <w:lang w:val="es-MX"/>
          </w:rPr>
          <w:t>@gmail.com</w:t>
        </w:r>
      </w:hyperlink>
      <w:r w:rsidR="00A728BA" w:rsidRPr="00A728BA">
        <w:rPr>
          <w:rFonts w:ascii="Tahoma" w:hAnsi="Tahoma" w:cs="Tahoma"/>
          <w:sz w:val="24"/>
          <w:szCs w:val="24"/>
          <w:lang w:val="es-MX"/>
        </w:rPr>
        <w:t xml:space="preserve"> </w:t>
      </w:r>
    </w:p>
    <w:p w:rsidR="00637066" w:rsidRDefault="00637066" w:rsidP="00637066">
      <w:pPr>
        <w:ind w:right="1133"/>
        <w:jc w:val="both"/>
        <w:rPr>
          <w:rFonts w:ascii="Tahoma" w:hAnsi="Tahoma" w:cs="Tahoma"/>
          <w:sz w:val="24"/>
          <w:szCs w:val="24"/>
        </w:rPr>
      </w:pPr>
    </w:p>
    <w:p w:rsidR="00637066" w:rsidRDefault="00637066" w:rsidP="00637066">
      <w:pPr>
        <w:ind w:right="1133"/>
        <w:jc w:val="both"/>
        <w:rPr>
          <w:rFonts w:ascii="Tahoma" w:hAnsi="Tahoma" w:cs="Tahoma"/>
          <w:sz w:val="24"/>
          <w:szCs w:val="24"/>
        </w:rPr>
      </w:pPr>
      <w:r>
        <w:rPr>
          <w:rFonts w:ascii="Tahoma" w:hAnsi="Tahoma" w:cs="Tahoma"/>
          <w:sz w:val="24"/>
          <w:szCs w:val="24"/>
          <w:u w:val="single"/>
        </w:rPr>
        <w:t>Graduado</w:t>
      </w:r>
      <w:r>
        <w:rPr>
          <w:rFonts w:ascii="Tahoma" w:hAnsi="Tahoma" w:cs="Tahoma"/>
          <w:sz w:val="24"/>
          <w:szCs w:val="24"/>
        </w:rPr>
        <w:t>: Filosofía. Universidad de la Habana. 1982. Facultad de Filosofía e Historia.</w:t>
      </w:r>
    </w:p>
    <w:p w:rsidR="00637066" w:rsidRDefault="00637066" w:rsidP="00637066">
      <w:pPr>
        <w:ind w:right="1133"/>
        <w:jc w:val="both"/>
        <w:rPr>
          <w:rFonts w:ascii="Tahoma" w:hAnsi="Tahoma" w:cs="Tahoma"/>
          <w:sz w:val="24"/>
          <w:szCs w:val="24"/>
        </w:rPr>
      </w:pPr>
    </w:p>
    <w:p w:rsidR="00EE7993" w:rsidRPr="00EE7993" w:rsidRDefault="00EE7993" w:rsidP="00637066">
      <w:pPr>
        <w:ind w:right="1133"/>
        <w:jc w:val="both"/>
        <w:rPr>
          <w:rFonts w:ascii="Tahoma" w:hAnsi="Tahoma" w:cs="Tahoma"/>
          <w:sz w:val="24"/>
          <w:szCs w:val="24"/>
          <w:u w:val="single"/>
        </w:rPr>
      </w:pPr>
      <w:r w:rsidRPr="00EE7993">
        <w:rPr>
          <w:rFonts w:ascii="Tahoma" w:hAnsi="Tahoma" w:cs="Tahoma"/>
          <w:sz w:val="24"/>
          <w:szCs w:val="24"/>
          <w:u w:val="single"/>
        </w:rPr>
        <w:t xml:space="preserve">Categoría docente: </w:t>
      </w:r>
      <w:r w:rsidRPr="00D92C36">
        <w:rPr>
          <w:rFonts w:ascii="Tahoma" w:hAnsi="Tahoma" w:cs="Tahoma"/>
          <w:b/>
          <w:sz w:val="24"/>
          <w:szCs w:val="24"/>
          <w:u w:val="single"/>
        </w:rPr>
        <w:t>Profesor Auxiliar de la Universidad de las Artes (ISA)</w:t>
      </w:r>
      <w:r w:rsidRPr="00EE7993">
        <w:rPr>
          <w:rFonts w:ascii="Tahoma" w:hAnsi="Tahoma" w:cs="Tahoma"/>
          <w:sz w:val="24"/>
          <w:szCs w:val="24"/>
          <w:u w:val="single"/>
        </w:rPr>
        <w:t xml:space="preserve"> </w:t>
      </w:r>
    </w:p>
    <w:p w:rsidR="00EE7993" w:rsidRDefault="00EE7993" w:rsidP="00637066">
      <w:pPr>
        <w:ind w:right="1133"/>
        <w:jc w:val="both"/>
        <w:rPr>
          <w:rFonts w:ascii="Tahoma" w:hAnsi="Tahoma" w:cs="Tahoma"/>
          <w:sz w:val="24"/>
          <w:szCs w:val="24"/>
        </w:rPr>
      </w:pPr>
    </w:p>
    <w:p w:rsidR="00637066" w:rsidRDefault="00637066" w:rsidP="00637066">
      <w:pPr>
        <w:ind w:right="1133"/>
        <w:jc w:val="both"/>
        <w:rPr>
          <w:rFonts w:ascii="Tahoma" w:hAnsi="Tahoma" w:cs="Tahoma"/>
          <w:sz w:val="24"/>
          <w:szCs w:val="24"/>
        </w:rPr>
      </w:pPr>
      <w:r>
        <w:rPr>
          <w:rFonts w:ascii="Tahoma" w:hAnsi="Tahoma" w:cs="Tahoma"/>
          <w:sz w:val="24"/>
          <w:szCs w:val="24"/>
          <w:u w:val="single"/>
        </w:rPr>
        <w:t>Centro de Trabajo</w:t>
      </w:r>
      <w:r>
        <w:rPr>
          <w:rFonts w:ascii="Tahoma" w:hAnsi="Tahoma" w:cs="Tahoma"/>
          <w:sz w:val="24"/>
          <w:szCs w:val="24"/>
        </w:rPr>
        <w:t xml:space="preserve">: </w:t>
      </w:r>
      <w:r w:rsidR="00A728BA">
        <w:rPr>
          <w:rFonts w:ascii="Tahoma" w:hAnsi="Tahoma" w:cs="Tahoma"/>
          <w:sz w:val="24"/>
          <w:szCs w:val="24"/>
        </w:rPr>
        <w:t>Profesor Auxiliar Adjunto de:</w:t>
      </w:r>
    </w:p>
    <w:p w:rsidR="00A728BA" w:rsidRDefault="00A728BA" w:rsidP="00637066">
      <w:pPr>
        <w:ind w:right="1133"/>
        <w:jc w:val="both"/>
        <w:rPr>
          <w:rFonts w:ascii="Tahoma" w:hAnsi="Tahoma" w:cs="Tahoma"/>
          <w:sz w:val="24"/>
          <w:szCs w:val="24"/>
        </w:rPr>
      </w:pPr>
    </w:p>
    <w:p w:rsidR="00A728BA" w:rsidRDefault="00A728BA" w:rsidP="00A728BA">
      <w:pPr>
        <w:pStyle w:val="Prrafodelista"/>
        <w:numPr>
          <w:ilvl w:val="0"/>
          <w:numId w:val="10"/>
        </w:numPr>
        <w:ind w:right="1133"/>
        <w:jc w:val="both"/>
        <w:rPr>
          <w:rFonts w:ascii="Tahoma" w:hAnsi="Tahoma" w:cs="Tahoma"/>
          <w:sz w:val="24"/>
          <w:szCs w:val="24"/>
        </w:rPr>
      </w:pPr>
      <w:r>
        <w:rPr>
          <w:rFonts w:ascii="Tahoma" w:hAnsi="Tahoma" w:cs="Tahoma"/>
          <w:sz w:val="24"/>
          <w:szCs w:val="24"/>
        </w:rPr>
        <w:t>Universidad de La Habana</w:t>
      </w:r>
      <w:r w:rsidRPr="00A728BA">
        <w:rPr>
          <w:rFonts w:ascii="Tahoma" w:hAnsi="Tahoma" w:cs="Tahoma"/>
          <w:sz w:val="24"/>
          <w:szCs w:val="24"/>
        </w:rPr>
        <w:t xml:space="preserve"> </w:t>
      </w:r>
      <w:r>
        <w:rPr>
          <w:rFonts w:ascii="Tahoma" w:hAnsi="Tahoma" w:cs="Tahoma"/>
          <w:sz w:val="24"/>
          <w:szCs w:val="24"/>
        </w:rPr>
        <w:t xml:space="preserve">de Valoración y Tasación de Obras de Arte           </w:t>
      </w:r>
    </w:p>
    <w:p w:rsidR="00A728BA" w:rsidRDefault="00EE7993" w:rsidP="00A728BA">
      <w:pPr>
        <w:pStyle w:val="Prrafodelista"/>
        <w:numPr>
          <w:ilvl w:val="0"/>
          <w:numId w:val="10"/>
        </w:numPr>
        <w:ind w:right="1133"/>
        <w:jc w:val="both"/>
        <w:rPr>
          <w:rFonts w:ascii="Tahoma" w:hAnsi="Tahoma" w:cs="Tahoma"/>
          <w:sz w:val="24"/>
          <w:szCs w:val="24"/>
        </w:rPr>
      </w:pPr>
      <w:r>
        <w:rPr>
          <w:rFonts w:ascii="Tahoma" w:hAnsi="Tahoma" w:cs="Tahoma"/>
          <w:sz w:val="24"/>
          <w:szCs w:val="24"/>
        </w:rPr>
        <w:t>Universidad</w:t>
      </w:r>
      <w:r w:rsidR="00A728BA">
        <w:rPr>
          <w:rFonts w:ascii="Tahoma" w:hAnsi="Tahoma" w:cs="Tahoma"/>
          <w:sz w:val="24"/>
          <w:szCs w:val="24"/>
        </w:rPr>
        <w:t xml:space="preserve"> de las Artes (ISA)</w:t>
      </w:r>
      <w:r w:rsidR="00A728BA" w:rsidRPr="00A728BA">
        <w:rPr>
          <w:rFonts w:ascii="Tahoma" w:hAnsi="Tahoma" w:cs="Tahoma"/>
          <w:sz w:val="24"/>
          <w:szCs w:val="24"/>
        </w:rPr>
        <w:t xml:space="preserve"> </w:t>
      </w:r>
      <w:r w:rsidR="00A728BA">
        <w:rPr>
          <w:rFonts w:ascii="Tahoma" w:hAnsi="Tahoma" w:cs="Tahoma"/>
          <w:sz w:val="24"/>
          <w:szCs w:val="24"/>
        </w:rPr>
        <w:t xml:space="preserve">de Valoración y Tasación de Obras de Arte           </w:t>
      </w:r>
    </w:p>
    <w:p w:rsidR="00A728BA" w:rsidRPr="00EE7993" w:rsidRDefault="00A728BA" w:rsidP="00A728BA">
      <w:pPr>
        <w:pStyle w:val="Prrafodelista"/>
        <w:numPr>
          <w:ilvl w:val="0"/>
          <w:numId w:val="10"/>
        </w:numPr>
        <w:ind w:right="1133"/>
        <w:jc w:val="both"/>
        <w:rPr>
          <w:rFonts w:ascii="Tahoma" w:hAnsi="Tahoma" w:cs="Tahoma"/>
          <w:sz w:val="24"/>
          <w:szCs w:val="24"/>
        </w:rPr>
      </w:pPr>
      <w:r>
        <w:rPr>
          <w:rFonts w:ascii="Tahoma" w:hAnsi="Tahoma" w:cs="Tahoma"/>
          <w:sz w:val="24"/>
          <w:szCs w:val="24"/>
        </w:rPr>
        <w:t xml:space="preserve">Colegio de San Gerónimo de Valoración y Tasación de Obras de Arte           </w:t>
      </w:r>
    </w:p>
    <w:p w:rsidR="00A728BA" w:rsidRPr="00EE7993" w:rsidRDefault="00A728BA" w:rsidP="00EE7993">
      <w:pPr>
        <w:pStyle w:val="Prrafodelista"/>
        <w:numPr>
          <w:ilvl w:val="0"/>
          <w:numId w:val="10"/>
        </w:numPr>
        <w:ind w:right="1133"/>
        <w:jc w:val="both"/>
        <w:rPr>
          <w:rFonts w:ascii="Tahoma" w:hAnsi="Tahoma" w:cs="Tahoma"/>
          <w:sz w:val="24"/>
          <w:szCs w:val="24"/>
        </w:rPr>
      </w:pPr>
      <w:r w:rsidRPr="00EE7993">
        <w:rPr>
          <w:rFonts w:ascii="Tahoma" w:hAnsi="Tahoma" w:cs="Tahoma"/>
          <w:sz w:val="24"/>
          <w:szCs w:val="24"/>
        </w:rPr>
        <w:t xml:space="preserve">Especialista de Patrimonio </w:t>
      </w:r>
      <w:r w:rsidR="00EE7993">
        <w:rPr>
          <w:rFonts w:ascii="Tahoma" w:hAnsi="Tahoma" w:cs="Tahoma"/>
          <w:sz w:val="24"/>
          <w:szCs w:val="24"/>
        </w:rPr>
        <w:t xml:space="preserve">fílmico. </w:t>
      </w:r>
      <w:r w:rsidRPr="00EE7993">
        <w:rPr>
          <w:rFonts w:ascii="Tahoma" w:hAnsi="Tahoma" w:cs="Tahoma"/>
          <w:sz w:val="24"/>
          <w:szCs w:val="24"/>
        </w:rPr>
        <w:t>ICAIC.</w:t>
      </w:r>
    </w:p>
    <w:p w:rsidR="00637066" w:rsidRDefault="00637066" w:rsidP="00A728BA">
      <w:pPr>
        <w:ind w:right="1133"/>
        <w:jc w:val="both"/>
        <w:rPr>
          <w:rFonts w:ascii="Tahoma" w:hAnsi="Tahoma" w:cs="Tahoma"/>
          <w:sz w:val="24"/>
          <w:szCs w:val="24"/>
        </w:rPr>
      </w:pPr>
    </w:p>
    <w:p w:rsidR="00637066" w:rsidRDefault="00637066" w:rsidP="00637066">
      <w:pPr>
        <w:pBdr>
          <w:bottom w:val="single" w:sz="12" w:space="8" w:color="auto"/>
        </w:pBdr>
        <w:ind w:right="1133"/>
        <w:jc w:val="both"/>
        <w:rPr>
          <w:rFonts w:ascii="Tahoma" w:hAnsi="Tahoma" w:cs="Tahoma"/>
          <w:sz w:val="24"/>
          <w:szCs w:val="24"/>
        </w:rPr>
      </w:pPr>
      <w:r>
        <w:rPr>
          <w:rFonts w:ascii="Tahoma" w:hAnsi="Tahoma" w:cs="Tahoma"/>
          <w:sz w:val="24"/>
          <w:szCs w:val="24"/>
        </w:rPr>
        <w:t>Años de Experiencia</w:t>
      </w:r>
      <w:r w:rsidR="00A728BA">
        <w:rPr>
          <w:rFonts w:ascii="Tahoma" w:hAnsi="Tahoma" w:cs="Tahoma"/>
          <w:sz w:val="24"/>
          <w:szCs w:val="24"/>
        </w:rPr>
        <w:t xml:space="preserve"> docente</w:t>
      </w:r>
      <w:r>
        <w:rPr>
          <w:rFonts w:ascii="Tahoma" w:hAnsi="Tahoma" w:cs="Tahoma"/>
          <w:sz w:val="24"/>
          <w:szCs w:val="24"/>
        </w:rPr>
        <w:t xml:space="preserve">: </w:t>
      </w:r>
      <w:r w:rsidR="00A728BA">
        <w:rPr>
          <w:rFonts w:ascii="Tahoma" w:hAnsi="Tahoma" w:cs="Tahoma"/>
          <w:sz w:val="24"/>
          <w:szCs w:val="24"/>
        </w:rPr>
        <w:t>2</w:t>
      </w:r>
      <w:r>
        <w:rPr>
          <w:rFonts w:ascii="Tahoma" w:hAnsi="Tahoma" w:cs="Tahoma"/>
          <w:sz w:val="24"/>
          <w:szCs w:val="24"/>
        </w:rPr>
        <w:t xml:space="preserve">5 </w:t>
      </w:r>
      <w:r w:rsidR="00A728BA">
        <w:rPr>
          <w:rFonts w:ascii="Tahoma" w:hAnsi="Tahoma" w:cs="Tahoma"/>
          <w:sz w:val="24"/>
          <w:szCs w:val="24"/>
        </w:rPr>
        <w:t>años</w:t>
      </w:r>
    </w:p>
    <w:p w:rsidR="00C23CC0" w:rsidRDefault="00C23CC0" w:rsidP="00637066">
      <w:pPr>
        <w:pBdr>
          <w:bottom w:val="single" w:sz="12" w:space="8" w:color="auto"/>
        </w:pBdr>
        <w:ind w:right="1133"/>
        <w:jc w:val="both"/>
        <w:rPr>
          <w:rFonts w:ascii="Tahoma" w:hAnsi="Tahoma" w:cs="Tahoma"/>
          <w:sz w:val="24"/>
          <w:szCs w:val="24"/>
        </w:rPr>
      </w:pPr>
      <w:r>
        <w:rPr>
          <w:rFonts w:ascii="Tahoma" w:hAnsi="Tahoma" w:cs="Tahoma"/>
          <w:sz w:val="24"/>
          <w:szCs w:val="24"/>
        </w:rPr>
        <w:t xml:space="preserve">41 Años de trabajo en el Registro Nacional de Bienes Culturales y 19 como Jefe Dpto. Registro e Inventario. </w:t>
      </w:r>
    </w:p>
    <w:p w:rsidR="00637066" w:rsidRDefault="00637066" w:rsidP="00637066">
      <w:pPr>
        <w:ind w:right="1133"/>
        <w:jc w:val="both"/>
        <w:rPr>
          <w:rFonts w:ascii="Tahoma" w:hAnsi="Tahoma" w:cs="Tahoma"/>
          <w:sz w:val="24"/>
          <w:szCs w:val="24"/>
        </w:rPr>
      </w:pP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PUBLICACIONES</w:t>
      </w:r>
    </w:p>
    <w:p w:rsidR="00637066" w:rsidRDefault="00637066" w:rsidP="00637066">
      <w:pPr>
        <w:ind w:right="1133"/>
        <w:jc w:val="both"/>
        <w:rPr>
          <w:rFonts w:ascii="Tahoma" w:hAnsi="Tahoma" w:cs="Tahoma"/>
          <w:sz w:val="24"/>
          <w:szCs w:val="24"/>
          <w:u w:val="single"/>
        </w:rPr>
      </w:pP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 xml:space="preserve">1985.Confección de la Red Nacional de Museos. </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1988.Participación en la Compilación de Textos sobre la legislación del Patrimonio Cultural.</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2009. Estudios sobre Tasación de obras de artes, las Artes Decorativas y  Artes Plásticas. (en preparación)</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2010. La enseñanza de la tasación de obras de arte. Instituto Superior de arte. La Habana(ISA). La Habana. Edición digital. 2010.</w:t>
      </w:r>
    </w:p>
    <w:p w:rsidR="00637066" w:rsidRPr="00C76C77" w:rsidRDefault="00637066" w:rsidP="00637066">
      <w:pPr>
        <w:numPr>
          <w:ilvl w:val="0"/>
          <w:numId w:val="6"/>
        </w:numPr>
        <w:ind w:right="1133"/>
        <w:jc w:val="both"/>
        <w:rPr>
          <w:rFonts w:ascii="Tahoma" w:hAnsi="Tahoma" w:cs="Tahoma"/>
          <w:sz w:val="24"/>
          <w:szCs w:val="24"/>
        </w:rPr>
      </w:pPr>
      <w:r>
        <w:rPr>
          <w:rFonts w:ascii="Tahoma" w:hAnsi="Tahoma" w:cs="Tahoma"/>
          <w:sz w:val="24"/>
          <w:szCs w:val="24"/>
        </w:rPr>
        <w:t xml:space="preserve">2013. Artículo sobre Tráfico ilícito de obras de arte. Revista Cultura y Desarrollo. UNESCO. </w:t>
      </w:r>
      <w:r w:rsidR="00846FCE">
        <w:rPr>
          <w:rFonts w:ascii="Tahoma" w:hAnsi="Tahoma" w:cs="Tahoma"/>
          <w:sz w:val="24"/>
          <w:szCs w:val="24"/>
        </w:rPr>
        <w:t>Paris. Francia.</w:t>
      </w:r>
    </w:p>
    <w:p w:rsidR="00637066" w:rsidRPr="000F3B01" w:rsidRDefault="00637066" w:rsidP="00637066">
      <w:pPr>
        <w:pStyle w:val="Prrafodelista"/>
        <w:numPr>
          <w:ilvl w:val="0"/>
          <w:numId w:val="6"/>
        </w:numPr>
        <w:ind w:right="1133"/>
        <w:jc w:val="both"/>
        <w:rPr>
          <w:rFonts w:ascii="Tahoma" w:hAnsi="Tahoma" w:cs="Tahoma"/>
          <w:sz w:val="24"/>
          <w:szCs w:val="24"/>
          <w:u w:val="single"/>
        </w:rPr>
      </w:pPr>
      <w:r w:rsidRPr="000F3B01">
        <w:rPr>
          <w:rFonts w:ascii="Tahoma" w:hAnsi="Tahoma" w:cs="Tahoma"/>
          <w:sz w:val="24"/>
          <w:szCs w:val="24"/>
        </w:rPr>
        <w:t>2013</w:t>
      </w:r>
      <w:r>
        <w:rPr>
          <w:rFonts w:ascii="Tahoma" w:hAnsi="Tahoma" w:cs="Tahoma"/>
          <w:sz w:val="24"/>
          <w:szCs w:val="24"/>
        </w:rPr>
        <w:t xml:space="preserve">. </w:t>
      </w:r>
      <w:r w:rsidRPr="000F3B01">
        <w:rPr>
          <w:rFonts w:ascii="Tahoma" w:hAnsi="Tahoma" w:cs="Tahoma"/>
          <w:sz w:val="24"/>
          <w:szCs w:val="24"/>
        </w:rPr>
        <w:t>Artículo sobre El valor de la obra de arte. Revista Cultura y Desarrollo. UNE</w:t>
      </w:r>
      <w:r>
        <w:rPr>
          <w:rFonts w:ascii="Tahoma" w:hAnsi="Tahoma" w:cs="Tahoma"/>
          <w:sz w:val="24"/>
          <w:szCs w:val="24"/>
        </w:rPr>
        <w:t xml:space="preserve">SCO. </w:t>
      </w:r>
      <w:r w:rsidR="00846FCE">
        <w:rPr>
          <w:rFonts w:ascii="Tahoma" w:hAnsi="Tahoma" w:cs="Tahoma"/>
          <w:sz w:val="24"/>
          <w:szCs w:val="24"/>
        </w:rPr>
        <w:t>Paris. Francia.</w:t>
      </w:r>
    </w:p>
    <w:p w:rsidR="00637066" w:rsidRDefault="00637066" w:rsidP="00637066">
      <w:pPr>
        <w:ind w:right="1133"/>
        <w:jc w:val="both"/>
        <w:rPr>
          <w:rFonts w:ascii="Tahoma" w:hAnsi="Tahoma" w:cs="Tahoma"/>
          <w:sz w:val="24"/>
          <w:szCs w:val="24"/>
          <w:u w:val="single"/>
        </w:rPr>
      </w:pPr>
    </w:p>
    <w:p w:rsidR="00A728BA" w:rsidRDefault="00A728BA" w:rsidP="00637066">
      <w:pPr>
        <w:ind w:right="1133"/>
        <w:jc w:val="both"/>
        <w:rPr>
          <w:rFonts w:ascii="Tahoma" w:hAnsi="Tahoma" w:cs="Tahoma"/>
          <w:sz w:val="24"/>
          <w:szCs w:val="24"/>
          <w:u w:val="single"/>
        </w:rPr>
      </w:pPr>
    </w:p>
    <w:p w:rsidR="00A728BA" w:rsidRDefault="00A728BA"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CURSOS IMPARTIDOS EN EL EXTRANJERO</w:t>
      </w:r>
    </w:p>
    <w:p w:rsidR="00637066" w:rsidRDefault="00637066" w:rsidP="00637066">
      <w:pPr>
        <w:ind w:right="1133"/>
        <w:jc w:val="both"/>
        <w:rPr>
          <w:rFonts w:ascii="Tahoma" w:hAnsi="Tahoma" w:cs="Tahoma"/>
          <w:sz w:val="24"/>
          <w:szCs w:val="24"/>
          <w:u w:val="single"/>
        </w:rPr>
      </w:pPr>
    </w:p>
    <w:p w:rsidR="00637066" w:rsidRDefault="00637066" w:rsidP="00637066">
      <w:pPr>
        <w:numPr>
          <w:ilvl w:val="0"/>
          <w:numId w:val="1"/>
        </w:numPr>
        <w:tabs>
          <w:tab w:val="clear" w:pos="720"/>
          <w:tab w:val="num" w:pos="426"/>
        </w:tabs>
        <w:ind w:hanging="720"/>
        <w:jc w:val="both"/>
        <w:rPr>
          <w:rFonts w:ascii="Tahoma" w:hAnsi="Tahoma" w:cs="Tahoma"/>
          <w:sz w:val="24"/>
          <w:szCs w:val="24"/>
        </w:rPr>
      </w:pPr>
      <w:r>
        <w:rPr>
          <w:rFonts w:ascii="Tahoma" w:hAnsi="Tahoma" w:cs="Tahoma"/>
          <w:sz w:val="24"/>
          <w:szCs w:val="24"/>
        </w:rPr>
        <w:t xml:space="preserve">2007. Curso de “Valoración y tasación de Obras de Arte”. Fundación de Museos </w:t>
      </w:r>
    </w:p>
    <w:p w:rsidR="00637066" w:rsidRDefault="00637066" w:rsidP="00637066">
      <w:pPr>
        <w:tabs>
          <w:tab w:val="num" w:pos="426"/>
        </w:tabs>
        <w:ind w:left="720" w:hanging="720"/>
        <w:jc w:val="both"/>
        <w:rPr>
          <w:rFonts w:ascii="Tahoma" w:hAnsi="Tahoma" w:cs="Tahoma"/>
          <w:sz w:val="24"/>
          <w:szCs w:val="24"/>
        </w:rPr>
      </w:pPr>
      <w:r>
        <w:rPr>
          <w:rFonts w:ascii="Tahoma" w:hAnsi="Tahoma" w:cs="Tahoma"/>
          <w:sz w:val="24"/>
          <w:szCs w:val="24"/>
        </w:rPr>
        <w:t xml:space="preserve">     Nacionales. Caracas, Venezuela. </w:t>
      </w:r>
    </w:p>
    <w:p w:rsidR="00637066" w:rsidRDefault="00637066" w:rsidP="00637066">
      <w:pPr>
        <w:numPr>
          <w:ilvl w:val="0"/>
          <w:numId w:val="1"/>
        </w:numPr>
        <w:tabs>
          <w:tab w:val="clear" w:pos="720"/>
          <w:tab w:val="num" w:pos="426"/>
        </w:tabs>
        <w:ind w:hanging="720"/>
        <w:jc w:val="both"/>
        <w:rPr>
          <w:rFonts w:ascii="Tahoma" w:hAnsi="Tahoma" w:cs="Tahoma"/>
          <w:sz w:val="24"/>
          <w:szCs w:val="24"/>
        </w:rPr>
      </w:pPr>
      <w:r>
        <w:rPr>
          <w:rFonts w:ascii="Tahoma" w:hAnsi="Tahoma" w:cs="Tahoma"/>
          <w:sz w:val="24"/>
          <w:szCs w:val="24"/>
        </w:rPr>
        <w:t xml:space="preserve">2010. Curso de “Valoración y tasación de Obras de Arte”. IARTES. Caracas, Venezuela. Marzo </w:t>
      </w:r>
    </w:p>
    <w:p w:rsidR="00637066" w:rsidRDefault="00637066" w:rsidP="00637066">
      <w:pPr>
        <w:numPr>
          <w:ilvl w:val="0"/>
          <w:numId w:val="1"/>
        </w:numPr>
        <w:tabs>
          <w:tab w:val="clear" w:pos="720"/>
          <w:tab w:val="num" w:pos="426"/>
        </w:tabs>
        <w:ind w:hanging="720"/>
        <w:jc w:val="both"/>
        <w:rPr>
          <w:rFonts w:ascii="Tahoma" w:hAnsi="Tahoma" w:cs="Tahoma"/>
          <w:sz w:val="24"/>
          <w:szCs w:val="24"/>
        </w:rPr>
      </w:pPr>
      <w:r>
        <w:rPr>
          <w:rFonts w:ascii="Tahoma" w:hAnsi="Tahoma" w:cs="Tahoma"/>
          <w:sz w:val="24"/>
          <w:szCs w:val="24"/>
        </w:rPr>
        <w:t xml:space="preserve">2010. Curso de “Valoración y tasación de Obras de Arte”. Instituto de Patrimonio Cultural (IPC). Caracas, Venezuela. Noviembre </w:t>
      </w:r>
    </w:p>
    <w:p w:rsidR="00637066" w:rsidRDefault="00637066" w:rsidP="00637066">
      <w:pPr>
        <w:numPr>
          <w:ilvl w:val="0"/>
          <w:numId w:val="1"/>
        </w:numPr>
        <w:tabs>
          <w:tab w:val="clear" w:pos="720"/>
          <w:tab w:val="num" w:pos="426"/>
        </w:tabs>
        <w:ind w:hanging="720"/>
        <w:jc w:val="both"/>
        <w:rPr>
          <w:rFonts w:ascii="Tahoma" w:hAnsi="Tahoma" w:cs="Tahoma"/>
          <w:sz w:val="24"/>
          <w:szCs w:val="24"/>
        </w:rPr>
      </w:pPr>
      <w:r>
        <w:rPr>
          <w:rFonts w:ascii="Tahoma" w:hAnsi="Tahoma" w:cs="Tahoma"/>
          <w:sz w:val="24"/>
          <w:szCs w:val="24"/>
        </w:rPr>
        <w:t xml:space="preserve">2015. Conferencia sobre ¨Valoración y tasación de Obras de Arte¨. Universidad de Panamá. </w:t>
      </w:r>
    </w:p>
    <w:p w:rsidR="00637066" w:rsidRDefault="00637066" w:rsidP="00637066">
      <w:pPr>
        <w:numPr>
          <w:ilvl w:val="0"/>
          <w:numId w:val="1"/>
        </w:numPr>
        <w:tabs>
          <w:tab w:val="clear" w:pos="720"/>
          <w:tab w:val="num" w:pos="426"/>
        </w:tabs>
        <w:ind w:hanging="720"/>
        <w:jc w:val="both"/>
        <w:rPr>
          <w:rFonts w:ascii="Tahoma" w:hAnsi="Tahoma" w:cs="Tahoma"/>
          <w:sz w:val="24"/>
          <w:szCs w:val="24"/>
        </w:rPr>
      </w:pPr>
      <w:r w:rsidRPr="00180AE5">
        <w:rPr>
          <w:rFonts w:ascii="Tahoma" w:hAnsi="Tahoma" w:cs="Tahoma"/>
          <w:sz w:val="24"/>
          <w:szCs w:val="24"/>
        </w:rPr>
        <w:t>2015</w:t>
      </w:r>
      <w:r>
        <w:rPr>
          <w:rFonts w:ascii="Tahoma" w:hAnsi="Tahoma" w:cs="Tahoma"/>
          <w:sz w:val="24"/>
          <w:szCs w:val="24"/>
        </w:rPr>
        <w:t xml:space="preserve">. </w:t>
      </w:r>
      <w:r w:rsidRPr="00180AE5">
        <w:rPr>
          <w:rFonts w:ascii="Tahoma" w:hAnsi="Tahoma" w:cs="Tahoma"/>
          <w:sz w:val="24"/>
          <w:szCs w:val="24"/>
        </w:rPr>
        <w:t>Curso sobre Diplomado sobre ¨Valoración y tasación de Obras de Arte¨. Universidad de Panamá. 23 al 28 noviembre.</w:t>
      </w:r>
    </w:p>
    <w:p w:rsidR="00637066" w:rsidRDefault="00637066" w:rsidP="00637066">
      <w:pPr>
        <w:numPr>
          <w:ilvl w:val="0"/>
          <w:numId w:val="1"/>
        </w:numPr>
        <w:tabs>
          <w:tab w:val="clear" w:pos="720"/>
          <w:tab w:val="num" w:pos="426"/>
        </w:tabs>
        <w:ind w:hanging="720"/>
        <w:jc w:val="both"/>
        <w:rPr>
          <w:rFonts w:ascii="Tahoma" w:hAnsi="Tahoma" w:cs="Tahoma"/>
          <w:sz w:val="24"/>
          <w:szCs w:val="24"/>
        </w:rPr>
      </w:pPr>
      <w:r>
        <w:rPr>
          <w:rFonts w:ascii="Tahoma" w:hAnsi="Tahoma" w:cs="Tahoma"/>
          <w:sz w:val="24"/>
          <w:szCs w:val="24"/>
        </w:rPr>
        <w:t>2018</w:t>
      </w:r>
      <w:r w:rsidR="00FC494C">
        <w:rPr>
          <w:rFonts w:ascii="Tahoma" w:hAnsi="Tahoma" w:cs="Tahoma"/>
          <w:sz w:val="24"/>
          <w:szCs w:val="24"/>
        </w:rPr>
        <w:t xml:space="preserve">  </w:t>
      </w:r>
      <w:r w:rsidRPr="00180AE5">
        <w:rPr>
          <w:rFonts w:ascii="Tahoma" w:hAnsi="Tahoma" w:cs="Tahoma"/>
          <w:sz w:val="24"/>
          <w:szCs w:val="24"/>
        </w:rPr>
        <w:t xml:space="preserve">Curso </w:t>
      </w:r>
      <w:r>
        <w:rPr>
          <w:rFonts w:ascii="Tahoma" w:hAnsi="Tahoma" w:cs="Tahoma"/>
          <w:sz w:val="24"/>
          <w:szCs w:val="24"/>
        </w:rPr>
        <w:t xml:space="preserve">Regional </w:t>
      </w:r>
      <w:r w:rsidRPr="00180AE5">
        <w:rPr>
          <w:rFonts w:ascii="Tahoma" w:hAnsi="Tahoma" w:cs="Tahoma"/>
          <w:sz w:val="24"/>
          <w:szCs w:val="24"/>
        </w:rPr>
        <w:t>en IBERMUSEOS sobre tráfico licito de bienes culturales</w:t>
      </w:r>
      <w:r>
        <w:rPr>
          <w:rFonts w:ascii="Tahoma" w:hAnsi="Tahoma" w:cs="Tahoma"/>
          <w:sz w:val="24"/>
          <w:szCs w:val="24"/>
        </w:rPr>
        <w:t>. Costa Rica. 29, 30 y 31 agosto.</w:t>
      </w:r>
    </w:p>
    <w:p w:rsidR="00637066" w:rsidRPr="00180AE5" w:rsidRDefault="00637066" w:rsidP="00637066">
      <w:pPr>
        <w:numPr>
          <w:ilvl w:val="0"/>
          <w:numId w:val="1"/>
        </w:numPr>
        <w:tabs>
          <w:tab w:val="clear" w:pos="720"/>
          <w:tab w:val="num" w:pos="426"/>
        </w:tabs>
        <w:ind w:hanging="720"/>
        <w:jc w:val="both"/>
        <w:rPr>
          <w:rFonts w:ascii="Tahoma" w:hAnsi="Tahoma" w:cs="Tahoma"/>
          <w:sz w:val="24"/>
          <w:szCs w:val="24"/>
        </w:rPr>
      </w:pPr>
      <w:r>
        <w:rPr>
          <w:rFonts w:ascii="Tahoma" w:hAnsi="Tahoma" w:cs="Tahoma"/>
          <w:sz w:val="24"/>
          <w:szCs w:val="24"/>
        </w:rPr>
        <w:t xml:space="preserve">2018. Conferencias sobre “Valoración y tasación de obras de artes” Museo Arte Contemporáneo. Costa Rica. 4 y 5 septiembre. </w:t>
      </w:r>
    </w:p>
    <w:p w:rsidR="00637066" w:rsidRDefault="00637066"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CURSOS Y CONFERENCIAS IMPARTIDOS</w:t>
      </w:r>
      <w:r w:rsidR="00A728BA">
        <w:rPr>
          <w:rFonts w:ascii="Tahoma" w:hAnsi="Tahoma" w:cs="Tahoma"/>
          <w:sz w:val="24"/>
          <w:szCs w:val="24"/>
          <w:u w:val="single"/>
        </w:rPr>
        <w:t xml:space="preserve"> EN CUBA</w:t>
      </w:r>
    </w:p>
    <w:p w:rsidR="00637066" w:rsidRDefault="00637066" w:rsidP="00637066">
      <w:pPr>
        <w:ind w:right="1133"/>
        <w:jc w:val="both"/>
        <w:rPr>
          <w:rFonts w:ascii="Tahoma" w:hAnsi="Tahoma" w:cs="Tahoma"/>
          <w:sz w:val="24"/>
          <w:szCs w:val="24"/>
          <w:u w:val="single"/>
        </w:rPr>
      </w:pP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 xml:space="preserve">1999. Curso de Introducción a las Artes Plásticas y Artes Decorativas y Tasación de Bienes Culturales. Las Tunas. </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 xml:space="preserve">2002. Curso sobre Valoración y Tasación de obras de arte a especialistas de Museos. Las Villas. </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Curso sobre Valoración y Tasación de obras de arte a especialistas de Museos. Pinar del Río 2002, Cienfuegos 2004, Camagüey 2004, Sancti Spiritus 2004, Las Tunas 2005, Ciego de Avila.  2006.</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 xml:space="preserve">2001 al 2005. Curso sobre Valoración y Tasación de obras de arte a estudiantes de 4to Año de Historia del Arte. Universidad de la Habana. </w:t>
      </w:r>
    </w:p>
    <w:p w:rsidR="00637066" w:rsidRPr="00FB5C25" w:rsidRDefault="00637066" w:rsidP="00637066">
      <w:pPr>
        <w:numPr>
          <w:ilvl w:val="0"/>
          <w:numId w:val="6"/>
        </w:numPr>
        <w:ind w:right="1133"/>
        <w:jc w:val="both"/>
        <w:rPr>
          <w:rFonts w:ascii="Tahoma" w:hAnsi="Tahoma" w:cs="Tahoma"/>
          <w:sz w:val="24"/>
          <w:szCs w:val="24"/>
        </w:rPr>
      </w:pPr>
      <w:r>
        <w:rPr>
          <w:rFonts w:ascii="Tahoma" w:hAnsi="Tahoma" w:cs="Tahoma"/>
          <w:sz w:val="24"/>
          <w:szCs w:val="24"/>
        </w:rPr>
        <w:t>2001 al 2005. Curso sobre Reconocimiento de antigüedades. Provincias: Pinar del Río, Matanzas, Cienfuegos, Villa Clara. Ciego de Ávila, Las Tunas.</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2001 al 2018. Curso sobre Valoración y Tasación de obras de arte a estudiantes de 5to Año de Restauración. Instituto Superior de Arte.</w:t>
      </w:r>
    </w:p>
    <w:p w:rsidR="00637066" w:rsidRDefault="00637066" w:rsidP="00637066">
      <w:pPr>
        <w:numPr>
          <w:ilvl w:val="0"/>
          <w:numId w:val="6"/>
        </w:numPr>
        <w:ind w:right="1133"/>
        <w:jc w:val="both"/>
        <w:rPr>
          <w:rFonts w:ascii="Tahoma" w:hAnsi="Tahoma" w:cs="Tahoma"/>
          <w:sz w:val="24"/>
          <w:szCs w:val="24"/>
        </w:rPr>
      </w:pPr>
      <w:r>
        <w:rPr>
          <w:rFonts w:ascii="Tahoma" w:hAnsi="Tahoma" w:cs="Tahoma"/>
          <w:sz w:val="24"/>
          <w:szCs w:val="24"/>
        </w:rPr>
        <w:t xml:space="preserve">2018. Conferencia sobre ¨El Tráfico ilícito de Bienes Culturales. La experiencia cubana¨ La Habana. 16 al 20 abril 2018. Participación conjunta con los Carabinieri italianos. Oficina Historiador de la Ciudad. </w:t>
      </w:r>
    </w:p>
    <w:p w:rsidR="00637066" w:rsidRDefault="00637066"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TRABAJOS REALIZADOS (INVENTARIOS, TASACIÓN) EN EL EXTRANJERO</w:t>
      </w:r>
    </w:p>
    <w:p w:rsidR="00637066" w:rsidRDefault="00637066" w:rsidP="00637066">
      <w:pPr>
        <w:jc w:val="both"/>
        <w:rPr>
          <w:rFonts w:ascii="Tahoma" w:hAnsi="Tahoma" w:cs="Tahoma"/>
          <w:sz w:val="24"/>
          <w:szCs w:val="24"/>
          <w:u w:val="single"/>
        </w:rPr>
      </w:pPr>
    </w:p>
    <w:p w:rsidR="00637066" w:rsidRDefault="00637066" w:rsidP="00637066">
      <w:pPr>
        <w:pStyle w:val="Prrafodelista"/>
        <w:numPr>
          <w:ilvl w:val="0"/>
          <w:numId w:val="5"/>
        </w:numPr>
        <w:jc w:val="both"/>
        <w:rPr>
          <w:rFonts w:ascii="Tahoma" w:hAnsi="Tahoma" w:cs="Tahoma"/>
          <w:sz w:val="24"/>
          <w:szCs w:val="24"/>
        </w:rPr>
      </w:pPr>
      <w:r>
        <w:rPr>
          <w:rFonts w:ascii="Tahoma" w:hAnsi="Tahoma" w:cs="Tahoma"/>
          <w:sz w:val="24"/>
          <w:szCs w:val="24"/>
        </w:rPr>
        <w:t xml:space="preserve">1999. </w:t>
      </w:r>
      <w:r w:rsidRPr="00AE6297">
        <w:rPr>
          <w:rFonts w:ascii="Tahoma" w:hAnsi="Tahoma" w:cs="Tahoma"/>
          <w:sz w:val="24"/>
          <w:szCs w:val="24"/>
        </w:rPr>
        <w:t>Inventario</w:t>
      </w:r>
      <w:r>
        <w:rPr>
          <w:rFonts w:ascii="Tahoma" w:hAnsi="Tahoma" w:cs="Tahoma"/>
          <w:sz w:val="24"/>
          <w:szCs w:val="24"/>
        </w:rPr>
        <w:t xml:space="preserve">, documentación, catalogación y </w:t>
      </w:r>
      <w:r w:rsidR="00A728BA">
        <w:rPr>
          <w:rFonts w:ascii="Tahoma" w:hAnsi="Tahoma" w:cs="Tahoma"/>
          <w:sz w:val="24"/>
          <w:szCs w:val="24"/>
        </w:rPr>
        <w:t xml:space="preserve">tasación </w:t>
      </w:r>
      <w:r w:rsidR="00A728BA" w:rsidRPr="00AE6297">
        <w:rPr>
          <w:rFonts w:ascii="Tahoma" w:hAnsi="Tahoma" w:cs="Tahoma"/>
          <w:sz w:val="24"/>
          <w:szCs w:val="24"/>
        </w:rPr>
        <w:t>de</w:t>
      </w:r>
      <w:r w:rsidRPr="00AE6297">
        <w:rPr>
          <w:rFonts w:ascii="Tahoma" w:hAnsi="Tahoma" w:cs="Tahoma"/>
          <w:sz w:val="24"/>
          <w:szCs w:val="24"/>
        </w:rPr>
        <w:t xml:space="preserve"> </w:t>
      </w:r>
      <w:r>
        <w:rPr>
          <w:rFonts w:ascii="Tahoma" w:hAnsi="Tahoma" w:cs="Tahoma"/>
          <w:sz w:val="24"/>
          <w:szCs w:val="24"/>
        </w:rPr>
        <w:t>los bienes del patrimonio cultural cubano en las embajadas cubanas en el exterior</w:t>
      </w:r>
      <w:r w:rsidR="00A728BA">
        <w:rPr>
          <w:rFonts w:ascii="Tahoma" w:hAnsi="Tahoma" w:cs="Tahoma"/>
          <w:sz w:val="24"/>
          <w:szCs w:val="24"/>
        </w:rPr>
        <w:t xml:space="preserve">, </w:t>
      </w:r>
      <w:r>
        <w:rPr>
          <w:rFonts w:ascii="Tahoma" w:hAnsi="Tahoma" w:cs="Tahoma"/>
          <w:sz w:val="24"/>
          <w:szCs w:val="24"/>
        </w:rPr>
        <w:t xml:space="preserve"> propiedad del Ministerio de Relaciones Exteriores de Cuba en España.</w:t>
      </w:r>
    </w:p>
    <w:p w:rsidR="00637066" w:rsidRPr="00AE6297" w:rsidRDefault="00637066" w:rsidP="00637066">
      <w:pPr>
        <w:pStyle w:val="Prrafodelista"/>
        <w:jc w:val="both"/>
        <w:rPr>
          <w:rFonts w:ascii="Tahoma" w:hAnsi="Tahoma" w:cs="Tahoma"/>
          <w:sz w:val="24"/>
          <w:szCs w:val="24"/>
        </w:rPr>
      </w:pPr>
      <w:r>
        <w:rPr>
          <w:rFonts w:ascii="Tahoma" w:hAnsi="Tahoma" w:cs="Tahoma"/>
          <w:sz w:val="24"/>
          <w:szCs w:val="24"/>
        </w:rPr>
        <w:lastRenderedPageBreak/>
        <w:t xml:space="preserve">  </w:t>
      </w:r>
    </w:p>
    <w:p w:rsidR="00637066" w:rsidRPr="001A6B67" w:rsidRDefault="00637066" w:rsidP="00637066">
      <w:pPr>
        <w:pStyle w:val="Prrafodelista"/>
        <w:numPr>
          <w:ilvl w:val="0"/>
          <w:numId w:val="5"/>
        </w:numPr>
        <w:ind w:right="1133"/>
        <w:jc w:val="both"/>
        <w:rPr>
          <w:rFonts w:ascii="Tahoma" w:hAnsi="Tahoma" w:cs="Tahoma"/>
          <w:sz w:val="24"/>
          <w:szCs w:val="24"/>
        </w:rPr>
      </w:pPr>
      <w:r w:rsidRPr="001A6B67">
        <w:rPr>
          <w:rFonts w:ascii="Tahoma" w:hAnsi="Tahoma" w:cs="Tahoma"/>
          <w:sz w:val="24"/>
          <w:szCs w:val="24"/>
        </w:rPr>
        <w:t xml:space="preserve">2018. </w:t>
      </w:r>
      <w:r w:rsidRPr="00AE6297">
        <w:rPr>
          <w:rFonts w:ascii="Tahoma" w:hAnsi="Tahoma" w:cs="Tahoma"/>
          <w:sz w:val="24"/>
          <w:szCs w:val="24"/>
        </w:rPr>
        <w:t>Inventario</w:t>
      </w:r>
      <w:r>
        <w:rPr>
          <w:rFonts w:ascii="Tahoma" w:hAnsi="Tahoma" w:cs="Tahoma"/>
          <w:sz w:val="24"/>
          <w:szCs w:val="24"/>
        </w:rPr>
        <w:t xml:space="preserve">, documentación, catalogación y tasación </w:t>
      </w:r>
      <w:r w:rsidRPr="00AE6297">
        <w:rPr>
          <w:rFonts w:ascii="Tahoma" w:hAnsi="Tahoma" w:cs="Tahoma"/>
          <w:sz w:val="24"/>
          <w:szCs w:val="24"/>
        </w:rPr>
        <w:t xml:space="preserve">de </w:t>
      </w:r>
      <w:r>
        <w:rPr>
          <w:rFonts w:ascii="Tahoma" w:hAnsi="Tahoma" w:cs="Tahoma"/>
          <w:sz w:val="24"/>
          <w:szCs w:val="24"/>
        </w:rPr>
        <w:t xml:space="preserve">los bienes del patrimonio cultural cubano en las embajadas cubanas en </w:t>
      </w:r>
      <w:r w:rsidR="00A728BA">
        <w:rPr>
          <w:rFonts w:ascii="Tahoma" w:hAnsi="Tahoma" w:cs="Tahoma"/>
          <w:sz w:val="24"/>
          <w:szCs w:val="24"/>
        </w:rPr>
        <w:t>la exterior propiedad</w:t>
      </w:r>
      <w:r>
        <w:rPr>
          <w:rFonts w:ascii="Tahoma" w:hAnsi="Tahoma" w:cs="Tahoma"/>
          <w:sz w:val="24"/>
          <w:szCs w:val="24"/>
        </w:rPr>
        <w:t xml:space="preserve"> del Ministerio de Relaciones Exteriores de Cuba en España (Madrid, Barcelona, Santiago de Compostela y Canaria), Italia, Santa Sede, Francia, UNESCO, Portugal, </w:t>
      </w:r>
      <w:r w:rsidR="00A728BA">
        <w:rPr>
          <w:rFonts w:ascii="Tahoma" w:hAnsi="Tahoma" w:cs="Tahoma"/>
          <w:sz w:val="24"/>
          <w:szCs w:val="24"/>
        </w:rPr>
        <w:t xml:space="preserve">Francia, Santa Sede, Austria, Bratislava, Rumania, Serbia, </w:t>
      </w:r>
      <w:r>
        <w:rPr>
          <w:rFonts w:ascii="Tahoma" w:hAnsi="Tahoma" w:cs="Tahoma"/>
          <w:sz w:val="24"/>
          <w:szCs w:val="24"/>
        </w:rPr>
        <w:t>Argelia, Egipt</w:t>
      </w:r>
      <w:r w:rsidR="00FC494C">
        <w:rPr>
          <w:rFonts w:ascii="Tahoma" w:hAnsi="Tahoma" w:cs="Tahoma"/>
          <w:sz w:val="24"/>
          <w:szCs w:val="24"/>
        </w:rPr>
        <w:t>o, Líbano, Qatar, Kuwait e Irán y Bolivia.</w:t>
      </w:r>
      <w:r>
        <w:rPr>
          <w:rFonts w:ascii="Tahoma" w:hAnsi="Tahoma" w:cs="Tahoma"/>
          <w:sz w:val="24"/>
          <w:szCs w:val="24"/>
        </w:rPr>
        <w:t xml:space="preserve">  </w:t>
      </w:r>
    </w:p>
    <w:p w:rsidR="00637066" w:rsidRDefault="00637066"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 xml:space="preserve">TRABAJOS RELEVANTES REALIZADOS </w:t>
      </w:r>
      <w:r w:rsidR="00EF6067">
        <w:rPr>
          <w:rFonts w:ascii="Tahoma" w:hAnsi="Tahoma" w:cs="Tahoma"/>
          <w:sz w:val="24"/>
          <w:szCs w:val="24"/>
          <w:u w:val="single"/>
        </w:rPr>
        <w:t xml:space="preserve">A PERSONALIDAD </w:t>
      </w:r>
      <w:r>
        <w:rPr>
          <w:rFonts w:ascii="Tahoma" w:hAnsi="Tahoma" w:cs="Tahoma"/>
          <w:sz w:val="24"/>
          <w:szCs w:val="24"/>
          <w:u w:val="single"/>
        </w:rPr>
        <w:t>(INVENTARIOS, TASACIÓN)</w:t>
      </w:r>
    </w:p>
    <w:p w:rsidR="00637066" w:rsidRDefault="00637066" w:rsidP="00637066">
      <w:pPr>
        <w:jc w:val="both"/>
        <w:rPr>
          <w:rFonts w:ascii="Tahoma" w:hAnsi="Tahoma" w:cs="Tahoma"/>
          <w:sz w:val="24"/>
          <w:szCs w:val="24"/>
        </w:rPr>
      </w:pPr>
    </w:p>
    <w:p w:rsidR="00637066" w:rsidRPr="00FB5C25" w:rsidRDefault="00637066" w:rsidP="00637066">
      <w:pPr>
        <w:numPr>
          <w:ilvl w:val="0"/>
          <w:numId w:val="2"/>
        </w:numPr>
        <w:jc w:val="both"/>
        <w:rPr>
          <w:rFonts w:ascii="Tahoma" w:hAnsi="Tahoma" w:cs="Tahoma"/>
          <w:sz w:val="24"/>
          <w:szCs w:val="24"/>
          <w:u w:val="single"/>
        </w:rPr>
      </w:pPr>
      <w:r w:rsidRPr="00FB5C25">
        <w:rPr>
          <w:rFonts w:ascii="Tahoma" w:hAnsi="Tahoma" w:cs="Tahoma"/>
          <w:sz w:val="24"/>
          <w:szCs w:val="24"/>
        </w:rPr>
        <w:t>1988. Inventario de Fayad Yamiz</w:t>
      </w:r>
    </w:p>
    <w:p w:rsidR="00637066" w:rsidRPr="00FB5C25" w:rsidRDefault="00637066" w:rsidP="00637066">
      <w:pPr>
        <w:numPr>
          <w:ilvl w:val="0"/>
          <w:numId w:val="2"/>
        </w:numPr>
        <w:jc w:val="both"/>
        <w:rPr>
          <w:rFonts w:ascii="Tahoma" w:hAnsi="Tahoma" w:cs="Tahoma"/>
          <w:sz w:val="24"/>
          <w:szCs w:val="24"/>
          <w:u w:val="single"/>
        </w:rPr>
      </w:pPr>
      <w:r>
        <w:rPr>
          <w:rFonts w:ascii="Tahoma" w:hAnsi="Tahoma" w:cs="Tahoma"/>
          <w:sz w:val="24"/>
          <w:szCs w:val="24"/>
        </w:rPr>
        <w:t>1988. Inventario del pintor René Portocarrero.</w:t>
      </w:r>
    </w:p>
    <w:p w:rsidR="00637066" w:rsidRDefault="00637066" w:rsidP="00637066">
      <w:pPr>
        <w:numPr>
          <w:ilvl w:val="0"/>
          <w:numId w:val="2"/>
        </w:numPr>
        <w:ind w:right="1133"/>
        <w:jc w:val="both"/>
        <w:rPr>
          <w:rFonts w:ascii="Tahoma" w:hAnsi="Tahoma" w:cs="Tahoma"/>
          <w:sz w:val="24"/>
          <w:szCs w:val="24"/>
          <w:u w:val="single"/>
        </w:rPr>
      </w:pPr>
      <w:r>
        <w:rPr>
          <w:rFonts w:ascii="Tahoma" w:hAnsi="Tahoma" w:cs="Tahoma"/>
          <w:sz w:val="24"/>
          <w:szCs w:val="24"/>
        </w:rPr>
        <w:t>1992. Inventario de Servando Cabrera Moreno.</w:t>
      </w:r>
    </w:p>
    <w:p w:rsidR="00637066" w:rsidRDefault="00637066" w:rsidP="00637066">
      <w:pPr>
        <w:numPr>
          <w:ilvl w:val="0"/>
          <w:numId w:val="2"/>
        </w:numPr>
        <w:ind w:right="1133"/>
        <w:jc w:val="both"/>
        <w:rPr>
          <w:rFonts w:ascii="Tahoma" w:hAnsi="Tahoma" w:cs="Tahoma"/>
          <w:sz w:val="24"/>
          <w:szCs w:val="24"/>
          <w:u w:val="single"/>
        </w:rPr>
      </w:pPr>
      <w:r>
        <w:rPr>
          <w:rFonts w:ascii="Tahoma" w:hAnsi="Tahoma" w:cs="Tahoma"/>
          <w:sz w:val="24"/>
          <w:szCs w:val="24"/>
        </w:rPr>
        <w:t>1993. Inventario de Sandú Darié.</w:t>
      </w:r>
    </w:p>
    <w:p w:rsidR="00637066" w:rsidRPr="00727D0F" w:rsidRDefault="00637066" w:rsidP="00637066">
      <w:pPr>
        <w:numPr>
          <w:ilvl w:val="0"/>
          <w:numId w:val="2"/>
        </w:numPr>
        <w:ind w:right="1133"/>
        <w:jc w:val="both"/>
        <w:rPr>
          <w:rFonts w:ascii="Tahoma" w:hAnsi="Tahoma" w:cs="Tahoma"/>
          <w:sz w:val="24"/>
          <w:szCs w:val="24"/>
          <w:u w:val="single"/>
        </w:rPr>
      </w:pPr>
      <w:r>
        <w:rPr>
          <w:rFonts w:ascii="Tahoma" w:hAnsi="Tahoma" w:cs="Tahoma"/>
          <w:sz w:val="24"/>
          <w:szCs w:val="24"/>
        </w:rPr>
        <w:t>1993. Inventario de Dra. Elena Fernández de Guevara.</w:t>
      </w:r>
    </w:p>
    <w:p w:rsidR="00637066" w:rsidRPr="00727D0F" w:rsidRDefault="00637066" w:rsidP="00637066">
      <w:pPr>
        <w:numPr>
          <w:ilvl w:val="0"/>
          <w:numId w:val="2"/>
        </w:numPr>
        <w:jc w:val="both"/>
        <w:rPr>
          <w:rFonts w:ascii="Tahoma" w:hAnsi="Tahoma" w:cs="Tahoma"/>
          <w:sz w:val="24"/>
          <w:szCs w:val="24"/>
        </w:rPr>
      </w:pPr>
      <w:r>
        <w:rPr>
          <w:rFonts w:ascii="Tahoma" w:hAnsi="Tahoma" w:cs="Tahoma"/>
          <w:sz w:val="24"/>
          <w:szCs w:val="24"/>
        </w:rPr>
        <w:t>1995. Inventario de los bienes de Isolina Carrillo.</w:t>
      </w:r>
    </w:p>
    <w:p w:rsidR="00637066" w:rsidRDefault="00637066" w:rsidP="00637066">
      <w:pPr>
        <w:numPr>
          <w:ilvl w:val="0"/>
          <w:numId w:val="2"/>
        </w:numPr>
        <w:ind w:right="1133"/>
        <w:jc w:val="both"/>
        <w:rPr>
          <w:rFonts w:ascii="Tahoma" w:hAnsi="Tahoma" w:cs="Tahoma"/>
          <w:sz w:val="24"/>
          <w:szCs w:val="24"/>
          <w:u w:val="single"/>
        </w:rPr>
      </w:pPr>
      <w:r>
        <w:rPr>
          <w:rFonts w:ascii="Tahoma" w:hAnsi="Tahoma" w:cs="Tahoma"/>
          <w:sz w:val="24"/>
          <w:szCs w:val="24"/>
        </w:rPr>
        <w:t>1997. Inventario de la Poetiza Dulce María Loynaz. Premio Miguel de Cervantes que otorga la Academia de la Lengua hispana</w:t>
      </w:r>
    </w:p>
    <w:p w:rsidR="00637066" w:rsidRDefault="00637066" w:rsidP="00637066">
      <w:pPr>
        <w:numPr>
          <w:ilvl w:val="0"/>
          <w:numId w:val="2"/>
        </w:numPr>
        <w:jc w:val="both"/>
        <w:rPr>
          <w:rFonts w:ascii="Tahoma" w:hAnsi="Tahoma" w:cs="Tahoma"/>
          <w:sz w:val="24"/>
          <w:szCs w:val="24"/>
          <w:u w:val="single"/>
        </w:rPr>
      </w:pPr>
      <w:r>
        <w:rPr>
          <w:rFonts w:ascii="Tahoma" w:hAnsi="Tahoma" w:cs="Tahoma"/>
          <w:sz w:val="24"/>
          <w:szCs w:val="24"/>
        </w:rPr>
        <w:t>1999. Inventario Luis Alberto Quintero Framil.</w:t>
      </w:r>
    </w:p>
    <w:p w:rsidR="00637066" w:rsidRDefault="00637066" w:rsidP="00637066">
      <w:pPr>
        <w:numPr>
          <w:ilvl w:val="0"/>
          <w:numId w:val="2"/>
        </w:numPr>
        <w:jc w:val="both"/>
        <w:rPr>
          <w:rFonts w:ascii="Tahoma" w:hAnsi="Tahoma" w:cs="Tahoma"/>
          <w:sz w:val="24"/>
          <w:szCs w:val="24"/>
          <w:u w:val="single"/>
        </w:rPr>
      </w:pPr>
      <w:r>
        <w:rPr>
          <w:rFonts w:ascii="Tahoma" w:hAnsi="Tahoma" w:cs="Tahoma"/>
          <w:sz w:val="24"/>
          <w:szCs w:val="24"/>
        </w:rPr>
        <w:t>Inventario de Conchita Fernández</w:t>
      </w:r>
    </w:p>
    <w:p w:rsidR="00637066" w:rsidRDefault="00637066" w:rsidP="00637066">
      <w:pPr>
        <w:numPr>
          <w:ilvl w:val="0"/>
          <w:numId w:val="2"/>
        </w:numPr>
        <w:ind w:right="192"/>
        <w:jc w:val="both"/>
        <w:rPr>
          <w:rFonts w:ascii="Tahoma" w:hAnsi="Tahoma" w:cs="Tahoma"/>
          <w:sz w:val="24"/>
          <w:szCs w:val="24"/>
          <w:u w:val="single"/>
        </w:rPr>
      </w:pPr>
      <w:r>
        <w:rPr>
          <w:rFonts w:ascii="Tahoma" w:hAnsi="Tahoma" w:cs="Tahoma"/>
          <w:sz w:val="24"/>
          <w:szCs w:val="24"/>
        </w:rPr>
        <w:t>2003. Inventario de la pintora Amelia Peláez del Casal y la documentación relacionada con la obra de Julián del Casal</w:t>
      </w:r>
    </w:p>
    <w:p w:rsidR="00637066" w:rsidRDefault="00637066" w:rsidP="00637066">
      <w:pPr>
        <w:numPr>
          <w:ilvl w:val="0"/>
          <w:numId w:val="2"/>
        </w:numPr>
        <w:jc w:val="both"/>
        <w:rPr>
          <w:rFonts w:ascii="Tahoma" w:hAnsi="Tahoma" w:cs="Tahoma"/>
          <w:sz w:val="24"/>
          <w:szCs w:val="24"/>
        </w:rPr>
      </w:pPr>
      <w:r>
        <w:rPr>
          <w:rFonts w:ascii="Tahoma" w:hAnsi="Tahoma" w:cs="Tahoma"/>
          <w:sz w:val="24"/>
          <w:szCs w:val="24"/>
        </w:rPr>
        <w:t>Inventario de los bienes de Gilma Madera.</w:t>
      </w:r>
    </w:p>
    <w:p w:rsidR="00AC74EF" w:rsidRDefault="00AC74EF" w:rsidP="00637066">
      <w:pPr>
        <w:numPr>
          <w:ilvl w:val="0"/>
          <w:numId w:val="2"/>
        </w:numPr>
        <w:jc w:val="both"/>
        <w:rPr>
          <w:rFonts w:ascii="Tahoma" w:hAnsi="Tahoma" w:cs="Tahoma"/>
          <w:sz w:val="24"/>
          <w:szCs w:val="24"/>
        </w:rPr>
      </w:pPr>
      <w:r>
        <w:rPr>
          <w:rFonts w:ascii="Tahoma" w:hAnsi="Tahoma" w:cs="Tahoma"/>
          <w:sz w:val="24"/>
          <w:szCs w:val="24"/>
        </w:rPr>
        <w:t>Inventario de los bienes de Marta Jimenez</w:t>
      </w:r>
    </w:p>
    <w:p w:rsidR="00EF6067" w:rsidRDefault="00EF6067" w:rsidP="00EF6067">
      <w:pPr>
        <w:ind w:left="720"/>
        <w:jc w:val="both"/>
        <w:rPr>
          <w:rFonts w:ascii="Tahoma" w:hAnsi="Tahoma" w:cs="Tahoma"/>
          <w:sz w:val="24"/>
          <w:szCs w:val="24"/>
        </w:rPr>
      </w:pPr>
    </w:p>
    <w:p w:rsidR="00EF6067" w:rsidRDefault="00EF6067" w:rsidP="00EF6067">
      <w:pPr>
        <w:ind w:left="720"/>
        <w:jc w:val="both"/>
        <w:rPr>
          <w:rFonts w:ascii="Tahoma" w:hAnsi="Tahoma" w:cs="Tahoma"/>
          <w:sz w:val="24"/>
          <w:szCs w:val="24"/>
        </w:rPr>
      </w:pPr>
    </w:p>
    <w:p w:rsidR="00637066" w:rsidRDefault="00637066" w:rsidP="00637066">
      <w:pPr>
        <w:numPr>
          <w:ilvl w:val="0"/>
          <w:numId w:val="2"/>
        </w:numPr>
        <w:ind w:right="334"/>
        <w:jc w:val="both"/>
        <w:rPr>
          <w:rFonts w:ascii="Tahoma" w:hAnsi="Tahoma" w:cs="Tahoma"/>
          <w:sz w:val="24"/>
          <w:szCs w:val="24"/>
          <w:u w:val="single"/>
        </w:rPr>
      </w:pPr>
      <w:r>
        <w:rPr>
          <w:rFonts w:ascii="Tahoma" w:hAnsi="Tahoma" w:cs="Tahoma"/>
          <w:sz w:val="24"/>
          <w:szCs w:val="24"/>
        </w:rPr>
        <w:t>2001 al 2004. Valoración y tasación de los bienes relacionados con las evidencias arqueológicas del Pecio “Palemón”, “Nuestra Señora de las Mercedes” y otros Pecios.</w:t>
      </w:r>
    </w:p>
    <w:p w:rsidR="00637066" w:rsidRDefault="00637066" w:rsidP="00637066">
      <w:pPr>
        <w:numPr>
          <w:ilvl w:val="0"/>
          <w:numId w:val="2"/>
        </w:numPr>
        <w:jc w:val="both"/>
        <w:rPr>
          <w:rFonts w:ascii="Tahoma" w:hAnsi="Tahoma" w:cs="Tahoma"/>
          <w:sz w:val="24"/>
          <w:szCs w:val="24"/>
          <w:u w:val="single"/>
        </w:rPr>
      </w:pPr>
      <w:r>
        <w:rPr>
          <w:rFonts w:ascii="Tahoma" w:hAnsi="Tahoma" w:cs="Tahoma"/>
          <w:sz w:val="24"/>
          <w:szCs w:val="24"/>
        </w:rPr>
        <w:t>2005. Tasación de bienes excepcionales del Patrimonio Cultural Cubano. Grado Valor I</w:t>
      </w:r>
      <w:r w:rsidR="00EE7993">
        <w:rPr>
          <w:rFonts w:ascii="Tahoma" w:hAnsi="Tahoma" w:cs="Tahoma"/>
          <w:sz w:val="24"/>
          <w:szCs w:val="24"/>
        </w:rPr>
        <w:t>.</w:t>
      </w:r>
    </w:p>
    <w:p w:rsidR="00637066" w:rsidRDefault="00637066" w:rsidP="00637066">
      <w:pPr>
        <w:numPr>
          <w:ilvl w:val="0"/>
          <w:numId w:val="2"/>
        </w:numPr>
        <w:jc w:val="both"/>
        <w:rPr>
          <w:rFonts w:ascii="Tahoma" w:hAnsi="Tahoma" w:cs="Tahoma"/>
          <w:sz w:val="24"/>
          <w:szCs w:val="24"/>
        </w:rPr>
      </w:pPr>
      <w:r>
        <w:rPr>
          <w:rFonts w:ascii="Tahoma" w:hAnsi="Tahoma" w:cs="Tahoma"/>
          <w:sz w:val="24"/>
          <w:szCs w:val="24"/>
        </w:rPr>
        <w:t>2006. Tasación de los documentos relacionados con la obra poética manuscrita por Dulce Maria Loynaz Premio Miguel de Cervantes que otorga la Academia de la Lengua hispana como parte del caudal hereditario del finado Aldo Martínez Malo.</w:t>
      </w:r>
    </w:p>
    <w:p w:rsidR="00637066" w:rsidRDefault="00637066" w:rsidP="00637066">
      <w:pPr>
        <w:numPr>
          <w:ilvl w:val="0"/>
          <w:numId w:val="2"/>
        </w:numPr>
        <w:ind w:right="1133"/>
        <w:jc w:val="both"/>
        <w:rPr>
          <w:rFonts w:ascii="Tahoma" w:hAnsi="Tahoma" w:cs="Tahoma"/>
          <w:sz w:val="24"/>
          <w:szCs w:val="24"/>
          <w:u w:val="single"/>
        </w:rPr>
      </w:pPr>
      <w:r>
        <w:rPr>
          <w:rFonts w:ascii="Tahoma" w:hAnsi="Tahoma" w:cs="Tahoma"/>
          <w:sz w:val="24"/>
          <w:szCs w:val="24"/>
        </w:rPr>
        <w:t>2006.Inventario de los bienes de Lilia Esteban y Alejo Carpentier. Premio Miguel de Cervantes que otorga la Academia de la Lengua hispana.</w:t>
      </w:r>
    </w:p>
    <w:p w:rsidR="00637066" w:rsidRDefault="00637066" w:rsidP="00637066">
      <w:pPr>
        <w:numPr>
          <w:ilvl w:val="0"/>
          <w:numId w:val="2"/>
        </w:numPr>
        <w:ind w:right="1133"/>
        <w:jc w:val="both"/>
        <w:rPr>
          <w:rFonts w:ascii="Tahoma" w:hAnsi="Tahoma" w:cs="Tahoma"/>
          <w:sz w:val="24"/>
          <w:szCs w:val="24"/>
          <w:u w:val="single"/>
        </w:rPr>
      </w:pPr>
      <w:r>
        <w:rPr>
          <w:rFonts w:ascii="Tahoma" w:hAnsi="Tahoma" w:cs="Tahoma"/>
          <w:sz w:val="24"/>
          <w:szCs w:val="24"/>
        </w:rPr>
        <w:t>Inventario de Armando Suárez del Villar. Premio Nacional de Artes Escénicas.</w:t>
      </w:r>
    </w:p>
    <w:p w:rsidR="00637066" w:rsidRPr="00152CD5" w:rsidRDefault="00637066" w:rsidP="00637066">
      <w:pPr>
        <w:pStyle w:val="Prrafodelista"/>
        <w:numPr>
          <w:ilvl w:val="0"/>
          <w:numId w:val="2"/>
        </w:numPr>
        <w:ind w:right="1133"/>
        <w:jc w:val="both"/>
        <w:rPr>
          <w:rFonts w:ascii="Tahoma" w:hAnsi="Tahoma" w:cs="Tahoma"/>
          <w:sz w:val="24"/>
          <w:szCs w:val="24"/>
          <w:u w:val="single"/>
        </w:rPr>
      </w:pPr>
      <w:r>
        <w:rPr>
          <w:rFonts w:ascii="Tahoma" w:hAnsi="Tahoma" w:cs="Tahoma"/>
          <w:sz w:val="24"/>
          <w:szCs w:val="24"/>
        </w:rPr>
        <w:t xml:space="preserve">2014. </w:t>
      </w:r>
      <w:r w:rsidRPr="00152CD5">
        <w:rPr>
          <w:rFonts w:ascii="Tahoma" w:hAnsi="Tahoma" w:cs="Tahoma"/>
          <w:sz w:val="24"/>
          <w:szCs w:val="24"/>
        </w:rPr>
        <w:t>Inventario y tasación de los bienes de Alfredo Luis Guevara Valdés, Premio Nacional de Cine, Fundador del Instituto Cubano del Arte e Industria Cinematográfica y Presidente del Festival del Nuevo Cine Latinoamericano.</w:t>
      </w:r>
    </w:p>
    <w:p w:rsidR="00637066" w:rsidRDefault="00637066"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p>
    <w:p w:rsidR="00C23CC0" w:rsidRDefault="00C23CC0" w:rsidP="00637066">
      <w:pPr>
        <w:ind w:right="1133"/>
        <w:jc w:val="both"/>
        <w:rPr>
          <w:rFonts w:ascii="Tahoma" w:hAnsi="Tahoma" w:cs="Tahoma"/>
          <w:sz w:val="24"/>
          <w:szCs w:val="24"/>
          <w:u w:val="single"/>
        </w:rPr>
      </w:pPr>
    </w:p>
    <w:p w:rsidR="00C23CC0" w:rsidRDefault="00C23CC0" w:rsidP="00637066">
      <w:pPr>
        <w:ind w:right="1133"/>
        <w:jc w:val="both"/>
        <w:rPr>
          <w:rFonts w:ascii="Tahoma" w:hAnsi="Tahoma" w:cs="Tahoma"/>
          <w:sz w:val="24"/>
          <w:szCs w:val="24"/>
          <w:u w:val="single"/>
        </w:rPr>
      </w:pPr>
    </w:p>
    <w:p w:rsidR="00C23CC0" w:rsidRDefault="00C23CC0"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OTROS TRABAJOS REALIZADOS</w:t>
      </w:r>
    </w:p>
    <w:p w:rsidR="00637066" w:rsidRDefault="00637066" w:rsidP="00637066">
      <w:pPr>
        <w:ind w:right="1133"/>
        <w:jc w:val="both"/>
        <w:rPr>
          <w:rFonts w:ascii="Tahoma" w:hAnsi="Tahoma" w:cs="Tahoma"/>
          <w:sz w:val="24"/>
          <w:szCs w:val="24"/>
          <w:u w:val="single"/>
        </w:rPr>
      </w:pPr>
    </w:p>
    <w:p w:rsidR="00637066" w:rsidRDefault="00637066" w:rsidP="00637066">
      <w:pPr>
        <w:jc w:val="both"/>
        <w:rPr>
          <w:rFonts w:ascii="Tahoma" w:hAnsi="Tahoma" w:cs="Tahoma"/>
          <w:sz w:val="24"/>
          <w:szCs w:val="24"/>
        </w:rPr>
      </w:pPr>
    </w:p>
    <w:p w:rsidR="00637066" w:rsidRDefault="00637066" w:rsidP="00637066">
      <w:pPr>
        <w:jc w:val="both"/>
        <w:rPr>
          <w:rFonts w:ascii="Tahoma" w:hAnsi="Tahoma" w:cs="Tahoma"/>
          <w:sz w:val="24"/>
          <w:szCs w:val="24"/>
        </w:rPr>
      </w:pPr>
      <w:r>
        <w:rPr>
          <w:rFonts w:ascii="Tahoma" w:hAnsi="Tahoma" w:cs="Tahoma"/>
          <w:sz w:val="24"/>
          <w:szCs w:val="24"/>
          <w:u w:val="single"/>
        </w:rPr>
        <w:t>PARTICIPACIÓN EN EVENTOS INTERNACIONALES</w:t>
      </w:r>
      <w:r>
        <w:rPr>
          <w:rFonts w:ascii="Tahoma" w:hAnsi="Tahoma" w:cs="Tahoma"/>
          <w:sz w:val="24"/>
          <w:szCs w:val="24"/>
        </w:rPr>
        <w:t xml:space="preserve"> </w:t>
      </w:r>
    </w:p>
    <w:p w:rsidR="00637066" w:rsidRDefault="00637066" w:rsidP="00637066">
      <w:pPr>
        <w:jc w:val="both"/>
        <w:rPr>
          <w:rFonts w:ascii="Tahoma" w:hAnsi="Tahoma" w:cs="Tahoma"/>
          <w:sz w:val="24"/>
          <w:szCs w:val="24"/>
        </w:rPr>
      </w:pPr>
    </w:p>
    <w:p w:rsidR="00637066" w:rsidRDefault="00637066" w:rsidP="00637066">
      <w:pPr>
        <w:numPr>
          <w:ilvl w:val="0"/>
          <w:numId w:val="3"/>
        </w:numPr>
        <w:jc w:val="both"/>
        <w:rPr>
          <w:rFonts w:ascii="Tahoma" w:hAnsi="Tahoma" w:cs="Tahoma"/>
          <w:sz w:val="24"/>
          <w:szCs w:val="24"/>
          <w:u w:val="single"/>
        </w:rPr>
      </w:pPr>
      <w:r>
        <w:rPr>
          <w:rFonts w:ascii="Tahoma" w:hAnsi="Tahoma" w:cs="Tahoma"/>
          <w:sz w:val="24"/>
          <w:szCs w:val="24"/>
        </w:rPr>
        <w:t xml:space="preserve">2002. 14 Reunión de Museos de Artes del Caribe (MAC). La Habana. </w:t>
      </w:r>
    </w:p>
    <w:p w:rsidR="00637066" w:rsidRDefault="00637066" w:rsidP="00637066">
      <w:pPr>
        <w:numPr>
          <w:ilvl w:val="0"/>
          <w:numId w:val="3"/>
        </w:numPr>
        <w:jc w:val="both"/>
        <w:rPr>
          <w:rFonts w:ascii="Tahoma" w:hAnsi="Tahoma" w:cs="Tahoma"/>
          <w:sz w:val="24"/>
          <w:szCs w:val="24"/>
          <w:u w:val="single"/>
        </w:rPr>
      </w:pPr>
      <w:r>
        <w:rPr>
          <w:rFonts w:ascii="Tahoma" w:hAnsi="Tahoma" w:cs="Tahoma"/>
          <w:sz w:val="24"/>
          <w:szCs w:val="24"/>
        </w:rPr>
        <w:t xml:space="preserve">2004. Reunión de Centros Históricos. La Habana. </w:t>
      </w:r>
    </w:p>
    <w:p w:rsidR="00637066" w:rsidRDefault="00637066" w:rsidP="00637066">
      <w:pPr>
        <w:numPr>
          <w:ilvl w:val="0"/>
          <w:numId w:val="3"/>
        </w:numPr>
        <w:jc w:val="both"/>
        <w:rPr>
          <w:rFonts w:ascii="Tahoma" w:hAnsi="Tahoma" w:cs="Tahoma"/>
          <w:sz w:val="24"/>
          <w:szCs w:val="24"/>
          <w:u w:val="single"/>
        </w:rPr>
      </w:pPr>
      <w:r>
        <w:rPr>
          <w:rFonts w:ascii="Tahoma" w:hAnsi="Tahoma" w:cs="Tahoma"/>
          <w:sz w:val="24"/>
          <w:szCs w:val="24"/>
        </w:rPr>
        <w:t xml:space="preserve">2005. Reunión de Experto sobre Tráfico Ilícito de Bienes Culturales. Hotel Ambos Mundos. La Habana. Diciembre </w:t>
      </w:r>
    </w:p>
    <w:p w:rsidR="00637066" w:rsidRPr="00C21E2D" w:rsidRDefault="00637066" w:rsidP="00637066">
      <w:pPr>
        <w:numPr>
          <w:ilvl w:val="0"/>
          <w:numId w:val="3"/>
        </w:numPr>
        <w:jc w:val="both"/>
        <w:rPr>
          <w:rFonts w:ascii="Tahoma" w:hAnsi="Tahoma" w:cs="Tahoma"/>
          <w:sz w:val="24"/>
          <w:szCs w:val="24"/>
          <w:u w:val="single"/>
        </w:rPr>
      </w:pPr>
      <w:r>
        <w:rPr>
          <w:rFonts w:ascii="Tahoma" w:hAnsi="Tahoma" w:cs="Tahoma"/>
          <w:sz w:val="24"/>
          <w:szCs w:val="24"/>
        </w:rPr>
        <w:t xml:space="preserve">2008. 7mo Congreso Internacional de Patrimonio Cultural. Palacio de las Convenciones. La Habana. </w:t>
      </w:r>
    </w:p>
    <w:p w:rsidR="00637066" w:rsidRDefault="00637066" w:rsidP="00637066">
      <w:pPr>
        <w:jc w:val="both"/>
        <w:rPr>
          <w:rFonts w:ascii="Tahoma" w:hAnsi="Tahoma" w:cs="Tahoma"/>
          <w:sz w:val="24"/>
          <w:szCs w:val="24"/>
        </w:rPr>
      </w:pPr>
    </w:p>
    <w:p w:rsidR="00C23CC0" w:rsidRDefault="00C23CC0" w:rsidP="00637066">
      <w:pPr>
        <w:jc w:val="both"/>
        <w:rPr>
          <w:rFonts w:ascii="Tahoma" w:hAnsi="Tahoma" w:cs="Tahoma"/>
          <w:sz w:val="24"/>
          <w:szCs w:val="24"/>
          <w:u w:val="single"/>
        </w:rPr>
      </w:pPr>
    </w:p>
    <w:p w:rsidR="00637066" w:rsidRDefault="00637066" w:rsidP="00637066">
      <w:pPr>
        <w:jc w:val="both"/>
        <w:rPr>
          <w:rFonts w:ascii="Tahoma" w:hAnsi="Tahoma" w:cs="Tahoma"/>
          <w:sz w:val="24"/>
          <w:szCs w:val="24"/>
          <w:u w:val="single"/>
        </w:rPr>
      </w:pPr>
      <w:r>
        <w:rPr>
          <w:rFonts w:ascii="Tahoma" w:hAnsi="Tahoma" w:cs="Tahoma"/>
          <w:sz w:val="24"/>
          <w:szCs w:val="24"/>
          <w:u w:val="single"/>
        </w:rPr>
        <w:t>EVENTOS NACIONALES</w:t>
      </w:r>
    </w:p>
    <w:p w:rsidR="00637066" w:rsidRDefault="00637066" w:rsidP="00637066">
      <w:pPr>
        <w:jc w:val="both"/>
        <w:rPr>
          <w:rFonts w:ascii="Tahoma" w:hAnsi="Tahoma" w:cs="Tahoma"/>
          <w:sz w:val="24"/>
          <w:szCs w:val="24"/>
          <w:u w:val="single"/>
        </w:rPr>
      </w:pPr>
    </w:p>
    <w:p w:rsidR="00637066" w:rsidRPr="00C21E2D" w:rsidRDefault="00637066" w:rsidP="00637066">
      <w:pPr>
        <w:pStyle w:val="Prrafodelista"/>
        <w:numPr>
          <w:ilvl w:val="0"/>
          <w:numId w:val="9"/>
        </w:numPr>
        <w:ind w:left="426" w:hanging="426"/>
        <w:jc w:val="both"/>
        <w:rPr>
          <w:rFonts w:ascii="Tahoma" w:hAnsi="Tahoma" w:cs="Tahoma"/>
          <w:sz w:val="24"/>
          <w:szCs w:val="24"/>
        </w:rPr>
      </w:pPr>
      <w:r w:rsidRPr="00C21E2D">
        <w:rPr>
          <w:rFonts w:ascii="Tahoma" w:hAnsi="Tahoma" w:cs="Tahoma"/>
          <w:sz w:val="24"/>
          <w:szCs w:val="24"/>
        </w:rPr>
        <w:t>2008.</w:t>
      </w:r>
      <w:r>
        <w:rPr>
          <w:rFonts w:ascii="Tahoma" w:hAnsi="Tahoma" w:cs="Tahoma"/>
          <w:sz w:val="24"/>
          <w:szCs w:val="24"/>
        </w:rPr>
        <w:t xml:space="preserve"> </w:t>
      </w:r>
      <w:r w:rsidRPr="00C21E2D">
        <w:rPr>
          <w:rFonts w:ascii="Tahoma" w:hAnsi="Tahoma" w:cs="Tahoma"/>
          <w:sz w:val="24"/>
          <w:szCs w:val="24"/>
        </w:rPr>
        <w:t xml:space="preserve">Evento Apuntes. Patrimonio y Turismo. Una Gestión Responsable. La Habana. </w:t>
      </w:r>
    </w:p>
    <w:p w:rsidR="00637066" w:rsidRPr="00C21E2D" w:rsidRDefault="00637066" w:rsidP="00637066">
      <w:pPr>
        <w:pStyle w:val="Prrafodelista"/>
        <w:numPr>
          <w:ilvl w:val="0"/>
          <w:numId w:val="9"/>
        </w:numPr>
        <w:ind w:left="426" w:hanging="426"/>
        <w:jc w:val="both"/>
        <w:rPr>
          <w:rFonts w:ascii="Tahoma" w:hAnsi="Tahoma" w:cs="Tahoma"/>
          <w:sz w:val="24"/>
          <w:szCs w:val="24"/>
        </w:rPr>
      </w:pPr>
      <w:r w:rsidRPr="00C21E2D">
        <w:rPr>
          <w:rFonts w:ascii="Tahoma" w:hAnsi="Tahoma" w:cs="Tahoma"/>
          <w:sz w:val="24"/>
          <w:szCs w:val="24"/>
        </w:rPr>
        <w:t>2009.</w:t>
      </w:r>
      <w:r>
        <w:rPr>
          <w:rFonts w:ascii="Tahoma" w:hAnsi="Tahoma" w:cs="Tahoma"/>
          <w:sz w:val="24"/>
          <w:szCs w:val="24"/>
        </w:rPr>
        <w:t xml:space="preserve"> </w:t>
      </w:r>
      <w:r w:rsidRPr="00C21E2D">
        <w:rPr>
          <w:rFonts w:ascii="Tahoma" w:hAnsi="Tahoma" w:cs="Tahoma"/>
          <w:sz w:val="24"/>
          <w:szCs w:val="24"/>
        </w:rPr>
        <w:t xml:space="preserve">Congreso de Patrimonio Cultural. La Habana. </w:t>
      </w:r>
    </w:p>
    <w:p w:rsidR="00637066" w:rsidRPr="004D392F" w:rsidRDefault="00637066" w:rsidP="00637066">
      <w:pPr>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p>
    <w:p w:rsidR="00C23CC0" w:rsidRDefault="00C23CC0"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CURSOS RECIBIDOS EN EL EXTRANJERO</w:t>
      </w:r>
    </w:p>
    <w:p w:rsidR="00637066" w:rsidRDefault="00637066" w:rsidP="00637066">
      <w:pPr>
        <w:ind w:right="1133"/>
        <w:jc w:val="both"/>
        <w:rPr>
          <w:rFonts w:ascii="Tahoma" w:hAnsi="Tahoma" w:cs="Tahoma"/>
          <w:sz w:val="24"/>
          <w:szCs w:val="24"/>
          <w:u w:val="single"/>
        </w:rPr>
      </w:pPr>
    </w:p>
    <w:p w:rsidR="00637066" w:rsidRPr="004D392F" w:rsidRDefault="00637066" w:rsidP="00637066">
      <w:pPr>
        <w:pStyle w:val="Prrafodelista"/>
        <w:numPr>
          <w:ilvl w:val="0"/>
          <w:numId w:val="8"/>
        </w:numPr>
        <w:ind w:right="1133"/>
        <w:jc w:val="both"/>
        <w:rPr>
          <w:rFonts w:ascii="Tahoma" w:hAnsi="Tahoma" w:cs="Tahoma"/>
          <w:sz w:val="24"/>
          <w:szCs w:val="24"/>
          <w:u w:val="single"/>
        </w:rPr>
      </w:pPr>
      <w:r w:rsidRPr="004D392F">
        <w:rPr>
          <w:rFonts w:ascii="Tahoma" w:hAnsi="Tahoma" w:cs="Tahoma"/>
          <w:sz w:val="24"/>
          <w:szCs w:val="24"/>
        </w:rPr>
        <w:t>1999.</w:t>
      </w:r>
      <w:r>
        <w:rPr>
          <w:rFonts w:ascii="Tahoma" w:hAnsi="Tahoma" w:cs="Tahoma"/>
          <w:sz w:val="24"/>
          <w:szCs w:val="24"/>
        </w:rPr>
        <w:t xml:space="preserve"> </w:t>
      </w:r>
      <w:r w:rsidRPr="004D392F">
        <w:rPr>
          <w:rFonts w:ascii="Tahoma" w:hAnsi="Tahoma" w:cs="Tahoma"/>
          <w:sz w:val="24"/>
          <w:szCs w:val="24"/>
        </w:rPr>
        <w:t xml:space="preserve">Arte Virreinal. España. </w:t>
      </w:r>
    </w:p>
    <w:p w:rsidR="00637066" w:rsidRPr="009F59BF" w:rsidRDefault="00637066" w:rsidP="00637066">
      <w:pPr>
        <w:pStyle w:val="Prrafodelista"/>
        <w:numPr>
          <w:ilvl w:val="0"/>
          <w:numId w:val="8"/>
        </w:numPr>
        <w:ind w:right="1133"/>
        <w:jc w:val="both"/>
        <w:rPr>
          <w:rFonts w:ascii="Tahoma" w:hAnsi="Tahoma" w:cs="Tahoma"/>
          <w:sz w:val="24"/>
          <w:szCs w:val="24"/>
          <w:u w:val="single"/>
        </w:rPr>
      </w:pPr>
      <w:r w:rsidRPr="004D392F">
        <w:rPr>
          <w:rFonts w:ascii="Tahoma" w:hAnsi="Tahoma" w:cs="Tahoma"/>
          <w:sz w:val="24"/>
          <w:szCs w:val="24"/>
        </w:rPr>
        <w:t>2008</w:t>
      </w:r>
      <w:r>
        <w:rPr>
          <w:rFonts w:ascii="Tahoma" w:hAnsi="Tahoma" w:cs="Tahoma"/>
          <w:sz w:val="24"/>
          <w:szCs w:val="24"/>
        </w:rPr>
        <w:t xml:space="preserve">. </w:t>
      </w:r>
      <w:r w:rsidRPr="009F59BF">
        <w:rPr>
          <w:rFonts w:ascii="Tahoma" w:hAnsi="Tahoma" w:cs="Tahoma"/>
          <w:sz w:val="24"/>
          <w:szCs w:val="24"/>
        </w:rPr>
        <w:t xml:space="preserve">Curso Regional sobre Prevención del Tráfico Ilícito de Bienes Culturales. Antigua Guatemala. Guatemala. </w:t>
      </w:r>
    </w:p>
    <w:p w:rsidR="00637066" w:rsidRPr="00727D0F" w:rsidRDefault="00637066" w:rsidP="00637066">
      <w:pPr>
        <w:pStyle w:val="Prrafodelista"/>
        <w:ind w:left="360" w:right="1133"/>
        <w:jc w:val="both"/>
        <w:rPr>
          <w:rFonts w:ascii="Tahoma" w:hAnsi="Tahoma" w:cs="Tahoma"/>
          <w:sz w:val="24"/>
          <w:szCs w:val="24"/>
          <w:u w:val="single"/>
        </w:rPr>
      </w:pPr>
    </w:p>
    <w:p w:rsidR="00C23CC0" w:rsidRDefault="00C23CC0"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rPr>
      </w:pPr>
      <w:r>
        <w:rPr>
          <w:rFonts w:ascii="Tahoma" w:hAnsi="Tahoma" w:cs="Tahoma"/>
          <w:sz w:val="24"/>
          <w:szCs w:val="24"/>
          <w:u w:val="single"/>
        </w:rPr>
        <w:t>CURSOS DE POST GRADO Y CONFERENCIAS RECIBIDOS</w:t>
      </w:r>
      <w:r>
        <w:rPr>
          <w:rFonts w:ascii="Tahoma" w:hAnsi="Tahoma" w:cs="Tahoma"/>
          <w:sz w:val="24"/>
          <w:szCs w:val="24"/>
        </w:rPr>
        <w:t xml:space="preserve">   </w:t>
      </w:r>
    </w:p>
    <w:p w:rsidR="00637066" w:rsidRDefault="00637066" w:rsidP="00637066">
      <w:pPr>
        <w:ind w:right="1133"/>
        <w:jc w:val="both"/>
        <w:rPr>
          <w:rFonts w:ascii="Tahoma" w:hAnsi="Tahoma" w:cs="Tahoma"/>
          <w:sz w:val="24"/>
          <w:szCs w:val="24"/>
        </w:rPr>
      </w:pP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1984. Política Cultural de la Revolución Cubana después de 1959. Universidad de la Habana.</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 xml:space="preserve">1985. Ciclo de Conferencias sobre “Pintura Española del siglo XVI”. Impartido por la Prof. Aida Padrón y Matías Padrón del Museo del Prado. España. </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 xml:space="preserve">1986. “Fundamentos de la Estética Marxista” Prof. Orlando Suárez Tajonera. I.S.A. </w:t>
      </w:r>
    </w:p>
    <w:p w:rsidR="00637066" w:rsidRDefault="00637066" w:rsidP="00637066">
      <w:pPr>
        <w:ind w:left="360"/>
        <w:jc w:val="both"/>
        <w:rPr>
          <w:rFonts w:ascii="Tahoma" w:hAnsi="Tahoma" w:cs="Tahoma"/>
          <w:sz w:val="24"/>
          <w:szCs w:val="24"/>
        </w:rPr>
      </w:pPr>
      <w:r>
        <w:rPr>
          <w:rFonts w:ascii="Tahoma" w:hAnsi="Tahoma" w:cs="Tahoma"/>
          <w:sz w:val="24"/>
          <w:szCs w:val="24"/>
        </w:rPr>
        <w:t>“Filosofía Marxista Leninista” Universidad de la Habana. Prof. Felipe Sánchez Linares.</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1986. “Introducción a la Historia de las Ciencias”. Academia de Ciencias de Cuba.1985.</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“Sistema de Documentación de Museos”. CENCREM.</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1986. “Cerámica”. Universidad de la Habana. Prof. María Elena Jubrías.</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1988. “Taller de Artes Decorativas”. Museo Napoleónico.</w:t>
      </w:r>
    </w:p>
    <w:p w:rsidR="00637066" w:rsidRPr="00E36EB0" w:rsidRDefault="00637066" w:rsidP="00637066">
      <w:pPr>
        <w:numPr>
          <w:ilvl w:val="0"/>
          <w:numId w:val="6"/>
        </w:numPr>
        <w:jc w:val="both"/>
        <w:rPr>
          <w:rFonts w:ascii="Tahoma" w:hAnsi="Tahoma" w:cs="Tahoma"/>
          <w:sz w:val="24"/>
          <w:szCs w:val="24"/>
        </w:rPr>
      </w:pPr>
      <w:r>
        <w:rPr>
          <w:rFonts w:ascii="Tahoma" w:hAnsi="Tahoma" w:cs="Tahoma"/>
          <w:sz w:val="24"/>
          <w:szCs w:val="24"/>
        </w:rPr>
        <w:t xml:space="preserve">1998. “Taller sobre Pintura Cubana”. Museo Nacional de Bellas Artes. </w:t>
      </w:r>
      <w:r w:rsidRPr="00E36EB0">
        <w:rPr>
          <w:rFonts w:ascii="Tahoma" w:hAnsi="Tahoma" w:cs="Tahoma"/>
          <w:sz w:val="24"/>
          <w:szCs w:val="24"/>
        </w:rPr>
        <w:t xml:space="preserve"> </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lastRenderedPageBreak/>
        <w:t xml:space="preserve">1998. “Panorama de la Cultura Cubana”. Oficina del Historiador de la Ciudad. </w:t>
      </w:r>
    </w:p>
    <w:p w:rsidR="00637066" w:rsidRPr="00E36EB0" w:rsidRDefault="00637066" w:rsidP="00637066">
      <w:pPr>
        <w:pStyle w:val="Prrafodelista"/>
        <w:numPr>
          <w:ilvl w:val="0"/>
          <w:numId w:val="6"/>
        </w:numPr>
        <w:jc w:val="both"/>
        <w:rPr>
          <w:rFonts w:ascii="Tahoma" w:hAnsi="Tahoma" w:cs="Tahoma"/>
          <w:sz w:val="24"/>
          <w:szCs w:val="24"/>
        </w:rPr>
      </w:pPr>
      <w:r w:rsidRPr="00E36EB0">
        <w:rPr>
          <w:rFonts w:ascii="Tahoma" w:hAnsi="Tahoma" w:cs="Tahoma"/>
          <w:sz w:val="24"/>
          <w:szCs w:val="24"/>
        </w:rPr>
        <w:t xml:space="preserve">1999. “Simposio sobre Metodología de la Enseñanza de la Tasación”. </w:t>
      </w:r>
      <w:r w:rsidRPr="00E36EB0">
        <w:rPr>
          <w:rFonts w:ascii="Tahoma" w:hAnsi="Tahoma" w:cs="Tahoma"/>
          <w:sz w:val="24"/>
          <w:szCs w:val="24"/>
          <w:lang w:val="es-CU"/>
        </w:rPr>
        <w:t xml:space="preserve">Prof. Alex    </w:t>
      </w:r>
    </w:p>
    <w:p w:rsidR="00637066" w:rsidRDefault="00637066" w:rsidP="00637066">
      <w:pPr>
        <w:jc w:val="both"/>
        <w:rPr>
          <w:rFonts w:ascii="Tahoma" w:hAnsi="Tahoma" w:cs="Tahoma"/>
          <w:sz w:val="24"/>
          <w:szCs w:val="24"/>
        </w:rPr>
      </w:pPr>
      <w:r w:rsidRPr="00727D0F">
        <w:rPr>
          <w:rFonts w:ascii="Tahoma" w:hAnsi="Tahoma" w:cs="Tahoma"/>
          <w:sz w:val="24"/>
          <w:szCs w:val="24"/>
          <w:lang w:val="es-CU"/>
        </w:rPr>
        <w:t xml:space="preserve">     Rosenberg. Universidad de New York. </w:t>
      </w:r>
      <w:r>
        <w:rPr>
          <w:rFonts w:ascii="Tahoma" w:hAnsi="Tahoma" w:cs="Tahoma"/>
          <w:sz w:val="24"/>
          <w:szCs w:val="24"/>
        </w:rPr>
        <w:t>Enero. Introducción a la Computación”. 1991.</w:t>
      </w:r>
    </w:p>
    <w:p w:rsidR="00637066" w:rsidRDefault="00637066" w:rsidP="00637066">
      <w:pPr>
        <w:numPr>
          <w:ilvl w:val="0"/>
          <w:numId w:val="6"/>
        </w:numPr>
        <w:jc w:val="both"/>
        <w:rPr>
          <w:rFonts w:ascii="Tahoma" w:hAnsi="Tahoma" w:cs="Tahoma"/>
          <w:sz w:val="24"/>
          <w:szCs w:val="24"/>
          <w:lang w:val="en-US"/>
        </w:rPr>
      </w:pPr>
      <w:r w:rsidRPr="00637066">
        <w:rPr>
          <w:rFonts w:ascii="Tahoma" w:hAnsi="Tahoma" w:cs="Tahoma"/>
          <w:sz w:val="24"/>
          <w:szCs w:val="24"/>
          <w:lang w:val="es-MX"/>
        </w:rPr>
        <w:t>1998.</w:t>
      </w:r>
      <w:r>
        <w:rPr>
          <w:rFonts w:ascii="Tahoma" w:hAnsi="Tahoma" w:cs="Tahoma"/>
          <w:sz w:val="24"/>
          <w:szCs w:val="24"/>
        </w:rPr>
        <w:t xml:space="preserve"> “Taller de Artes Decorativas”. Museo Nacional. </w:t>
      </w:r>
      <w:r>
        <w:rPr>
          <w:rFonts w:ascii="Tahoma" w:hAnsi="Tahoma" w:cs="Tahoma"/>
          <w:sz w:val="24"/>
          <w:szCs w:val="24"/>
          <w:lang w:val="en-US"/>
        </w:rPr>
        <w:t>Art Nouveau y Art Deco.</w:t>
      </w:r>
    </w:p>
    <w:p w:rsidR="00637066" w:rsidRDefault="00637066" w:rsidP="00637066">
      <w:pPr>
        <w:numPr>
          <w:ilvl w:val="0"/>
          <w:numId w:val="6"/>
        </w:numPr>
        <w:jc w:val="both"/>
        <w:rPr>
          <w:rFonts w:ascii="Tahoma" w:hAnsi="Tahoma" w:cs="Tahoma"/>
          <w:sz w:val="24"/>
          <w:szCs w:val="24"/>
        </w:rPr>
      </w:pPr>
      <w:r>
        <w:rPr>
          <w:rFonts w:ascii="Tahoma" w:hAnsi="Tahoma" w:cs="Tahoma"/>
          <w:sz w:val="24"/>
          <w:szCs w:val="24"/>
        </w:rPr>
        <w:t xml:space="preserve">1999. “Taller sobre Grabados”. Taller de Grabados de la Plaza. La Habana.  </w:t>
      </w:r>
    </w:p>
    <w:p w:rsidR="00637066" w:rsidRPr="004D392F" w:rsidRDefault="00637066" w:rsidP="00637066">
      <w:pPr>
        <w:jc w:val="both"/>
        <w:rPr>
          <w:rFonts w:ascii="Tahoma" w:hAnsi="Tahoma" w:cs="Tahoma"/>
          <w:sz w:val="24"/>
          <w:szCs w:val="24"/>
          <w:u w:val="single"/>
        </w:rPr>
      </w:pPr>
    </w:p>
    <w:p w:rsidR="00637066" w:rsidRPr="004D392F" w:rsidRDefault="00637066" w:rsidP="00637066">
      <w:pPr>
        <w:jc w:val="both"/>
        <w:rPr>
          <w:rFonts w:ascii="Tahoma" w:hAnsi="Tahoma" w:cs="Tahoma"/>
          <w:sz w:val="24"/>
          <w:szCs w:val="24"/>
        </w:rPr>
      </w:pPr>
      <w:r>
        <w:rPr>
          <w:rFonts w:ascii="Tahoma" w:hAnsi="Tahoma" w:cs="Tahoma"/>
          <w:sz w:val="24"/>
          <w:szCs w:val="24"/>
        </w:rPr>
        <w:t xml:space="preserve">   </w:t>
      </w:r>
    </w:p>
    <w:p w:rsidR="00637066" w:rsidRDefault="00637066" w:rsidP="00637066">
      <w:pPr>
        <w:ind w:right="1133"/>
        <w:jc w:val="both"/>
        <w:rPr>
          <w:rFonts w:ascii="Tahoma" w:hAnsi="Tahoma" w:cs="Tahoma"/>
          <w:sz w:val="24"/>
          <w:szCs w:val="24"/>
          <w:u w:val="single"/>
        </w:rPr>
      </w:pPr>
      <w:r>
        <w:rPr>
          <w:rFonts w:ascii="Tahoma" w:hAnsi="Tahoma" w:cs="Tahoma"/>
          <w:sz w:val="24"/>
          <w:szCs w:val="24"/>
          <w:u w:val="single"/>
        </w:rPr>
        <w:t>CONDECORACIONES</w:t>
      </w:r>
    </w:p>
    <w:p w:rsidR="00637066" w:rsidRDefault="00637066" w:rsidP="00637066">
      <w:pPr>
        <w:ind w:right="1133"/>
        <w:jc w:val="both"/>
        <w:rPr>
          <w:rFonts w:ascii="Tahoma" w:hAnsi="Tahoma" w:cs="Tahoma"/>
          <w:sz w:val="24"/>
          <w:szCs w:val="24"/>
        </w:rPr>
      </w:pPr>
    </w:p>
    <w:p w:rsidR="000B1817" w:rsidRDefault="00637066" w:rsidP="00637066">
      <w:pPr>
        <w:numPr>
          <w:ilvl w:val="0"/>
          <w:numId w:val="4"/>
        </w:numPr>
        <w:ind w:right="1133"/>
        <w:jc w:val="both"/>
        <w:rPr>
          <w:rFonts w:ascii="Tahoma" w:hAnsi="Tahoma" w:cs="Tahoma"/>
          <w:sz w:val="24"/>
          <w:szCs w:val="24"/>
        </w:rPr>
      </w:pPr>
      <w:r>
        <w:rPr>
          <w:rFonts w:ascii="Tahoma" w:hAnsi="Tahoma" w:cs="Tahoma"/>
          <w:sz w:val="24"/>
          <w:szCs w:val="24"/>
        </w:rPr>
        <w:t>Distinción por la Cultura Cubana. 2006</w:t>
      </w:r>
      <w:r w:rsidR="000B1817">
        <w:rPr>
          <w:rFonts w:ascii="Tahoma" w:hAnsi="Tahoma" w:cs="Tahoma"/>
          <w:sz w:val="24"/>
          <w:szCs w:val="24"/>
        </w:rPr>
        <w:t xml:space="preserve">. </w:t>
      </w:r>
    </w:p>
    <w:p w:rsidR="000B1817" w:rsidRDefault="000B1817" w:rsidP="000B1817">
      <w:pPr>
        <w:ind w:left="720" w:right="1133"/>
        <w:jc w:val="both"/>
        <w:rPr>
          <w:rFonts w:ascii="Tahoma" w:hAnsi="Tahoma" w:cs="Tahoma"/>
          <w:sz w:val="24"/>
          <w:szCs w:val="24"/>
        </w:rPr>
      </w:pPr>
    </w:p>
    <w:p w:rsidR="00637066" w:rsidRDefault="000B1817" w:rsidP="000B1817">
      <w:pPr>
        <w:ind w:left="720" w:right="1133"/>
        <w:jc w:val="both"/>
        <w:rPr>
          <w:rFonts w:ascii="Tahoma" w:hAnsi="Tahoma" w:cs="Tahoma"/>
          <w:sz w:val="24"/>
          <w:szCs w:val="24"/>
        </w:rPr>
      </w:pPr>
      <w:r>
        <w:rPr>
          <w:rFonts w:ascii="Tahoma" w:hAnsi="Tahoma" w:cs="Tahoma"/>
          <w:sz w:val="24"/>
          <w:szCs w:val="24"/>
        </w:rPr>
        <w:t xml:space="preserve">(Máxima condecoración que se otorga a trabajadores, especialistas y personalidades de la cultura cubana por el Ministerio de Cultura de la Republica de Cuba).   </w:t>
      </w:r>
    </w:p>
    <w:p w:rsidR="00637066" w:rsidRDefault="00637066" w:rsidP="00637066">
      <w:pPr>
        <w:ind w:right="1133"/>
        <w:jc w:val="both"/>
        <w:rPr>
          <w:rFonts w:ascii="Tahoma" w:hAnsi="Tahoma" w:cs="Tahoma"/>
          <w:sz w:val="24"/>
          <w:szCs w:val="24"/>
          <w:u w:val="single"/>
        </w:rPr>
      </w:pPr>
    </w:p>
    <w:p w:rsidR="00637066" w:rsidRDefault="00637066" w:rsidP="00637066">
      <w:pPr>
        <w:ind w:right="1133"/>
        <w:jc w:val="both"/>
        <w:rPr>
          <w:rFonts w:ascii="Tahoma" w:hAnsi="Tahoma" w:cs="Tahoma"/>
          <w:sz w:val="24"/>
          <w:szCs w:val="24"/>
          <w:u w:val="single"/>
        </w:rPr>
      </w:pPr>
    </w:p>
    <w:p w:rsidR="00637066" w:rsidRDefault="00C23CC0" w:rsidP="00637066">
      <w:pPr>
        <w:ind w:right="1133"/>
        <w:jc w:val="both"/>
        <w:rPr>
          <w:rFonts w:ascii="Tahoma" w:hAnsi="Tahoma" w:cs="Tahoma"/>
          <w:sz w:val="24"/>
          <w:szCs w:val="24"/>
        </w:rPr>
      </w:pPr>
      <w:r>
        <w:rPr>
          <w:rFonts w:ascii="Tahoma" w:hAnsi="Tahoma" w:cs="Tahoma"/>
          <w:sz w:val="24"/>
          <w:szCs w:val="24"/>
        </w:rPr>
        <w:t xml:space="preserve">La Habana, </w:t>
      </w:r>
      <w:r w:rsidR="00D92C36">
        <w:rPr>
          <w:rFonts w:ascii="Tahoma" w:hAnsi="Tahoma" w:cs="Tahoma"/>
          <w:sz w:val="24"/>
          <w:szCs w:val="24"/>
        </w:rPr>
        <w:t>2</w:t>
      </w:r>
      <w:r>
        <w:rPr>
          <w:rFonts w:ascii="Tahoma" w:hAnsi="Tahoma" w:cs="Tahoma"/>
          <w:sz w:val="24"/>
          <w:szCs w:val="24"/>
        </w:rPr>
        <w:t xml:space="preserve"> </w:t>
      </w:r>
      <w:r w:rsidR="00D92C36">
        <w:rPr>
          <w:rFonts w:ascii="Tahoma" w:hAnsi="Tahoma" w:cs="Tahoma"/>
          <w:sz w:val="24"/>
          <w:szCs w:val="24"/>
        </w:rPr>
        <w:t>septiembre</w:t>
      </w:r>
      <w:r>
        <w:rPr>
          <w:rFonts w:ascii="Tahoma" w:hAnsi="Tahoma" w:cs="Tahoma"/>
          <w:sz w:val="24"/>
          <w:szCs w:val="24"/>
        </w:rPr>
        <w:t xml:space="preserve"> de 2025.</w:t>
      </w:r>
    </w:p>
    <w:p w:rsidR="00C23CC0" w:rsidRDefault="00C23CC0" w:rsidP="00637066">
      <w:pPr>
        <w:ind w:right="1133"/>
        <w:jc w:val="both"/>
        <w:rPr>
          <w:rFonts w:ascii="Tahoma" w:hAnsi="Tahoma" w:cs="Tahoma"/>
          <w:sz w:val="24"/>
          <w:szCs w:val="24"/>
        </w:rPr>
      </w:pPr>
    </w:p>
    <w:p w:rsidR="00C23CC0" w:rsidRDefault="00C23CC0" w:rsidP="00637066">
      <w:pPr>
        <w:ind w:right="1133"/>
        <w:jc w:val="both"/>
        <w:rPr>
          <w:rFonts w:ascii="Tahoma" w:hAnsi="Tahoma" w:cs="Tahoma"/>
          <w:sz w:val="24"/>
          <w:szCs w:val="24"/>
        </w:rPr>
      </w:pPr>
    </w:p>
    <w:p w:rsidR="00637066" w:rsidRDefault="00637066" w:rsidP="00637066">
      <w:pPr>
        <w:ind w:right="1133"/>
        <w:jc w:val="both"/>
        <w:rPr>
          <w:rFonts w:ascii="Tahoma" w:hAnsi="Tahoma" w:cs="Tahoma"/>
          <w:sz w:val="24"/>
          <w:szCs w:val="24"/>
        </w:rPr>
      </w:pPr>
      <w:r>
        <w:rPr>
          <w:rFonts w:ascii="Tahoma" w:hAnsi="Tahoma" w:cs="Tahoma"/>
          <w:sz w:val="24"/>
          <w:szCs w:val="24"/>
        </w:rPr>
        <w:t>Lic. Luis Manuel Almeida Luis</w:t>
      </w:r>
    </w:p>
    <w:sectPr w:rsidR="00637066" w:rsidSect="00C76C77">
      <w:footerReference w:type="default" r:id="rId9"/>
      <w:pgSz w:w="12240" w:h="15840" w:code="1"/>
      <w:pgMar w:top="1417" w:right="1183"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DB3" w:rsidRDefault="003F7DB3">
      <w:r>
        <w:separator/>
      </w:r>
    </w:p>
  </w:endnote>
  <w:endnote w:type="continuationSeparator" w:id="0">
    <w:p w:rsidR="003F7DB3" w:rsidRDefault="003F7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4345921"/>
      <w:docPartObj>
        <w:docPartGallery w:val="Page Numbers (Bottom of Page)"/>
        <w:docPartUnique/>
      </w:docPartObj>
    </w:sdtPr>
    <w:sdtEndPr/>
    <w:sdtContent>
      <w:p w:rsidR="00461A3F" w:rsidRDefault="00F14557">
        <w:pPr>
          <w:pStyle w:val="Piedepgina"/>
          <w:jc w:val="center"/>
        </w:pPr>
        <w:r>
          <w:fldChar w:fldCharType="begin"/>
        </w:r>
        <w:r>
          <w:instrText>PAGE   \* MERGEFORMAT</w:instrText>
        </w:r>
        <w:r>
          <w:fldChar w:fldCharType="separate"/>
        </w:r>
        <w:r w:rsidR="00B73EFC" w:rsidRPr="00B73EFC">
          <w:rPr>
            <w:noProof/>
            <w:lang w:val="es-ES"/>
          </w:rPr>
          <w:t>1</w:t>
        </w:r>
        <w:r>
          <w:fldChar w:fldCharType="end"/>
        </w:r>
      </w:p>
    </w:sdtContent>
  </w:sdt>
  <w:p w:rsidR="004E6147" w:rsidRDefault="003F7DB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DB3" w:rsidRDefault="003F7DB3">
      <w:r>
        <w:separator/>
      </w:r>
    </w:p>
  </w:footnote>
  <w:footnote w:type="continuationSeparator" w:id="0">
    <w:p w:rsidR="003F7DB3" w:rsidRDefault="003F7DB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748F"/>
    <w:multiLevelType w:val="hybridMultilevel"/>
    <w:tmpl w:val="3D044CF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DE1FD9"/>
    <w:multiLevelType w:val="hybridMultilevel"/>
    <w:tmpl w:val="E51032F6"/>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3B27F0"/>
    <w:multiLevelType w:val="hybridMultilevel"/>
    <w:tmpl w:val="D506025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EC547A"/>
    <w:multiLevelType w:val="hybridMultilevel"/>
    <w:tmpl w:val="1F9E7984"/>
    <w:lvl w:ilvl="0" w:tplc="0C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D5F718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61623A47"/>
    <w:multiLevelType w:val="hybridMultilevel"/>
    <w:tmpl w:val="15B8AD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67A2E68"/>
    <w:multiLevelType w:val="hybridMultilevel"/>
    <w:tmpl w:val="1DEC5DCC"/>
    <w:lvl w:ilvl="0" w:tplc="0C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DD64C0"/>
    <w:multiLevelType w:val="hybridMultilevel"/>
    <w:tmpl w:val="4208B9C6"/>
    <w:lvl w:ilvl="0" w:tplc="0C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6427DC"/>
    <w:multiLevelType w:val="hybridMultilevel"/>
    <w:tmpl w:val="A982498E"/>
    <w:lvl w:ilvl="0" w:tplc="0C0A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AA7E26"/>
    <w:multiLevelType w:val="hybridMultilevel"/>
    <w:tmpl w:val="AE58D5F0"/>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5"/>
  </w:num>
  <w:num w:numId="6">
    <w:abstractNumId w:val="3"/>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066"/>
    <w:rsid w:val="000B1817"/>
    <w:rsid w:val="00243815"/>
    <w:rsid w:val="003F2E50"/>
    <w:rsid w:val="003F7DB3"/>
    <w:rsid w:val="00606A1D"/>
    <w:rsid w:val="00637066"/>
    <w:rsid w:val="00846FCE"/>
    <w:rsid w:val="00A728BA"/>
    <w:rsid w:val="00AC74EF"/>
    <w:rsid w:val="00B73EFC"/>
    <w:rsid w:val="00BD2196"/>
    <w:rsid w:val="00C23CC0"/>
    <w:rsid w:val="00D92C36"/>
    <w:rsid w:val="00EE7993"/>
    <w:rsid w:val="00EF6067"/>
    <w:rsid w:val="00F14557"/>
    <w:rsid w:val="00FC49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925D87-20B4-47AD-BB42-F634D395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066"/>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37066"/>
    <w:rPr>
      <w:color w:val="0563C1" w:themeColor="hyperlink"/>
      <w:u w:val="single"/>
    </w:rPr>
  </w:style>
  <w:style w:type="paragraph" w:styleId="Piedepgina">
    <w:name w:val="footer"/>
    <w:basedOn w:val="Normal"/>
    <w:link w:val="PiedepginaCar"/>
    <w:uiPriority w:val="99"/>
    <w:unhideWhenUsed/>
    <w:rsid w:val="00637066"/>
    <w:pPr>
      <w:tabs>
        <w:tab w:val="center" w:pos="4252"/>
        <w:tab w:val="right" w:pos="8504"/>
      </w:tabs>
    </w:pPr>
  </w:style>
  <w:style w:type="character" w:customStyle="1" w:styleId="PiedepginaCar">
    <w:name w:val="Pie de página Car"/>
    <w:basedOn w:val="Fuentedeprrafopredeter"/>
    <w:link w:val="Piedepgina"/>
    <w:uiPriority w:val="99"/>
    <w:rsid w:val="00637066"/>
    <w:rPr>
      <w:rFonts w:ascii="Times New Roman" w:eastAsia="Times New Roman" w:hAnsi="Times New Roman" w:cs="Times New Roman"/>
      <w:sz w:val="20"/>
      <w:szCs w:val="20"/>
      <w:lang w:val="es-ES_tradnl" w:eastAsia="es-ES"/>
    </w:rPr>
  </w:style>
  <w:style w:type="paragraph" w:styleId="Prrafodelista">
    <w:name w:val="List Paragraph"/>
    <w:basedOn w:val="Normal"/>
    <w:uiPriority w:val="34"/>
    <w:qFormat/>
    <w:rsid w:val="006370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luisalmeida58@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1242</Words>
  <Characters>6837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Almeida</dc:creator>
  <cp:keywords/>
  <dc:description/>
  <cp:lastModifiedBy>Almeida</cp:lastModifiedBy>
  <cp:revision>2</cp:revision>
  <dcterms:created xsi:type="dcterms:W3CDTF">2025-09-05T17:33:00Z</dcterms:created>
  <dcterms:modified xsi:type="dcterms:W3CDTF">2025-09-05T17:33:00Z</dcterms:modified>
</cp:coreProperties>
</file>