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1C2C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/>
        </w:rPr>
      </w:pPr>
    </w:p>
    <w:p w14:paraId="3B7F7750" w14:textId="77777777" w:rsidR="00634A13" w:rsidRPr="00A201E7" w:rsidRDefault="00634A13" w:rsidP="00A201E7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52E3D678" wp14:editId="09A7A6E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FBCD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3A98A2BE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0CA82081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8F3A14C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57FAF70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E7A1276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r w:rsidRPr="00A201E7">
        <w:rPr>
          <w:rFonts w:hint="eastAsia"/>
          <w:b/>
          <w:sz w:val="32"/>
        </w:rPr>
        <w:t>Imagination</w:t>
      </w:r>
      <w:r w:rsidRPr="00A201E7">
        <w:rPr>
          <w:rFonts w:hint="eastAsia"/>
          <w:b/>
          <w:sz w:val="32"/>
        </w:rPr>
        <w:t>大学计划</w:t>
      </w:r>
    </w:p>
    <w:p w14:paraId="1C230A3E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074CAA0B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3242058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BF99A39" w14:textId="7777777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719E56C5" w14:textId="1E2ACB94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72"/>
          <w:szCs w:val="72"/>
        </w:rPr>
      </w:pPr>
      <w:proofErr w:type="spellStart"/>
      <w:r w:rsidRPr="00A201E7">
        <w:rPr>
          <w:rFonts w:hint="eastAsia"/>
          <w:b/>
          <w:bCs/>
          <w:color w:val="00000A"/>
          <w:sz w:val="72"/>
          <w:szCs w:val="72"/>
        </w:rPr>
        <w:t>RVfpga</w:t>
      </w:r>
      <w:proofErr w:type="spellEnd"/>
      <w:r w:rsidRPr="00A201E7">
        <w:rPr>
          <w:rFonts w:hint="eastAsia"/>
          <w:b/>
          <w:bCs/>
          <w:color w:val="00000A"/>
          <w:sz w:val="72"/>
          <w:szCs w:val="72"/>
        </w:rPr>
        <w:t>实验</w:t>
      </w:r>
      <w:r w:rsidRPr="00A201E7">
        <w:rPr>
          <w:rFonts w:hint="eastAsia"/>
          <w:b/>
          <w:bCs/>
          <w:color w:val="00000A"/>
          <w:sz w:val="72"/>
          <w:szCs w:val="72"/>
        </w:rPr>
        <w:t>8</w:t>
      </w:r>
    </w:p>
    <w:p w14:paraId="6273AA24" w14:textId="73254087" w:rsidR="00634A13" w:rsidRPr="00A201E7" w:rsidRDefault="00634A13" w:rsidP="00A201E7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56"/>
          <w:szCs w:val="56"/>
        </w:rPr>
      </w:pPr>
      <w:r w:rsidRPr="00A201E7">
        <w:rPr>
          <w:rFonts w:hint="eastAsia"/>
          <w:b/>
          <w:bCs/>
          <w:color w:val="00000A"/>
          <w:sz w:val="56"/>
          <w:szCs w:val="56"/>
        </w:rPr>
        <w:t>定时器</w:t>
      </w:r>
    </w:p>
    <w:p w14:paraId="0A531A8C" w14:textId="77777777" w:rsidR="00634A13" w:rsidRPr="00A201E7" w:rsidRDefault="00634A13" w:rsidP="00A201E7">
      <w:pPr>
        <w:pStyle w:val="2"/>
        <w:overflowPunct w:val="0"/>
        <w:autoSpaceDE w:val="0"/>
        <w:autoSpaceDN w:val="0"/>
        <w:rPr>
          <w:color w:val="00000A"/>
        </w:rPr>
      </w:pPr>
    </w:p>
    <w:p w14:paraId="312E1CD1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51143AFE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1027FD8A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693653BF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  <w:sz w:val="20"/>
          <w:szCs w:val="20"/>
          <w:lang w:val="en-US" w:eastAsia="en-GB"/>
        </w:rPr>
      </w:pPr>
    </w:p>
    <w:p w14:paraId="6437C490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4A7CC405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2F78C963" w14:textId="77777777" w:rsidR="00634A13" w:rsidRPr="00A201E7" w:rsidRDefault="00634A13" w:rsidP="00A201E7">
      <w:pPr>
        <w:overflowPunct w:val="0"/>
        <w:autoSpaceDE w:val="0"/>
        <w:autoSpaceDN w:val="0"/>
        <w:rPr>
          <w:rFonts w:cs="Arial"/>
        </w:rPr>
      </w:pPr>
      <w:r w:rsidRPr="00A201E7">
        <w:rPr>
          <w:rFonts w:hint="eastAsia"/>
        </w:rPr>
        <w:br w:type="page"/>
      </w:r>
    </w:p>
    <w:p w14:paraId="52B36148" w14:textId="77777777" w:rsidR="00634A13" w:rsidRPr="00A201E7" w:rsidRDefault="00634A13" w:rsidP="00A201E7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r w:rsidRPr="00A201E7">
        <w:rPr>
          <w:rFonts w:hint="eastAsia"/>
          <w:color w:val="FFFFFF" w:themeColor="background1"/>
        </w:rPr>
        <w:lastRenderedPageBreak/>
        <w:t>简介</w:t>
      </w:r>
    </w:p>
    <w:p w14:paraId="46A7DE5F" w14:textId="77777777" w:rsidR="00634A13" w:rsidRPr="00A201E7" w:rsidRDefault="00634A13" w:rsidP="00A201E7">
      <w:pPr>
        <w:overflowPunct w:val="0"/>
        <w:autoSpaceDE w:val="0"/>
        <w:autoSpaceDN w:val="0"/>
        <w:rPr>
          <w:color w:val="00000A"/>
        </w:rPr>
      </w:pPr>
    </w:p>
    <w:p w14:paraId="58A67220" w14:textId="6F3C2455" w:rsidR="004374F9" w:rsidRPr="00A201E7" w:rsidRDefault="004374F9" w:rsidP="00A201E7">
      <w:pPr>
        <w:overflowPunct w:val="0"/>
        <w:autoSpaceDE w:val="0"/>
        <w:autoSpaceDN w:val="0"/>
        <w:jc w:val="both"/>
      </w:pPr>
      <w:r w:rsidRPr="00A201E7">
        <w:rPr>
          <w:rFonts w:hint="eastAsia"/>
        </w:rPr>
        <w:t>硬件定时器是单片机和</w:t>
      </w:r>
      <w:r w:rsidRPr="00A201E7">
        <w:rPr>
          <w:rFonts w:hint="eastAsia"/>
        </w:rPr>
        <w:t>SoC</w:t>
      </w:r>
      <w:r w:rsidRPr="00A201E7">
        <w:rPr>
          <w:rFonts w:hint="eastAsia"/>
        </w:rPr>
        <w:t>中常见的外设，通常用于生成精确时序。定时器以固定频率（该频率通常是可配置的）递增或递减计数器，然后在计数器达到零或</w:t>
      </w:r>
      <w:proofErr w:type="gramStart"/>
      <w:r w:rsidRPr="00A201E7">
        <w:rPr>
          <w:rFonts w:hint="eastAsia"/>
        </w:rPr>
        <w:t>预定义值时</w:t>
      </w:r>
      <w:proofErr w:type="gramEnd"/>
      <w:r w:rsidRPr="00A201E7">
        <w:rPr>
          <w:rFonts w:hint="eastAsia"/>
        </w:rPr>
        <w:t>中断处理器。更复杂的定时器还可以执行其他功能，例如生成脉宽调制（</w:t>
      </w:r>
      <w:r w:rsidRPr="00A201E7">
        <w:rPr>
          <w:rFonts w:hint="eastAsia"/>
        </w:rPr>
        <w:t>Pulse-Width Modulated</w:t>
      </w:r>
      <w:r w:rsidRPr="00A201E7">
        <w:rPr>
          <w:rFonts w:hint="eastAsia"/>
        </w:rPr>
        <w:t>，</w:t>
      </w:r>
      <w:r w:rsidRPr="00A201E7">
        <w:rPr>
          <w:rFonts w:hint="eastAsia"/>
        </w:rPr>
        <w:t>PWM</w:t>
      </w:r>
      <w:r w:rsidRPr="00A201E7">
        <w:rPr>
          <w:rFonts w:hint="eastAsia"/>
        </w:rPr>
        <w:t>）波形以控制电机转速或灯光亮度。</w:t>
      </w:r>
    </w:p>
    <w:p w14:paraId="65A0DCA5" w14:textId="768FB180" w:rsidR="004374F9" w:rsidRPr="00A201E7" w:rsidRDefault="004374F9" w:rsidP="00A201E7">
      <w:pPr>
        <w:overflowPunct w:val="0"/>
        <w:autoSpaceDE w:val="0"/>
        <w:autoSpaceDN w:val="0"/>
        <w:rPr>
          <w:color w:val="00000A"/>
        </w:rPr>
      </w:pPr>
    </w:p>
    <w:p w14:paraId="100FD592" w14:textId="07EE6FC5" w:rsidR="004374F9" w:rsidRPr="00A201E7" w:rsidRDefault="00C139CE" w:rsidP="00A201E7">
      <w:pPr>
        <w:overflowPunct w:val="0"/>
        <w:autoSpaceDE w:val="0"/>
        <w:autoSpaceDN w:val="0"/>
        <w:jc w:val="both"/>
        <w:rPr>
          <w:spacing w:val="-6"/>
        </w:rPr>
      </w:pPr>
      <w:r w:rsidRPr="00A201E7">
        <w:rPr>
          <w:rFonts w:hint="eastAsia"/>
          <w:color w:val="00000A"/>
          <w:spacing w:val="-6"/>
        </w:rPr>
        <w:t>本实验的结构编排与之前的实验类似，我们</w:t>
      </w:r>
      <w:r w:rsidRPr="00A201E7">
        <w:rPr>
          <w:rFonts w:hint="eastAsia"/>
          <w:spacing w:val="-6"/>
        </w:rPr>
        <w:t>首先介绍</w:t>
      </w:r>
      <w:proofErr w:type="spellStart"/>
      <w:r w:rsidRPr="00A201E7">
        <w:rPr>
          <w:rFonts w:hint="eastAsia"/>
          <w:spacing w:val="-6"/>
        </w:rPr>
        <w:t>RVfpga</w:t>
      </w:r>
      <w:proofErr w:type="spellEnd"/>
      <w:r w:rsidRPr="00A201E7">
        <w:rPr>
          <w:rFonts w:hint="eastAsia"/>
          <w:spacing w:val="-6"/>
        </w:rPr>
        <w:t>系统中所含定时器的高级规范，然后解释说明其底层实现。此外，还提供了基础练习和高级练习，以展示如何使用和修改定时器。</w:t>
      </w:r>
    </w:p>
    <w:p w14:paraId="67795261" w14:textId="77777777" w:rsidR="003A5614" w:rsidRPr="00A201E7" w:rsidRDefault="003A5614" w:rsidP="00A201E7">
      <w:pPr>
        <w:overflowPunct w:val="0"/>
        <w:autoSpaceDE w:val="0"/>
        <w:autoSpaceDN w:val="0"/>
      </w:pPr>
    </w:p>
    <w:p w14:paraId="30EE1DF9" w14:textId="77777777" w:rsidR="004374F9" w:rsidRPr="00A201E7" w:rsidRDefault="004374F9" w:rsidP="00A201E7">
      <w:pPr>
        <w:overflowPunct w:val="0"/>
        <w:autoSpaceDE w:val="0"/>
        <w:autoSpaceDN w:val="0"/>
      </w:pPr>
    </w:p>
    <w:p w14:paraId="40C2BAF5" w14:textId="0B75E7D0" w:rsidR="00405EBF" w:rsidRPr="00A201E7" w:rsidRDefault="00D173C3" w:rsidP="00A201E7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proofErr w:type="spellStart"/>
      <w:r w:rsidRPr="00A201E7">
        <w:rPr>
          <w:rFonts w:hint="eastAsia"/>
          <w:color w:val="auto"/>
        </w:rPr>
        <w:t>RVfpga</w:t>
      </w:r>
      <w:proofErr w:type="spellEnd"/>
      <w:r w:rsidRPr="00A201E7">
        <w:rPr>
          <w:rFonts w:hint="eastAsia"/>
          <w:color w:val="auto"/>
        </w:rPr>
        <w:t>系统中所含定时器的高级规范</w:t>
      </w:r>
    </w:p>
    <w:p w14:paraId="6C693A1D" w14:textId="77777777" w:rsidR="006404B9" w:rsidRPr="00A201E7" w:rsidRDefault="006404B9" w:rsidP="00A201E7">
      <w:pPr>
        <w:pStyle w:val="1"/>
        <w:overflowPunct w:val="0"/>
        <w:autoSpaceDE w:val="0"/>
        <w:autoSpaceDN w:val="0"/>
        <w:spacing w:before="0"/>
        <w:rPr>
          <w:b w:val="0"/>
          <w:color w:val="00000A"/>
          <w:sz w:val="22"/>
          <w:szCs w:val="22"/>
        </w:rPr>
      </w:pPr>
    </w:p>
    <w:p w14:paraId="1BE753D0" w14:textId="643D49E1" w:rsidR="006404B9" w:rsidRPr="00A201E7" w:rsidRDefault="006404B9" w:rsidP="00A201E7">
      <w:pPr>
        <w:overflowPunct w:val="0"/>
        <w:autoSpaceDE w:val="0"/>
        <w:autoSpaceDN w:val="0"/>
        <w:jc w:val="both"/>
        <w:rPr>
          <w:color w:val="00000A"/>
        </w:rPr>
      </w:pPr>
      <w:r w:rsidRPr="00A201E7">
        <w:rPr>
          <w:rFonts w:hint="eastAsia"/>
          <w:color w:val="00000A"/>
        </w:rPr>
        <w:t>在本部分中，我们首先分析</w:t>
      </w:r>
      <w:proofErr w:type="spellStart"/>
      <w:r w:rsidRPr="00A201E7">
        <w:rPr>
          <w:rFonts w:hint="eastAsia"/>
          <w:color w:val="00000A"/>
        </w:rPr>
        <w:t>RVfpga</w:t>
      </w:r>
      <w:proofErr w:type="spellEnd"/>
      <w:r w:rsidRPr="00A201E7">
        <w:rPr>
          <w:rFonts w:hint="eastAsia"/>
          <w:color w:val="00000A"/>
        </w:rPr>
        <w:t>系统中使用的定时器的高级规范，然后提供一个使用该外设的练习。</w:t>
      </w:r>
    </w:p>
    <w:p w14:paraId="14870DFC" w14:textId="77777777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1C303199" w14:textId="40CFA928" w:rsidR="006404B9" w:rsidRPr="00A201E7" w:rsidRDefault="006404B9" w:rsidP="00A201E7">
      <w:pPr>
        <w:pStyle w:val="ab"/>
        <w:numPr>
          <w:ilvl w:val="0"/>
          <w:numId w:val="18"/>
        </w:numPr>
        <w:overflowPunct w:val="0"/>
        <w:autoSpaceDE w:val="0"/>
        <w:autoSpaceDN w:val="0"/>
        <w:rPr>
          <w:rFonts w:cs="Arial"/>
          <w:b/>
          <w:bCs/>
          <w:sz w:val="28"/>
          <w:szCs w:val="28"/>
        </w:rPr>
      </w:pPr>
      <w:r w:rsidRPr="00A201E7">
        <w:rPr>
          <w:rFonts w:hint="eastAsia"/>
          <w:b/>
          <w:bCs/>
          <w:sz w:val="28"/>
          <w:szCs w:val="28"/>
        </w:rPr>
        <w:t>定时器高级规范</w:t>
      </w:r>
    </w:p>
    <w:p w14:paraId="7FEB8522" w14:textId="77777777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095F5F4B" w14:textId="34D1E484" w:rsidR="006404B9" w:rsidRPr="00A201E7" w:rsidRDefault="006404B9" w:rsidP="00A201E7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  <w:spacing w:val="-4"/>
        </w:rPr>
        <w:t>已从</w:t>
      </w:r>
      <w:proofErr w:type="spellStart"/>
      <w:r w:rsidRPr="00A201E7">
        <w:rPr>
          <w:rFonts w:hint="eastAsia"/>
          <w:bCs/>
          <w:color w:val="00000A"/>
          <w:spacing w:val="-4"/>
        </w:rPr>
        <w:t>OpenCores</w:t>
      </w:r>
      <w:proofErr w:type="spellEnd"/>
      <w:r w:rsidRPr="00A201E7">
        <w:rPr>
          <w:rFonts w:hint="eastAsia"/>
          <w:bCs/>
          <w:color w:val="00000A"/>
          <w:spacing w:val="-4"/>
        </w:rPr>
        <w:t>（</w:t>
      </w:r>
      <w:hyperlink r:id="rId9" w:history="1">
        <w:r w:rsidRPr="00A201E7">
          <w:rPr>
            <w:rStyle w:val="af1"/>
            <w:rFonts w:hint="eastAsia"/>
            <w:spacing w:val="-4"/>
          </w:rPr>
          <w:t>https://opencores.org/projects/ptc</w:t>
        </w:r>
      </w:hyperlink>
      <w:r w:rsidRPr="00A201E7">
        <w:rPr>
          <w:rFonts w:hint="eastAsia"/>
          <w:bCs/>
          <w:color w:val="00000A"/>
          <w:spacing w:val="-4"/>
        </w:rPr>
        <w:t>）获取</w:t>
      </w:r>
      <w:proofErr w:type="spellStart"/>
      <w:r w:rsidRPr="00A201E7">
        <w:rPr>
          <w:rFonts w:hint="eastAsia"/>
          <w:bCs/>
          <w:color w:val="00000A"/>
          <w:spacing w:val="-4"/>
        </w:rPr>
        <w:t>RVfpga</w:t>
      </w:r>
      <w:proofErr w:type="spellEnd"/>
      <w:r w:rsidRPr="00A201E7">
        <w:rPr>
          <w:rFonts w:hint="eastAsia"/>
          <w:bCs/>
          <w:color w:val="00000A"/>
          <w:spacing w:val="-4"/>
        </w:rPr>
        <w:t>系统中使用的定时器模块。</w:t>
      </w:r>
      <w:r w:rsidRPr="00A201E7">
        <w:rPr>
          <w:rFonts w:hint="eastAsia"/>
          <w:bCs/>
          <w:color w:val="00000A"/>
        </w:rPr>
        <w:t>如果下载教学包，其中会随附一个文档，用于描述该模块的高级规范（此文档位于以下位置：</w:t>
      </w:r>
      <w:r w:rsidRPr="00A201E7">
        <w:rPr>
          <w:rFonts w:hint="eastAsia"/>
          <w:i/>
          <w:iCs/>
        </w:rPr>
        <w:t>[RVfpgaPath]/RVfpga/src/SweRVolfSoC/Peripherals/ptc/docs</w:t>
      </w:r>
      <w:r w:rsidRPr="00A201E7">
        <w:rPr>
          <w:rFonts w:hint="eastAsia"/>
          <w:bCs/>
          <w:i/>
          <w:color w:val="00000A"/>
        </w:rPr>
        <w:t>/ptc_spec.pdf</w:t>
      </w:r>
      <w:r w:rsidRPr="00A201E7">
        <w:rPr>
          <w:rFonts w:hint="eastAsia"/>
          <w:bCs/>
          <w:color w:val="00000A"/>
        </w:rPr>
        <w:t>）。我们在此总结了定时器模块的主要操作和特性；有关完整的信息，请参见上述文档。</w:t>
      </w:r>
    </w:p>
    <w:p w14:paraId="2815C11F" w14:textId="77777777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659E9B33" w14:textId="77777777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定时器模块的主要特性如下：</w:t>
      </w:r>
    </w:p>
    <w:p w14:paraId="10B4E4AC" w14:textId="54E2E93D" w:rsidR="006404B9" w:rsidRPr="00A201E7" w:rsidRDefault="003A5614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使用</w:t>
      </w:r>
      <w:r w:rsidRPr="00A201E7">
        <w:rPr>
          <w:rFonts w:hint="eastAsia"/>
          <w:bCs/>
          <w:color w:val="00000A"/>
        </w:rPr>
        <w:t>Wishbone</w:t>
      </w:r>
      <w:r w:rsidRPr="00A201E7">
        <w:rPr>
          <w:rFonts w:hint="eastAsia"/>
          <w:bCs/>
          <w:color w:val="00000A"/>
        </w:rPr>
        <w:t>互连</w:t>
      </w:r>
    </w:p>
    <w:p w14:paraId="06B5589B" w14:textId="77777777" w:rsidR="006404B9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32</w:t>
      </w:r>
      <w:r w:rsidRPr="00A201E7">
        <w:rPr>
          <w:rFonts w:hint="eastAsia"/>
          <w:bCs/>
          <w:color w:val="00000A"/>
        </w:rPr>
        <w:t>位计数器</w:t>
      </w:r>
      <w:r w:rsidRPr="00A201E7">
        <w:rPr>
          <w:rFonts w:hint="eastAsia"/>
          <w:bCs/>
          <w:color w:val="00000A"/>
        </w:rPr>
        <w:t>/</w:t>
      </w:r>
      <w:r w:rsidRPr="00A201E7">
        <w:rPr>
          <w:rFonts w:hint="eastAsia"/>
          <w:bCs/>
          <w:color w:val="00000A"/>
        </w:rPr>
        <w:t>定时器模式</w:t>
      </w:r>
    </w:p>
    <w:p w14:paraId="7614D5AC" w14:textId="095CDDEF" w:rsidR="006404B9" w:rsidRPr="00A201E7" w:rsidRDefault="003A5614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单</w:t>
      </w:r>
      <w:proofErr w:type="gramStart"/>
      <w:r w:rsidRPr="00A201E7">
        <w:rPr>
          <w:rFonts w:hint="eastAsia"/>
          <w:bCs/>
          <w:color w:val="00000A"/>
        </w:rPr>
        <w:t>次运行</w:t>
      </w:r>
      <w:proofErr w:type="gramEnd"/>
      <w:r w:rsidRPr="00A201E7">
        <w:rPr>
          <w:rFonts w:hint="eastAsia"/>
          <w:bCs/>
          <w:color w:val="00000A"/>
        </w:rPr>
        <w:t>或连续运行</w:t>
      </w:r>
      <w:r w:rsidRPr="00A201E7">
        <w:rPr>
          <w:rFonts w:hint="eastAsia"/>
          <w:bCs/>
          <w:color w:val="00000A"/>
        </w:rPr>
        <w:t>PWM/</w:t>
      </w:r>
      <w:r w:rsidRPr="00A201E7">
        <w:rPr>
          <w:rFonts w:hint="eastAsia"/>
          <w:bCs/>
          <w:color w:val="00000A"/>
        </w:rPr>
        <w:t>定时器</w:t>
      </w:r>
      <w:r w:rsidRPr="00A201E7">
        <w:rPr>
          <w:rFonts w:hint="eastAsia"/>
          <w:bCs/>
          <w:color w:val="00000A"/>
        </w:rPr>
        <w:t>/</w:t>
      </w:r>
      <w:r w:rsidRPr="00A201E7">
        <w:rPr>
          <w:rFonts w:hint="eastAsia"/>
          <w:bCs/>
          <w:color w:val="00000A"/>
        </w:rPr>
        <w:t>计数器（</w:t>
      </w:r>
      <w:r w:rsidRPr="00A201E7">
        <w:rPr>
          <w:rFonts w:hint="eastAsia"/>
          <w:bCs/>
          <w:color w:val="00000A"/>
        </w:rPr>
        <w:t>PWM/Timer/Counter</w:t>
      </w:r>
      <w:r w:rsidRPr="00A201E7">
        <w:rPr>
          <w:rFonts w:hint="eastAsia"/>
          <w:bCs/>
          <w:color w:val="00000A"/>
        </w:rPr>
        <w:t>，</w:t>
      </w:r>
      <w:r w:rsidRPr="00A201E7">
        <w:rPr>
          <w:rFonts w:hint="eastAsia"/>
          <w:bCs/>
          <w:color w:val="00000A"/>
        </w:rPr>
        <w:t>PTC</w:t>
      </w:r>
      <w:r w:rsidRPr="00A201E7">
        <w:rPr>
          <w:rFonts w:hint="eastAsia"/>
          <w:bCs/>
          <w:color w:val="00000A"/>
        </w:rPr>
        <w:t>）</w:t>
      </w:r>
    </w:p>
    <w:p w14:paraId="18561D80" w14:textId="040831AB" w:rsidR="006404B9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可编程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（脉宽调制）模式</w:t>
      </w:r>
    </w:p>
    <w:p w14:paraId="3AB66E46" w14:textId="77777777" w:rsidR="006404B9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系统时钟和外部时钟源，用于定时器功能</w:t>
      </w:r>
    </w:p>
    <w:p w14:paraId="03B144CE" w14:textId="77777777" w:rsidR="006404B9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高电平</w:t>
      </w:r>
      <w:r w:rsidRPr="00A201E7">
        <w:rPr>
          <w:rFonts w:hint="eastAsia"/>
          <w:bCs/>
          <w:color w:val="00000A"/>
        </w:rPr>
        <w:t>/</w:t>
      </w:r>
      <w:r w:rsidRPr="00A201E7">
        <w:rPr>
          <w:rFonts w:hint="eastAsia"/>
          <w:bCs/>
          <w:color w:val="00000A"/>
        </w:rPr>
        <w:t>低电平参考和捕捉寄存器</w:t>
      </w:r>
    </w:p>
    <w:p w14:paraId="42A9505A" w14:textId="77777777" w:rsidR="006404B9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输出驱动器的三态控制</w:t>
      </w:r>
    </w:p>
    <w:p w14:paraId="747C6B67" w14:textId="039FE1C7" w:rsidR="006404B9" w:rsidRPr="00A201E7" w:rsidRDefault="003A5614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PTC</w:t>
      </w:r>
      <w:r w:rsidRPr="00A201E7">
        <w:rPr>
          <w:rFonts w:hint="eastAsia"/>
          <w:bCs/>
          <w:color w:val="00000A"/>
        </w:rPr>
        <w:t>功能可向</w:t>
      </w:r>
      <w:r w:rsidRPr="00A201E7">
        <w:rPr>
          <w:rFonts w:hint="eastAsia"/>
          <w:bCs/>
          <w:color w:val="00000A"/>
        </w:rPr>
        <w:t>CPU</w:t>
      </w:r>
      <w:r w:rsidRPr="00A201E7">
        <w:rPr>
          <w:rFonts w:hint="eastAsia"/>
          <w:bCs/>
          <w:color w:val="00000A"/>
        </w:rPr>
        <w:t>发出中断</w:t>
      </w:r>
    </w:p>
    <w:p w14:paraId="64313F09" w14:textId="77777777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504C1668" w14:textId="61F3FCD3" w:rsidR="006404B9" w:rsidRPr="00A201E7" w:rsidRDefault="006404B9" w:rsidP="00A201E7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  <w:spacing w:val="-4"/>
        </w:rPr>
        <w:t>定时器模块规范文档的第</w:t>
      </w:r>
      <w:r w:rsidRPr="00A201E7">
        <w:rPr>
          <w:rFonts w:hint="eastAsia"/>
          <w:bCs/>
          <w:color w:val="00000A"/>
          <w:spacing w:val="-4"/>
        </w:rPr>
        <w:t>4</w:t>
      </w:r>
      <w:r w:rsidRPr="00A201E7">
        <w:rPr>
          <w:rFonts w:hint="eastAsia"/>
          <w:bCs/>
          <w:color w:val="00000A"/>
          <w:spacing w:val="-4"/>
        </w:rPr>
        <w:t>部分介绍了定时器模块内部可用的控制和状态寄存器，每个寄存器都</w:t>
      </w:r>
      <w:r w:rsidRPr="00A201E7">
        <w:rPr>
          <w:rFonts w:hint="eastAsia"/>
          <w:bCs/>
          <w:color w:val="00000A"/>
        </w:rPr>
        <w:t>分配到不同的地址（参见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_Ref45082616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表</w:t>
      </w:r>
      <w:r w:rsidR="00A201E7" w:rsidRPr="00A201E7">
        <w:rPr>
          <w:noProof/>
        </w:rPr>
        <w:t>1</w:t>
      </w:r>
      <w:r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）。</w:t>
      </w:r>
      <w:proofErr w:type="spellStart"/>
      <w:r w:rsidRPr="00A201E7">
        <w:rPr>
          <w:rFonts w:hint="eastAsia"/>
          <w:bCs/>
          <w:color w:val="00000A"/>
        </w:rPr>
        <w:t>RVfpga</w:t>
      </w:r>
      <w:proofErr w:type="spellEnd"/>
      <w:r w:rsidRPr="00A201E7">
        <w:rPr>
          <w:rFonts w:hint="eastAsia"/>
          <w:bCs/>
          <w:color w:val="00000A"/>
        </w:rPr>
        <w:t>系统中定时器的基址为</w:t>
      </w:r>
      <w:r w:rsidRPr="00A201E7">
        <w:rPr>
          <w:rFonts w:hint="eastAsia"/>
          <w:b/>
          <w:bCs/>
          <w:color w:val="00000A"/>
        </w:rPr>
        <w:t>0x80001200</w:t>
      </w:r>
      <w:r w:rsidRPr="00A201E7">
        <w:rPr>
          <w:rFonts w:hint="eastAsia"/>
          <w:bCs/>
          <w:color w:val="00000A"/>
        </w:rPr>
        <w:t>。</w:t>
      </w:r>
    </w:p>
    <w:p w14:paraId="12048154" w14:textId="20BAB876" w:rsidR="006404B9" w:rsidRPr="00A201E7" w:rsidRDefault="006404B9" w:rsidP="00A201E7">
      <w:pPr>
        <w:pStyle w:val="a5"/>
        <w:overflowPunct w:val="0"/>
        <w:autoSpaceDE w:val="0"/>
        <w:autoSpaceDN w:val="0"/>
        <w:jc w:val="center"/>
      </w:pPr>
      <w:bookmarkStart w:id="0" w:name="_Ref45082616"/>
      <w:r w:rsidRPr="00A201E7">
        <w:rPr>
          <w:rFonts w:hint="eastAsia"/>
        </w:rPr>
        <w:t>表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Table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1</w:t>
      </w:r>
      <w:r w:rsidR="007F30D9">
        <w:rPr>
          <w:noProof/>
        </w:rPr>
        <w:fldChar w:fldCharType="end"/>
      </w:r>
      <w:bookmarkEnd w:id="0"/>
      <w:r w:rsidRPr="00A201E7">
        <w:rPr>
          <w:rFonts w:hint="eastAsia"/>
        </w:rPr>
        <w:t>.</w:t>
      </w:r>
      <w:r w:rsidR="00A201E7">
        <w:t xml:space="preserve"> </w:t>
      </w:r>
      <w:r w:rsidRPr="00A201E7">
        <w:rPr>
          <w:rFonts w:hint="eastAsia"/>
        </w:rPr>
        <w:t>定时器寄存器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51"/>
        <w:gridCol w:w="851"/>
        <w:gridCol w:w="1134"/>
        <w:gridCol w:w="3936"/>
      </w:tblGrid>
      <w:tr w:rsidR="006404B9" w14:paraId="0F85BF4A" w14:textId="77777777" w:rsidTr="00A172C4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E23C6C" w14:textId="77777777" w:rsidR="006404B9" w:rsidRPr="00A172C4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F34CAF5" w14:textId="77777777" w:rsidR="006404B9" w:rsidRPr="00A172C4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5AFD08" w14:textId="77777777" w:rsidR="006404B9" w:rsidRPr="00A172C4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宽度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AA08A0" w14:textId="77777777" w:rsidR="006404B9" w:rsidRPr="00A172C4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访问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19D179" w14:textId="77777777" w:rsidR="006404B9" w:rsidRPr="00A172C4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404B9" w14:paraId="2420AE9A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336E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RPTC_CNTR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C99E" w14:textId="571918BF" w:rsidR="006404B9" w:rsidRPr="002802E1" w:rsidRDefault="00ED4AAD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  <w:szCs w:val="20"/>
              </w:rPr>
              <w:t>0x80001200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9741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5ED1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7FB2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主</w:t>
            </w:r>
            <w:r w:rsidRPr="00A201E7">
              <w:rPr>
                <w:rFonts w:hint="eastAsia"/>
                <w:sz w:val="20"/>
              </w:rPr>
              <w:t>PTC</w:t>
            </w:r>
            <w:r w:rsidRPr="00A201E7">
              <w:rPr>
                <w:rFonts w:hint="eastAsia"/>
                <w:sz w:val="20"/>
              </w:rPr>
              <w:t>计数器</w:t>
            </w:r>
          </w:p>
        </w:tc>
      </w:tr>
      <w:tr w:rsidR="006404B9" w14:paraId="12AAB341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02D2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RPTC_HRC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E099" w14:textId="50FA60D3" w:rsidR="006404B9" w:rsidRPr="002802E1" w:rsidRDefault="00ED4AAD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  <w:szCs w:val="20"/>
              </w:rPr>
              <w:t>0x80001204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0ACD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1D50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3A71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PTC</w:t>
            </w:r>
            <w:r w:rsidRPr="00A201E7">
              <w:rPr>
                <w:rFonts w:hint="eastAsia"/>
                <w:sz w:val="20"/>
              </w:rPr>
              <w:t>高电平参考</w:t>
            </w:r>
            <w:r w:rsidRPr="00A201E7">
              <w:rPr>
                <w:rFonts w:hint="eastAsia"/>
                <w:sz w:val="20"/>
              </w:rPr>
              <w:t>/</w:t>
            </w:r>
            <w:r w:rsidRPr="00A201E7">
              <w:rPr>
                <w:rFonts w:hint="eastAsia"/>
                <w:sz w:val="20"/>
              </w:rPr>
              <w:t>捕捉寄存器</w:t>
            </w:r>
          </w:p>
        </w:tc>
      </w:tr>
      <w:tr w:rsidR="006404B9" w14:paraId="62F4568B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92E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RPTC_LRC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EDBC" w14:textId="5B7E9BF7" w:rsidR="006404B9" w:rsidRPr="002802E1" w:rsidRDefault="00ED4AAD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  <w:szCs w:val="20"/>
              </w:rPr>
              <w:t>0x80001208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E6C9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B4A4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C8B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PTC</w:t>
            </w:r>
            <w:r w:rsidRPr="00A201E7">
              <w:rPr>
                <w:rFonts w:hint="eastAsia"/>
                <w:sz w:val="20"/>
              </w:rPr>
              <w:t>低电平参考</w:t>
            </w:r>
            <w:r w:rsidRPr="00A201E7">
              <w:rPr>
                <w:rFonts w:hint="eastAsia"/>
                <w:sz w:val="20"/>
              </w:rPr>
              <w:t>/</w:t>
            </w:r>
            <w:r w:rsidRPr="00A201E7">
              <w:rPr>
                <w:rFonts w:hint="eastAsia"/>
                <w:sz w:val="20"/>
              </w:rPr>
              <w:t>捕捉寄存器</w:t>
            </w:r>
          </w:p>
        </w:tc>
      </w:tr>
      <w:tr w:rsidR="006404B9" w14:paraId="75A2051A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FD91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RPTC_CTRL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932B" w14:textId="209E4261" w:rsidR="006404B9" w:rsidRPr="002802E1" w:rsidRDefault="00ED4AAD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  <w:szCs w:val="20"/>
              </w:rPr>
              <w:t>0x8000120C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BD41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17EB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59C7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控制寄存器</w:t>
            </w:r>
          </w:p>
        </w:tc>
      </w:tr>
    </w:tbl>
    <w:p w14:paraId="63AAA02B" w14:textId="77777777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0ADEE9E8" w14:textId="2D7F964B" w:rsidR="006404B9" w:rsidRPr="00A201E7" w:rsidRDefault="006404B9" w:rsidP="005638CD">
      <w:pPr>
        <w:keepNext/>
        <w:keepLines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RPTC_CNTR</w:t>
      </w:r>
      <w:r w:rsidRPr="00A201E7">
        <w:rPr>
          <w:rFonts w:hint="eastAsia"/>
          <w:bCs/>
          <w:color w:val="00000A"/>
        </w:rPr>
        <w:t>寄存器是实际的计数器寄存器，计数器</w:t>
      </w:r>
      <w:r w:rsidRPr="00A201E7">
        <w:rPr>
          <w:rFonts w:hint="eastAsia"/>
          <w:bCs/>
          <w:color w:val="00000A"/>
        </w:rPr>
        <w:t>/</w:t>
      </w:r>
      <w:r w:rsidRPr="00A201E7">
        <w:rPr>
          <w:rFonts w:hint="eastAsia"/>
          <w:bCs/>
          <w:color w:val="00000A"/>
        </w:rPr>
        <w:t>定时器</w:t>
      </w:r>
      <w:r w:rsidR="00FD5856">
        <w:rPr>
          <w:rFonts w:hint="eastAsia"/>
          <w:bCs/>
          <w:color w:val="00000A"/>
        </w:rPr>
        <w:t>每个</w:t>
      </w:r>
      <w:r w:rsidRPr="00A201E7">
        <w:rPr>
          <w:rFonts w:hint="eastAsia"/>
          <w:bCs/>
          <w:color w:val="00000A"/>
        </w:rPr>
        <w:t>时钟周期递增一次。</w:t>
      </w:r>
      <w:r w:rsidRPr="00A201E7">
        <w:rPr>
          <w:rFonts w:hint="eastAsia"/>
          <w:bCs/>
          <w:color w:val="00000A"/>
        </w:rPr>
        <w:t>RPTC_CTRL</w:t>
      </w:r>
      <w:r w:rsidRPr="00A201E7">
        <w:rPr>
          <w:rFonts w:hint="eastAsia"/>
          <w:bCs/>
          <w:color w:val="00000A"/>
        </w:rPr>
        <w:t>寄存器用于控制定时器模块；</w:t>
      </w:r>
      <w:r w:rsidRPr="00A201E7">
        <w:rPr>
          <w:rFonts w:cs="Arial" w:hint="eastAsia"/>
          <w:bCs/>
          <w:color w:val="00000A"/>
        </w:rPr>
        <w:fldChar w:fldCharType="begin"/>
      </w:r>
      <w:r w:rsidRPr="00A201E7">
        <w:rPr>
          <w:rFonts w:cs="Arial" w:hint="eastAsia"/>
          <w:bCs/>
          <w:color w:val="00000A"/>
        </w:rPr>
        <w:instrText xml:space="preserve"> REF _Ref47345949 \h </w:instrText>
      </w:r>
      <w:r w:rsidR="00A201E7" w:rsidRPr="00A201E7">
        <w:rPr>
          <w:rFonts w:cs="Arial"/>
          <w:bCs/>
          <w:color w:val="00000A"/>
        </w:rPr>
        <w:instrText xml:space="preserve"> \* MERGEFORMAT </w:instrText>
      </w:r>
      <w:r w:rsidRPr="00A201E7">
        <w:rPr>
          <w:rFonts w:cs="Arial" w:hint="eastAsia"/>
          <w:bCs/>
          <w:color w:val="00000A"/>
        </w:rPr>
      </w:r>
      <w:r w:rsidRPr="00A201E7"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表</w:t>
      </w:r>
      <w:r w:rsidR="00A201E7" w:rsidRPr="00A201E7">
        <w:rPr>
          <w:noProof/>
        </w:rPr>
        <w:t>2</w:t>
      </w:r>
      <w:r w:rsidRPr="00A201E7"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显示了其中每个位的功能。</w:t>
      </w:r>
      <w:r w:rsidRPr="00A201E7">
        <w:rPr>
          <w:rFonts w:hint="eastAsia"/>
          <w:bCs/>
          <w:color w:val="00000A"/>
        </w:rPr>
        <w:t>RPTC_HRC</w:t>
      </w:r>
      <w:r w:rsidRPr="00A201E7">
        <w:rPr>
          <w:rFonts w:hint="eastAsia"/>
          <w:bCs/>
          <w:color w:val="00000A"/>
        </w:rPr>
        <w:t>和</w:t>
      </w:r>
      <w:r w:rsidRPr="00A201E7">
        <w:rPr>
          <w:rFonts w:hint="eastAsia"/>
          <w:bCs/>
          <w:color w:val="00000A"/>
        </w:rPr>
        <w:t>RPTC_LRC</w:t>
      </w:r>
      <w:r w:rsidRPr="00A201E7">
        <w:rPr>
          <w:rFonts w:hint="eastAsia"/>
          <w:bCs/>
          <w:color w:val="00000A"/>
        </w:rPr>
        <w:t>用作参考</w:t>
      </w:r>
      <w:r w:rsidRPr="00A201E7">
        <w:rPr>
          <w:rFonts w:hint="eastAsia"/>
          <w:bCs/>
          <w:color w:val="00000A"/>
        </w:rPr>
        <w:t>/</w:t>
      </w:r>
      <w:r w:rsidRPr="00A201E7">
        <w:rPr>
          <w:rFonts w:hint="eastAsia"/>
          <w:bCs/>
          <w:color w:val="00000A"/>
        </w:rPr>
        <w:t>捕捉寄存器。</w:t>
      </w:r>
    </w:p>
    <w:p w14:paraId="24C023BA" w14:textId="2514EAB4" w:rsidR="006404B9" w:rsidRPr="00A201E7" w:rsidRDefault="006404B9" w:rsidP="005638CD">
      <w:pPr>
        <w:pStyle w:val="a5"/>
        <w:keepNext/>
        <w:keepLines/>
        <w:overflowPunct w:val="0"/>
        <w:autoSpaceDE w:val="0"/>
        <w:autoSpaceDN w:val="0"/>
        <w:jc w:val="center"/>
      </w:pPr>
      <w:bookmarkStart w:id="1" w:name="_Ref47345949"/>
      <w:r w:rsidRPr="00A201E7">
        <w:rPr>
          <w:rFonts w:hint="eastAsia"/>
        </w:rPr>
        <w:t>表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Table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2</w:t>
      </w:r>
      <w:r w:rsidR="007F30D9">
        <w:rPr>
          <w:noProof/>
        </w:rPr>
        <w:fldChar w:fldCharType="end"/>
      </w:r>
      <w:bookmarkEnd w:id="1"/>
      <w:r w:rsidRPr="00A201E7">
        <w:rPr>
          <w:rFonts w:hint="eastAsia"/>
        </w:rPr>
        <w:t>.</w:t>
      </w:r>
      <w:r w:rsidR="00A201E7">
        <w:t xml:space="preserve"> </w:t>
      </w:r>
      <w:r w:rsidRPr="00A201E7">
        <w:rPr>
          <w:rFonts w:hint="eastAsia"/>
          <w:bCs/>
          <w:color w:val="00000A"/>
        </w:rPr>
        <w:t>RPTC_CTRL</w:t>
      </w:r>
      <w:r w:rsidRPr="00A201E7">
        <w:rPr>
          <w:rFonts w:hint="eastAsia"/>
        </w:rPr>
        <w:t>位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6237"/>
      </w:tblGrid>
      <w:tr w:rsidR="006404B9" w14:paraId="6FE42EAF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641E" w14:textId="77777777" w:rsidR="006404B9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</w:rPr>
            </w:pPr>
            <w:r w:rsidRPr="00A201E7">
              <w:rPr>
                <w:rFonts w:hint="eastAsia"/>
                <w:b/>
              </w:rPr>
              <w:t>位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D306" w14:textId="77777777" w:rsidR="006404B9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</w:rPr>
            </w:pPr>
            <w:r w:rsidRPr="00A201E7">
              <w:rPr>
                <w:rFonts w:hint="eastAsia"/>
                <w:b/>
              </w:rPr>
              <w:t>访问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7E66" w14:textId="77777777" w:rsidR="006404B9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</w:rPr>
            </w:pPr>
            <w:r w:rsidRPr="00A201E7">
              <w:rPr>
                <w:rFonts w:hint="eastAsia"/>
                <w:b/>
              </w:rPr>
              <w:t>复位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D423" w14:textId="12DDE4C9" w:rsidR="006404B9" w:rsidRDefault="003A5614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</w:rPr>
            </w:pPr>
            <w:r w:rsidRPr="00A201E7">
              <w:rPr>
                <w:rFonts w:hint="eastAsia"/>
                <w:b/>
              </w:rPr>
              <w:t>名称和说明</w:t>
            </w:r>
          </w:p>
        </w:tc>
      </w:tr>
      <w:tr w:rsidR="006404B9" w14:paraId="16BAD1A4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60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7D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D534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1205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EN</w:t>
            </w:r>
          </w:p>
          <w:p w14:paraId="699F1378" w14:textId="3C0A3DD3" w:rsidR="006404B9" w:rsidRPr="002802E1" w:rsidRDefault="006404B9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置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</w:t>
            </w:r>
            <w:r w:rsidRPr="00A201E7">
              <w:rPr>
                <w:rFonts w:hint="eastAsia"/>
                <w:sz w:val="20"/>
              </w:rPr>
              <w:t>RPTC_CNTR</w:t>
            </w:r>
            <w:r w:rsidRPr="00A201E7">
              <w:rPr>
                <w:rFonts w:hint="eastAsia"/>
                <w:sz w:val="20"/>
              </w:rPr>
              <w:t>递增。</w:t>
            </w:r>
          </w:p>
        </w:tc>
      </w:tr>
      <w:tr w:rsidR="006404B9" w14:paraId="06C50ACD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3B66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216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4B26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E3BE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ECLK</w:t>
            </w:r>
          </w:p>
          <w:p w14:paraId="561BE24A" w14:textId="6C202531" w:rsidR="006404B9" w:rsidRPr="00A201E7" w:rsidRDefault="003A5614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选择时钟信号：外部时钟（通过</w:t>
            </w:r>
            <w:proofErr w:type="spellStart"/>
            <w:r w:rsidRPr="00A201E7">
              <w:rPr>
                <w:rFonts w:hint="eastAsia"/>
                <w:i/>
                <w:sz w:val="20"/>
              </w:rPr>
              <w:t>ptc_ecgt</w:t>
            </w:r>
            <w:proofErr w:type="spellEnd"/>
            <w:r w:rsidRPr="00A201E7">
              <w:rPr>
                <w:rFonts w:hint="eastAsia"/>
                <w:sz w:val="20"/>
              </w:rPr>
              <w:t>）（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）或系统时钟（</w:t>
            </w:r>
            <w:r w:rsidRPr="00A201E7">
              <w:rPr>
                <w:rFonts w:hint="eastAsia"/>
                <w:sz w:val="20"/>
              </w:rPr>
              <w:t>0</w:t>
            </w:r>
            <w:r w:rsidRPr="00A201E7">
              <w:rPr>
                <w:rFonts w:hint="eastAsia"/>
                <w:sz w:val="20"/>
              </w:rPr>
              <w:t>）。</w:t>
            </w:r>
          </w:p>
        </w:tc>
      </w:tr>
      <w:tr w:rsidR="006404B9" w14:paraId="66F92477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0CC0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705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96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561B" w14:textId="77777777" w:rsidR="006404B9" w:rsidRPr="005638CD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5638CD">
              <w:rPr>
                <w:rFonts w:hint="eastAsia"/>
                <w:b/>
                <w:sz w:val="20"/>
              </w:rPr>
              <w:t>NEC</w:t>
            </w:r>
          </w:p>
          <w:p w14:paraId="60CB012E" w14:textId="35185F6D" w:rsidR="00693E79" w:rsidRPr="005638CD" w:rsidRDefault="006404B9" w:rsidP="005638CD">
            <w:pPr>
              <w:overflowPunct w:val="0"/>
              <w:autoSpaceDE w:val="0"/>
              <w:autoSpaceDN w:val="0"/>
              <w:jc w:val="both"/>
              <w:rPr>
                <w:rFonts w:eastAsia="Arial" w:cs="Arial"/>
                <w:sz w:val="20"/>
              </w:rPr>
            </w:pPr>
            <w:r w:rsidRPr="005638CD">
              <w:rPr>
                <w:rFonts w:hint="eastAsia"/>
                <w:sz w:val="20"/>
              </w:rPr>
              <w:t>用于选择外部时钟（</w:t>
            </w:r>
            <w:proofErr w:type="spellStart"/>
            <w:r w:rsidRPr="005638CD">
              <w:rPr>
                <w:rFonts w:hint="eastAsia"/>
                <w:i/>
                <w:sz w:val="20"/>
              </w:rPr>
              <w:t>ptc_ecgt</w:t>
            </w:r>
            <w:proofErr w:type="spellEnd"/>
            <w:r w:rsidRPr="005638CD">
              <w:rPr>
                <w:rFonts w:hint="eastAsia"/>
                <w:sz w:val="20"/>
              </w:rPr>
              <w:t>）的下降沿</w:t>
            </w:r>
            <w:r w:rsidRPr="005638CD">
              <w:rPr>
                <w:rFonts w:hint="eastAsia"/>
                <w:sz w:val="20"/>
              </w:rPr>
              <w:t>/</w:t>
            </w:r>
            <w:r w:rsidRPr="005638CD">
              <w:rPr>
                <w:rFonts w:hint="eastAsia"/>
                <w:sz w:val="20"/>
              </w:rPr>
              <w:t>上升沿和低电平</w:t>
            </w:r>
            <w:r w:rsidRPr="005638CD">
              <w:rPr>
                <w:rFonts w:hint="eastAsia"/>
                <w:sz w:val="20"/>
              </w:rPr>
              <w:t>/</w:t>
            </w:r>
            <w:r w:rsidRPr="005638CD">
              <w:rPr>
                <w:rFonts w:hint="eastAsia"/>
                <w:sz w:val="20"/>
              </w:rPr>
              <w:t>高电平</w:t>
            </w:r>
            <w:r w:rsidR="005638CD">
              <w:rPr>
                <w:sz w:val="20"/>
              </w:rPr>
              <w:br/>
            </w:r>
            <w:r w:rsidRPr="005638CD">
              <w:rPr>
                <w:rFonts w:hint="eastAsia"/>
                <w:sz w:val="20"/>
              </w:rPr>
              <w:t>周期。</w:t>
            </w:r>
          </w:p>
        </w:tc>
      </w:tr>
      <w:tr w:rsidR="006404B9" w14:paraId="4BD9E849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DDF7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CC9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7ED5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739D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OE</w:t>
            </w:r>
          </w:p>
          <w:p w14:paraId="34FC3DC1" w14:textId="11C10B4F" w:rsidR="006404B9" w:rsidRPr="002802E1" w:rsidRDefault="003A5614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使能</w:t>
            </w:r>
            <w:r w:rsidRPr="00A201E7">
              <w:rPr>
                <w:rFonts w:hint="eastAsia"/>
                <w:sz w:val="20"/>
              </w:rPr>
              <w:t>PWM</w:t>
            </w:r>
            <w:r w:rsidRPr="00A201E7">
              <w:rPr>
                <w:rFonts w:hint="eastAsia"/>
                <w:sz w:val="20"/>
              </w:rPr>
              <w:t>输出驱动器。</w:t>
            </w:r>
          </w:p>
        </w:tc>
      </w:tr>
      <w:tr w:rsidR="006404B9" w14:paraId="3D9F2384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03D4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7E2E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452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C711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SINGLE</w:t>
            </w:r>
          </w:p>
          <w:p w14:paraId="2F3FCCC3" w14:textId="552C5002" w:rsidR="006404B9" w:rsidRPr="00A201E7" w:rsidRDefault="006404B9" w:rsidP="007A5DFE">
            <w:pPr>
              <w:overflowPunct w:val="0"/>
              <w:autoSpaceDE w:val="0"/>
              <w:autoSpaceDN w:val="0"/>
              <w:jc w:val="both"/>
              <w:rPr>
                <w:rFonts w:cs="Arial"/>
                <w:sz w:val="20"/>
              </w:rPr>
            </w:pPr>
            <w:r w:rsidRPr="00A201E7">
              <w:rPr>
                <w:rFonts w:hint="eastAsia"/>
                <w:sz w:val="20"/>
              </w:rPr>
              <w:t>置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</w:t>
            </w:r>
            <w:r w:rsidRPr="00A201E7">
              <w:rPr>
                <w:rFonts w:hint="eastAsia"/>
                <w:sz w:val="20"/>
              </w:rPr>
              <w:t>RPTC_CNTR</w:t>
            </w:r>
            <w:r w:rsidRPr="00A201E7">
              <w:rPr>
                <w:rFonts w:hint="eastAsia"/>
                <w:sz w:val="20"/>
              </w:rPr>
              <w:t>在达到</w:t>
            </w:r>
            <w:r w:rsidRPr="00A201E7">
              <w:rPr>
                <w:rFonts w:hint="eastAsia"/>
                <w:sz w:val="20"/>
              </w:rPr>
              <w:t>RPTC_LRC</w:t>
            </w:r>
            <w:r w:rsidRPr="00A201E7">
              <w:rPr>
                <w:rFonts w:hint="eastAsia"/>
                <w:sz w:val="20"/>
              </w:rPr>
              <w:t>值后不递增。清零时，</w:t>
            </w:r>
            <w:r w:rsidRPr="00A201E7">
              <w:rPr>
                <w:rFonts w:hint="eastAsia"/>
                <w:sz w:val="20"/>
              </w:rPr>
              <w:t>RPTC_CNTR</w:t>
            </w:r>
            <w:r w:rsidRPr="00A201E7">
              <w:rPr>
                <w:rFonts w:hint="eastAsia"/>
                <w:sz w:val="20"/>
              </w:rPr>
              <w:t>在达到</w:t>
            </w:r>
            <w:r w:rsidRPr="00A201E7">
              <w:rPr>
                <w:rFonts w:hint="eastAsia"/>
                <w:sz w:val="20"/>
              </w:rPr>
              <w:t>RPTC_LCR</w:t>
            </w:r>
            <w:r w:rsidRPr="00A201E7">
              <w:rPr>
                <w:rFonts w:hint="eastAsia"/>
                <w:sz w:val="20"/>
              </w:rPr>
              <w:t>寄存器中的值后重新启动。</w:t>
            </w:r>
          </w:p>
        </w:tc>
      </w:tr>
      <w:tr w:rsidR="006404B9" w14:paraId="4B9E2039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4E28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07C8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66C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12C6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INTE</w:t>
            </w:r>
          </w:p>
          <w:p w14:paraId="14C10309" w14:textId="62CE60D7" w:rsidR="006404B9" w:rsidRPr="002802E1" w:rsidRDefault="006404B9" w:rsidP="005638CD">
            <w:pPr>
              <w:overflowPunct w:val="0"/>
              <w:autoSpaceDE w:val="0"/>
              <w:autoSpaceDN w:val="0"/>
              <w:jc w:val="both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置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时，当</w:t>
            </w:r>
            <w:r w:rsidRPr="00A201E7">
              <w:rPr>
                <w:rFonts w:hint="eastAsia"/>
                <w:sz w:val="20"/>
              </w:rPr>
              <w:t>RPTC_CNTR</w:t>
            </w:r>
            <w:r w:rsidRPr="00A201E7">
              <w:rPr>
                <w:rFonts w:hint="eastAsia"/>
                <w:sz w:val="20"/>
              </w:rPr>
              <w:t>值等于</w:t>
            </w:r>
            <w:r w:rsidRPr="00A201E7">
              <w:rPr>
                <w:rFonts w:hint="eastAsia"/>
                <w:sz w:val="20"/>
              </w:rPr>
              <w:t>RPTC_LRC</w:t>
            </w:r>
            <w:r w:rsidRPr="00A201E7">
              <w:rPr>
                <w:rFonts w:hint="eastAsia"/>
                <w:sz w:val="20"/>
              </w:rPr>
              <w:t>或</w:t>
            </w:r>
            <w:r w:rsidRPr="00A201E7">
              <w:rPr>
                <w:rFonts w:hint="eastAsia"/>
                <w:sz w:val="20"/>
              </w:rPr>
              <w:t>RPTC_HRC</w:t>
            </w:r>
            <w:r w:rsidRPr="00A201E7">
              <w:rPr>
                <w:rFonts w:hint="eastAsia"/>
                <w:sz w:val="20"/>
              </w:rPr>
              <w:t>的值时，</w:t>
            </w:r>
            <w:r w:rsidRPr="00A201E7">
              <w:rPr>
                <w:rFonts w:hint="eastAsia"/>
                <w:sz w:val="20"/>
              </w:rPr>
              <w:t>PTC</w:t>
            </w:r>
            <w:r w:rsidRPr="00A201E7">
              <w:rPr>
                <w:rFonts w:hint="eastAsia"/>
                <w:sz w:val="20"/>
              </w:rPr>
              <w:t>会将中断置为有效。信号清零时，中断将被屏蔽。</w:t>
            </w:r>
          </w:p>
        </w:tc>
      </w:tr>
      <w:tr w:rsidR="006404B9" w14:paraId="09904DB1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0E24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2FFB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CCD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CC4B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INT</w:t>
            </w:r>
          </w:p>
          <w:p w14:paraId="38BB6EA4" w14:textId="645BA42D" w:rsidR="00A44F5D" w:rsidRPr="002802E1" w:rsidRDefault="006404B9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读取时，该位表示待处理的中断。置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时，表示有一个中断待处理。当该位写入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时，中断请求将被清除。</w:t>
            </w:r>
          </w:p>
        </w:tc>
      </w:tr>
      <w:tr w:rsidR="006404B9" w14:paraId="5ECC633B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4284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72CE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3328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89EE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CNTRRST</w:t>
            </w:r>
          </w:p>
          <w:p w14:paraId="732147CC" w14:textId="6D6E97B0" w:rsidR="006404B9" w:rsidRPr="002802E1" w:rsidRDefault="006404B9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置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时，将复位</w:t>
            </w:r>
            <w:r w:rsidRPr="00A201E7">
              <w:rPr>
                <w:rFonts w:hint="eastAsia"/>
                <w:sz w:val="20"/>
              </w:rPr>
              <w:t>RPTC_CNTR</w:t>
            </w:r>
            <w:r w:rsidRPr="00A201E7">
              <w:rPr>
                <w:rFonts w:hint="eastAsia"/>
                <w:sz w:val="20"/>
              </w:rPr>
              <w:t>。清零时，计数器将正常工作。</w:t>
            </w:r>
          </w:p>
        </w:tc>
      </w:tr>
      <w:tr w:rsidR="006404B9" w14:paraId="405CF713" w14:textId="77777777" w:rsidTr="00EA5A9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ADA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4DCA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21F6" w14:textId="77777777" w:rsidR="006404B9" w:rsidRPr="002802E1" w:rsidRDefault="006404B9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392" w14:textId="77777777" w:rsidR="006404B9" w:rsidRPr="00A201E7" w:rsidRDefault="006404B9" w:rsidP="00A201E7">
            <w:pPr>
              <w:overflowPunct w:val="0"/>
              <w:autoSpaceDE w:val="0"/>
              <w:autoSpaceDN w:val="0"/>
              <w:rPr>
                <w:rFonts w:cs="Arial"/>
                <w:b/>
                <w:sz w:val="20"/>
              </w:rPr>
            </w:pPr>
            <w:r w:rsidRPr="00A201E7">
              <w:rPr>
                <w:rFonts w:hint="eastAsia"/>
                <w:b/>
                <w:sz w:val="20"/>
              </w:rPr>
              <w:t>CAPTE</w:t>
            </w:r>
          </w:p>
          <w:p w14:paraId="56456C6A" w14:textId="28E9155D" w:rsidR="006404B9" w:rsidRPr="002802E1" w:rsidRDefault="006404B9" w:rsidP="005638CD">
            <w:pPr>
              <w:overflowPunct w:val="0"/>
              <w:autoSpaceDE w:val="0"/>
              <w:autoSpaceDN w:val="0"/>
              <w:jc w:val="both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置</w:t>
            </w:r>
            <w:r w:rsidRPr="00A201E7">
              <w:rPr>
                <w:rFonts w:hint="eastAsia"/>
                <w:sz w:val="20"/>
              </w:rPr>
              <w:t>1</w:t>
            </w:r>
            <w:r w:rsidRPr="00A201E7">
              <w:rPr>
                <w:rFonts w:hint="eastAsia"/>
                <w:sz w:val="20"/>
              </w:rPr>
              <w:t>时，</w:t>
            </w:r>
            <w:r w:rsidRPr="00A201E7">
              <w:rPr>
                <w:rFonts w:hint="eastAsia"/>
                <w:sz w:val="20"/>
              </w:rPr>
              <w:t>RPTC_CNTR</w:t>
            </w:r>
            <w:r w:rsidRPr="00A201E7">
              <w:rPr>
                <w:rFonts w:hint="eastAsia"/>
                <w:sz w:val="20"/>
              </w:rPr>
              <w:t>将被捕捉到</w:t>
            </w:r>
            <w:r w:rsidRPr="00A201E7">
              <w:rPr>
                <w:rFonts w:hint="eastAsia"/>
                <w:sz w:val="20"/>
              </w:rPr>
              <w:t>RPTC_LRC</w:t>
            </w:r>
            <w:r w:rsidRPr="00A201E7">
              <w:rPr>
                <w:rFonts w:hint="eastAsia"/>
                <w:sz w:val="20"/>
              </w:rPr>
              <w:t>或</w:t>
            </w:r>
            <w:r w:rsidRPr="00A201E7">
              <w:rPr>
                <w:rFonts w:hint="eastAsia"/>
                <w:sz w:val="20"/>
              </w:rPr>
              <w:t>RPTC_HRC</w:t>
            </w:r>
            <w:r w:rsidRPr="00A201E7">
              <w:rPr>
                <w:rFonts w:hint="eastAsia"/>
                <w:sz w:val="20"/>
              </w:rPr>
              <w:t>寄存器中。清零时，捕捉功能将被屏蔽。</w:t>
            </w:r>
          </w:p>
        </w:tc>
      </w:tr>
    </w:tbl>
    <w:p w14:paraId="497F6234" w14:textId="246D3BB5" w:rsidR="006404B9" w:rsidRPr="00A201E7" w:rsidRDefault="006404B9" w:rsidP="00A201E7">
      <w:pPr>
        <w:overflowPunct w:val="0"/>
        <w:autoSpaceDE w:val="0"/>
        <w:autoSpaceDN w:val="0"/>
        <w:rPr>
          <w:rFonts w:cs="Arial"/>
          <w:bCs/>
          <w:color w:val="00000A"/>
          <w:sz w:val="24"/>
        </w:rPr>
      </w:pPr>
    </w:p>
    <w:p w14:paraId="3B6AA700" w14:textId="77777777" w:rsidR="00913068" w:rsidRPr="00A201E7" w:rsidRDefault="00913068" w:rsidP="00A201E7">
      <w:pPr>
        <w:overflowPunct w:val="0"/>
        <w:autoSpaceDE w:val="0"/>
        <w:autoSpaceDN w:val="0"/>
        <w:rPr>
          <w:rFonts w:cs="Arial"/>
          <w:b/>
        </w:rPr>
      </w:pPr>
    </w:p>
    <w:p w14:paraId="05958D16" w14:textId="2AB59B59" w:rsidR="00913068" w:rsidRPr="00A201E7" w:rsidRDefault="00913068" w:rsidP="00A201E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 w:rsidRPr="00A201E7">
        <w:rPr>
          <w:rFonts w:hint="eastAsia"/>
          <w:b/>
          <w:bCs/>
          <w:color w:val="00000A"/>
          <w:spacing w:val="-4"/>
          <w:u w:val="single"/>
        </w:rPr>
        <w:t>任务</w:t>
      </w:r>
      <w:r w:rsidRPr="00A201E7">
        <w:rPr>
          <w:rFonts w:hint="eastAsia"/>
          <w:b/>
          <w:bCs/>
          <w:color w:val="00000A"/>
          <w:spacing w:val="-4"/>
        </w:rPr>
        <w:t>：</w:t>
      </w:r>
      <w:r w:rsidRPr="00A201E7">
        <w:rPr>
          <w:rFonts w:hint="eastAsia"/>
          <w:bCs/>
          <w:color w:val="00000A"/>
          <w:spacing w:val="-4"/>
        </w:rPr>
        <w:t>在定时器模块中查找寄存器</w:t>
      </w:r>
      <w:r w:rsidRPr="00A201E7">
        <w:rPr>
          <w:rFonts w:hint="eastAsia"/>
          <w:bCs/>
          <w:color w:val="00000A"/>
          <w:spacing w:val="-4"/>
        </w:rPr>
        <w:t>RPTC_CNTR</w:t>
      </w:r>
      <w:r w:rsidRPr="00A201E7">
        <w:rPr>
          <w:rFonts w:hint="eastAsia"/>
          <w:bCs/>
          <w:color w:val="00000A"/>
          <w:spacing w:val="-4"/>
        </w:rPr>
        <w:t>、</w:t>
      </w:r>
      <w:r w:rsidRPr="00A201E7">
        <w:rPr>
          <w:rFonts w:hint="eastAsia"/>
          <w:bCs/>
          <w:color w:val="00000A"/>
          <w:spacing w:val="-4"/>
        </w:rPr>
        <w:t>RPTC_HRC</w:t>
      </w:r>
      <w:r w:rsidRPr="00A201E7">
        <w:rPr>
          <w:rFonts w:hint="eastAsia"/>
          <w:bCs/>
          <w:color w:val="00000A"/>
          <w:spacing w:val="-4"/>
        </w:rPr>
        <w:t>、</w:t>
      </w:r>
      <w:r w:rsidRPr="00A201E7">
        <w:rPr>
          <w:rFonts w:hint="eastAsia"/>
          <w:bCs/>
          <w:color w:val="00000A"/>
          <w:spacing w:val="-4"/>
        </w:rPr>
        <w:t>RPTC_LRC</w:t>
      </w:r>
      <w:r w:rsidRPr="00A201E7">
        <w:rPr>
          <w:rFonts w:hint="eastAsia"/>
          <w:bCs/>
          <w:color w:val="00000A"/>
          <w:spacing w:val="-4"/>
        </w:rPr>
        <w:t>和</w:t>
      </w:r>
      <w:r w:rsidRPr="00A201E7">
        <w:rPr>
          <w:rFonts w:hint="eastAsia"/>
          <w:bCs/>
          <w:color w:val="00000A"/>
          <w:spacing w:val="-4"/>
        </w:rPr>
        <w:t>RPTC_CTRL</w:t>
      </w:r>
      <w:r w:rsidRPr="00A201E7">
        <w:rPr>
          <w:rFonts w:hint="eastAsia"/>
          <w:bCs/>
          <w:color w:val="00000A"/>
        </w:rPr>
        <w:t>的声明，以及这些寄存器的地址定义（分别为</w:t>
      </w:r>
      <w:r w:rsidRPr="00A201E7">
        <w:rPr>
          <w:rFonts w:hint="eastAsia"/>
          <w:bCs/>
          <w:color w:val="00000A"/>
        </w:rPr>
        <w:t>0x80001200</w:t>
      </w:r>
      <w:r w:rsidRPr="00A201E7">
        <w:rPr>
          <w:rFonts w:hint="eastAsia"/>
          <w:bCs/>
          <w:color w:val="00000A"/>
        </w:rPr>
        <w:t>、</w:t>
      </w:r>
      <w:r w:rsidRPr="00A201E7">
        <w:rPr>
          <w:rFonts w:hint="eastAsia"/>
          <w:bCs/>
          <w:color w:val="00000A"/>
        </w:rPr>
        <w:t>0x80001204</w:t>
      </w:r>
      <w:r w:rsidRPr="00A201E7">
        <w:rPr>
          <w:rFonts w:hint="eastAsia"/>
          <w:bCs/>
          <w:color w:val="00000A"/>
        </w:rPr>
        <w:t>、</w:t>
      </w:r>
      <w:r w:rsidRPr="00A201E7">
        <w:rPr>
          <w:rFonts w:hint="eastAsia"/>
          <w:bCs/>
          <w:color w:val="00000A"/>
        </w:rPr>
        <w:t>0x80001208</w:t>
      </w:r>
      <w:r w:rsidRPr="00A201E7">
        <w:rPr>
          <w:rFonts w:hint="eastAsia"/>
          <w:bCs/>
          <w:color w:val="00000A"/>
        </w:rPr>
        <w:t>和</w:t>
      </w:r>
      <w:r w:rsidRPr="00A201E7">
        <w:rPr>
          <w:rFonts w:hint="eastAsia"/>
          <w:bCs/>
          <w:color w:val="00000A"/>
        </w:rPr>
        <w:t>0x8000120C</w:t>
      </w:r>
      <w:r w:rsidRPr="00A201E7">
        <w:rPr>
          <w:rFonts w:hint="eastAsia"/>
          <w:bCs/>
          <w:color w:val="00000A"/>
        </w:rPr>
        <w:t>）。定时器模块位于文件夹</w:t>
      </w:r>
      <w:r w:rsidR="00A201E7">
        <w:rPr>
          <w:bCs/>
          <w:color w:val="00000A"/>
        </w:rPr>
        <w:tab/>
      </w:r>
      <w:r w:rsidR="00A201E7">
        <w:rPr>
          <w:bCs/>
          <w:color w:val="00000A"/>
        </w:rPr>
        <w:br/>
      </w:r>
      <w:r w:rsidRPr="00A201E7">
        <w:rPr>
          <w:rFonts w:hint="eastAsia"/>
          <w:i/>
          <w:iCs/>
        </w:rPr>
        <w:t>[</w:t>
      </w:r>
      <w:proofErr w:type="spellStart"/>
      <w:r w:rsidRPr="00A201E7">
        <w:rPr>
          <w:rFonts w:hint="eastAsia"/>
          <w:i/>
          <w:iCs/>
        </w:rPr>
        <w:t>RVfpgaPath</w:t>
      </w:r>
      <w:proofErr w:type="spellEnd"/>
      <w:r w:rsidRPr="00A201E7">
        <w:rPr>
          <w:rFonts w:hint="eastAsia"/>
          <w:i/>
          <w:iCs/>
        </w:rPr>
        <w:t>]/</w:t>
      </w:r>
      <w:proofErr w:type="spellStart"/>
      <w:r w:rsidRPr="00A201E7">
        <w:rPr>
          <w:rFonts w:hint="eastAsia"/>
          <w:bCs/>
          <w:i/>
          <w:color w:val="00000A"/>
        </w:rPr>
        <w:t>RVfpga</w:t>
      </w:r>
      <w:proofErr w:type="spellEnd"/>
      <w:r w:rsidRPr="00A201E7">
        <w:rPr>
          <w:rFonts w:hint="eastAsia"/>
          <w:bCs/>
          <w:i/>
          <w:color w:val="00000A"/>
        </w:rPr>
        <w:t>/</w:t>
      </w:r>
      <w:proofErr w:type="spellStart"/>
      <w:r w:rsidRPr="00A201E7">
        <w:rPr>
          <w:rFonts w:hint="eastAsia"/>
          <w:bCs/>
          <w:i/>
          <w:color w:val="00000A"/>
        </w:rPr>
        <w:t>src</w:t>
      </w:r>
      <w:proofErr w:type="spellEnd"/>
      <w:r w:rsidRPr="00A201E7">
        <w:rPr>
          <w:rFonts w:hint="eastAsia"/>
          <w:bCs/>
          <w:i/>
          <w:color w:val="00000A"/>
        </w:rPr>
        <w:t>/</w:t>
      </w:r>
      <w:proofErr w:type="spellStart"/>
      <w:r w:rsidRPr="00A201E7">
        <w:rPr>
          <w:rFonts w:hint="eastAsia"/>
          <w:bCs/>
          <w:i/>
          <w:color w:val="00000A"/>
        </w:rPr>
        <w:t>SweRVolfSoC</w:t>
      </w:r>
      <w:proofErr w:type="spellEnd"/>
      <w:r w:rsidRPr="00A201E7">
        <w:rPr>
          <w:rFonts w:hint="eastAsia"/>
          <w:bCs/>
          <w:i/>
          <w:color w:val="00000A"/>
        </w:rPr>
        <w:t>/Peripherals/</w:t>
      </w:r>
      <w:proofErr w:type="spellStart"/>
      <w:r w:rsidRPr="00A201E7">
        <w:rPr>
          <w:rFonts w:hint="eastAsia"/>
          <w:bCs/>
          <w:i/>
          <w:color w:val="00000A"/>
        </w:rPr>
        <w:t>ptc</w:t>
      </w:r>
      <w:proofErr w:type="spellEnd"/>
      <w:r w:rsidRPr="00A201E7">
        <w:rPr>
          <w:rFonts w:hint="eastAsia"/>
          <w:bCs/>
          <w:color w:val="00000A"/>
        </w:rPr>
        <w:t>内。</w:t>
      </w:r>
    </w:p>
    <w:p w14:paraId="55522F8D" w14:textId="77777777" w:rsidR="00913068" w:rsidRPr="00A201E7" w:rsidRDefault="00913068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  <w:r w:rsidRPr="00A201E7">
        <w:rPr>
          <w:rFonts w:hint="eastAsia"/>
          <w:color w:val="FFFFFF" w:themeColor="background1"/>
        </w:rPr>
        <w:t>R</w:t>
      </w:r>
    </w:p>
    <w:p w14:paraId="36E7379D" w14:textId="4FCFED6E" w:rsidR="006404B9" w:rsidRPr="00A201E7" w:rsidRDefault="006404B9" w:rsidP="00A201E7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定时器可以在不同的模式下运行（接下来，我们简要介绍本实验中将使用的模式；有关更多详细信息，请参见定时器模块规范文档的第</w:t>
      </w:r>
      <w:r w:rsidRPr="00A201E7">
        <w:rPr>
          <w:rFonts w:hint="eastAsia"/>
          <w:bCs/>
          <w:color w:val="00000A"/>
        </w:rPr>
        <w:t>3</w:t>
      </w:r>
      <w:r w:rsidRPr="00A201E7">
        <w:rPr>
          <w:rFonts w:hint="eastAsia"/>
          <w:bCs/>
          <w:color w:val="00000A"/>
        </w:rPr>
        <w:t>部分）：</w:t>
      </w:r>
    </w:p>
    <w:p w14:paraId="6CB3CDAD" w14:textId="6F331917" w:rsidR="00FD490D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jc w:val="both"/>
        <w:rPr>
          <w:rFonts w:cs="Arial"/>
          <w:bCs/>
          <w:color w:val="00000A"/>
        </w:rPr>
      </w:pPr>
      <w:r w:rsidRPr="00A201E7">
        <w:rPr>
          <w:rFonts w:hint="eastAsia"/>
          <w:b/>
          <w:bCs/>
          <w:color w:val="00000A"/>
        </w:rPr>
        <w:t>定时器</w:t>
      </w:r>
      <w:r w:rsidRPr="00A201E7">
        <w:rPr>
          <w:rFonts w:hint="eastAsia"/>
          <w:b/>
          <w:bCs/>
          <w:color w:val="00000A"/>
        </w:rPr>
        <w:t>/</w:t>
      </w:r>
      <w:r w:rsidRPr="00A201E7">
        <w:rPr>
          <w:rFonts w:hint="eastAsia"/>
          <w:b/>
          <w:bCs/>
          <w:color w:val="00000A"/>
        </w:rPr>
        <w:t>计数器模式</w:t>
      </w:r>
      <w:r w:rsidRPr="00A201E7">
        <w:rPr>
          <w:rFonts w:hint="eastAsia"/>
          <w:bCs/>
          <w:color w:val="00000A"/>
        </w:rPr>
        <w:t>：在此模式下，如果使能了计数器（</w:t>
      </w:r>
      <w:r w:rsidRPr="00A201E7">
        <w:rPr>
          <w:rFonts w:hint="eastAsia"/>
          <w:bCs/>
          <w:color w:val="00000A"/>
        </w:rPr>
        <w:t>RPTC_CTRL[EN] = 1</w:t>
      </w:r>
      <w:r w:rsidRPr="00A201E7">
        <w:rPr>
          <w:rFonts w:hint="eastAsia"/>
          <w:bCs/>
          <w:color w:val="00000A"/>
        </w:rPr>
        <w:t>），则系统时钟或外部时钟参考会递增寄存器</w:t>
      </w:r>
      <w:r w:rsidRPr="00A201E7">
        <w:rPr>
          <w:rFonts w:hint="eastAsia"/>
          <w:bCs/>
          <w:color w:val="00000A"/>
        </w:rPr>
        <w:t>RPTC_CNTR</w:t>
      </w:r>
      <w:r w:rsidRPr="00A201E7">
        <w:rPr>
          <w:rFonts w:hint="eastAsia"/>
          <w:bCs/>
          <w:color w:val="00000A"/>
        </w:rPr>
        <w:t>。当</w:t>
      </w:r>
      <w:r w:rsidRPr="00A201E7">
        <w:rPr>
          <w:rFonts w:hint="eastAsia"/>
          <w:bCs/>
          <w:color w:val="00000A"/>
        </w:rPr>
        <w:t>RPTC_CNTR</w:t>
      </w:r>
      <w:r w:rsidRPr="00A201E7">
        <w:rPr>
          <w:rFonts w:hint="eastAsia"/>
          <w:bCs/>
          <w:color w:val="00000A"/>
        </w:rPr>
        <w:t>等于</w:t>
      </w:r>
      <w:r w:rsidRPr="00A201E7">
        <w:rPr>
          <w:rFonts w:hint="eastAsia"/>
          <w:bCs/>
          <w:color w:val="00000A"/>
        </w:rPr>
        <w:t>RPTC_LRC</w:t>
      </w:r>
      <w:r w:rsidRPr="00A201E7">
        <w:rPr>
          <w:rFonts w:hint="eastAsia"/>
          <w:bCs/>
          <w:color w:val="00000A"/>
        </w:rPr>
        <w:t>时，如果</w:t>
      </w:r>
      <w:r w:rsidRPr="00A201E7">
        <w:rPr>
          <w:rFonts w:hint="eastAsia"/>
          <w:bCs/>
          <w:color w:val="00000A"/>
        </w:rPr>
        <w:t>RPTC_CTRL[INTE]</w:t>
      </w:r>
      <w:r w:rsidRPr="00A201E7">
        <w:rPr>
          <w:rFonts w:hint="eastAsia"/>
          <w:bCs/>
          <w:color w:val="00000A"/>
        </w:rPr>
        <w:t>置</w:t>
      </w:r>
      <w:r w:rsidRPr="00A201E7">
        <w:rPr>
          <w:rFonts w:hint="eastAsia"/>
          <w:bCs/>
          <w:color w:val="00000A"/>
        </w:rPr>
        <w:t>1</w:t>
      </w:r>
      <w:r w:rsidRPr="00A201E7">
        <w:rPr>
          <w:rFonts w:hint="eastAsia"/>
          <w:bCs/>
          <w:color w:val="00000A"/>
        </w:rPr>
        <w:t>，则</w:t>
      </w:r>
      <w:r w:rsidRPr="00A201E7">
        <w:rPr>
          <w:rFonts w:hint="eastAsia"/>
          <w:bCs/>
          <w:color w:val="00000A"/>
        </w:rPr>
        <w:t>RPTC_CTRL[INT]</w:t>
      </w:r>
      <w:r w:rsidRPr="00A201E7">
        <w:rPr>
          <w:rFonts w:hint="eastAsia"/>
          <w:bCs/>
          <w:color w:val="00000A"/>
        </w:rPr>
        <w:t>变为高电平。</w:t>
      </w:r>
    </w:p>
    <w:p w14:paraId="33189116" w14:textId="59CC4E2F" w:rsidR="006404B9" w:rsidRPr="00A201E7" w:rsidRDefault="006404B9" w:rsidP="00A201E7">
      <w:pPr>
        <w:pStyle w:val="ab"/>
        <w:numPr>
          <w:ilvl w:val="0"/>
          <w:numId w:val="5"/>
        </w:numPr>
        <w:overflowPunct w:val="0"/>
        <w:autoSpaceDE w:val="0"/>
        <w:autoSpaceDN w:val="0"/>
        <w:ind w:left="567"/>
        <w:jc w:val="both"/>
        <w:rPr>
          <w:rFonts w:cs="Arial"/>
          <w:bCs/>
          <w:color w:val="00000A"/>
        </w:rPr>
      </w:pPr>
      <w:r w:rsidRPr="00A201E7">
        <w:rPr>
          <w:rFonts w:hint="eastAsia"/>
          <w:b/>
          <w:bCs/>
          <w:color w:val="00000A"/>
        </w:rPr>
        <w:t>PWM</w:t>
      </w:r>
      <w:r w:rsidRPr="00A201E7">
        <w:rPr>
          <w:rFonts w:hint="eastAsia"/>
          <w:b/>
          <w:bCs/>
          <w:color w:val="00000A"/>
        </w:rPr>
        <w:t>模式</w:t>
      </w:r>
      <w:r w:rsidRPr="00A201E7">
        <w:rPr>
          <w:rFonts w:hint="eastAsia"/>
          <w:bCs/>
          <w:color w:val="00000A"/>
        </w:rPr>
        <w:t>：脉宽调制（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）信号是一种使用数字源生成模拟信号的方法。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信号由两个定义其行为的值组成：</w:t>
      </w:r>
      <w:r w:rsidRPr="00A201E7">
        <w:rPr>
          <w:rFonts w:hint="eastAsia"/>
          <w:bCs/>
          <w:i/>
          <w:color w:val="00000A"/>
        </w:rPr>
        <w:t>占空比</w:t>
      </w:r>
      <w:r w:rsidRPr="00A201E7">
        <w:rPr>
          <w:rFonts w:hint="eastAsia"/>
          <w:bCs/>
          <w:color w:val="00000A"/>
        </w:rPr>
        <w:t>和</w:t>
      </w:r>
      <w:r w:rsidRPr="00A201E7">
        <w:rPr>
          <w:rFonts w:hint="eastAsia"/>
          <w:bCs/>
          <w:i/>
          <w:color w:val="00000A"/>
        </w:rPr>
        <w:t>频率</w:t>
      </w:r>
      <w:r w:rsidRPr="00A201E7">
        <w:rPr>
          <w:rFonts w:hint="eastAsia"/>
          <w:bCs/>
          <w:color w:val="00000A"/>
        </w:rPr>
        <w:t>。占空比描述信号为高电平的时间</w:t>
      </w:r>
      <w:proofErr w:type="gramStart"/>
      <w:r w:rsidRPr="00A201E7">
        <w:rPr>
          <w:rFonts w:hint="eastAsia"/>
          <w:bCs/>
          <w:color w:val="00000A"/>
        </w:rPr>
        <w:t>占完成</w:t>
      </w:r>
      <w:proofErr w:type="gramEnd"/>
      <w:r w:rsidRPr="00A201E7">
        <w:rPr>
          <w:rFonts w:hint="eastAsia"/>
          <w:bCs/>
          <w:color w:val="00000A"/>
        </w:rPr>
        <w:t>一个周期所用总时间的百分比。频率是周期重复的频率。</w:t>
      </w:r>
      <w:r w:rsidR="00FD5856">
        <w:rPr>
          <w:rFonts w:hint="eastAsia"/>
          <w:bCs/>
          <w:color w:val="00000A"/>
        </w:rPr>
        <w:t>当</w:t>
      </w:r>
      <w:r w:rsidRPr="00A201E7">
        <w:rPr>
          <w:rFonts w:hint="eastAsia"/>
          <w:bCs/>
          <w:color w:val="00000A"/>
        </w:rPr>
        <w:t>器件</w:t>
      </w:r>
      <w:r w:rsidR="00FD5856">
        <w:rPr>
          <w:rFonts w:hint="eastAsia"/>
          <w:bCs/>
          <w:color w:val="00000A"/>
        </w:rPr>
        <w:t>上</w:t>
      </w:r>
      <w:r w:rsidRPr="00A201E7">
        <w:rPr>
          <w:rFonts w:hint="eastAsia"/>
          <w:bCs/>
          <w:color w:val="00000A"/>
        </w:rPr>
        <w:t>电后，如果以足够快的速率和一定的占空比循环开关数字信号，输出会表现为恒压模拟信号。例如，占空比为</w:t>
      </w:r>
      <w:r w:rsidRPr="00A201E7">
        <w:rPr>
          <w:rFonts w:hint="eastAsia"/>
          <w:bCs/>
          <w:color w:val="00000A"/>
        </w:rPr>
        <w:t>50%</w:t>
      </w:r>
      <w:r w:rsidRPr="00A201E7">
        <w:rPr>
          <w:rFonts w:hint="eastAsia"/>
          <w:bCs/>
          <w:color w:val="00000A"/>
        </w:rPr>
        <w:t>（一半的周期时间为高电平）的</w:t>
      </w:r>
      <w:r w:rsidRPr="00A201E7">
        <w:rPr>
          <w:rFonts w:hint="eastAsia"/>
          <w:bCs/>
          <w:color w:val="00000A"/>
        </w:rPr>
        <w:t>3.3 V</w:t>
      </w:r>
      <w:r w:rsidRPr="00A201E7">
        <w:rPr>
          <w:rFonts w:hint="eastAsia"/>
          <w:bCs/>
          <w:color w:val="00000A"/>
        </w:rPr>
        <w:t>高压信号相当于</w:t>
      </w:r>
      <w:r w:rsidRPr="00A201E7">
        <w:rPr>
          <w:rFonts w:hint="eastAsia"/>
          <w:bCs/>
          <w:color w:val="00000A"/>
        </w:rPr>
        <w:t>1.67 V</w:t>
      </w:r>
      <w:r w:rsidRPr="00A201E7">
        <w:rPr>
          <w:rFonts w:hint="eastAsia"/>
          <w:bCs/>
          <w:color w:val="00000A"/>
        </w:rPr>
        <w:t>（整个周期的平均电压）的模拟负载。相同的信号，占空比为</w:t>
      </w:r>
      <w:r w:rsidRPr="00A201E7">
        <w:rPr>
          <w:rFonts w:hint="eastAsia"/>
          <w:bCs/>
          <w:color w:val="00000A"/>
        </w:rPr>
        <w:t>33%</w:t>
      </w:r>
      <w:r w:rsidRPr="00A201E7">
        <w:rPr>
          <w:rFonts w:hint="eastAsia"/>
          <w:bCs/>
          <w:color w:val="00000A"/>
        </w:rPr>
        <w:t>时则相当于</w:t>
      </w:r>
      <w:r w:rsidRPr="00A201E7">
        <w:rPr>
          <w:rFonts w:hint="eastAsia"/>
          <w:bCs/>
          <w:color w:val="00000A"/>
        </w:rPr>
        <w:t>1.1V</w:t>
      </w:r>
      <w:r w:rsidRPr="00A201E7">
        <w:rPr>
          <w:rFonts w:hint="eastAsia"/>
          <w:bCs/>
          <w:color w:val="00000A"/>
        </w:rPr>
        <w:t>。要在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模式下运行，</w:t>
      </w:r>
      <w:r w:rsidRPr="00A201E7">
        <w:rPr>
          <w:rFonts w:hint="eastAsia"/>
          <w:bCs/>
          <w:color w:val="00000A"/>
        </w:rPr>
        <w:t>RPTC_CTRL[OE]</w:t>
      </w:r>
      <w:r w:rsidRPr="00A201E7">
        <w:rPr>
          <w:rFonts w:hint="eastAsia"/>
          <w:bCs/>
          <w:color w:val="00000A"/>
        </w:rPr>
        <w:t>应置</w:t>
      </w:r>
      <w:r w:rsidRPr="00A201E7">
        <w:rPr>
          <w:rFonts w:hint="eastAsia"/>
          <w:bCs/>
          <w:color w:val="00000A"/>
        </w:rPr>
        <w:t>1</w:t>
      </w:r>
      <w:r w:rsidRPr="00A201E7">
        <w:rPr>
          <w:rFonts w:hint="eastAsia"/>
          <w:bCs/>
          <w:color w:val="00000A"/>
        </w:rPr>
        <w:t>。寄存器</w:t>
      </w:r>
      <w:r w:rsidRPr="00A201E7">
        <w:rPr>
          <w:rFonts w:hint="eastAsia"/>
          <w:bCs/>
          <w:color w:val="00000A"/>
        </w:rPr>
        <w:t>RPTC_HRC</w:t>
      </w:r>
      <w:r w:rsidRPr="00A201E7">
        <w:rPr>
          <w:rFonts w:hint="eastAsia"/>
          <w:bCs/>
          <w:color w:val="00000A"/>
        </w:rPr>
        <w:t>和</w:t>
      </w:r>
      <w:r w:rsidRPr="00A201E7">
        <w:rPr>
          <w:rFonts w:hint="eastAsia"/>
          <w:bCs/>
          <w:color w:val="00000A"/>
        </w:rPr>
        <w:t>RPTC_LRC</w:t>
      </w:r>
      <w:r w:rsidRPr="00A201E7">
        <w:rPr>
          <w:rFonts w:hint="eastAsia"/>
          <w:bCs/>
          <w:color w:val="00000A"/>
        </w:rPr>
        <w:t>应分别设为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输出信号的高电平周期和低电平周期的值：（</w:t>
      </w:r>
      <w:r w:rsidRPr="00A201E7">
        <w:rPr>
          <w:rFonts w:hint="eastAsia"/>
          <w:bCs/>
          <w:color w:val="00000A"/>
        </w:rPr>
        <w:t>RPTC_CNTR</w:t>
      </w:r>
      <w:r w:rsidRPr="00A201E7">
        <w:rPr>
          <w:rFonts w:hint="eastAsia"/>
          <w:bCs/>
          <w:color w:val="00000A"/>
        </w:rPr>
        <w:t>）复位后，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信号应变为高电平</w:t>
      </w:r>
      <w:r w:rsidRPr="00A201E7">
        <w:rPr>
          <w:rFonts w:hint="eastAsia"/>
          <w:bCs/>
          <w:color w:val="00000A"/>
        </w:rPr>
        <w:t>RPTC_HRC</w:t>
      </w:r>
      <w:r w:rsidRPr="00A201E7">
        <w:rPr>
          <w:rFonts w:hint="eastAsia"/>
          <w:bCs/>
          <w:color w:val="00000A"/>
        </w:rPr>
        <w:t>时钟周期；（</w:t>
      </w:r>
      <w:r w:rsidRPr="00A201E7">
        <w:rPr>
          <w:rFonts w:hint="eastAsia"/>
          <w:bCs/>
          <w:color w:val="00000A"/>
        </w:rPr>
        <w:t>RPTC_CNTR</w:t>
      </w:r>
      <w:r w:rsidRPr="00A201E7">
        <w:rPr>
          <w:rFonts w:hint="eastAsia"/>
          <w:bCs/>
          <w:color w:val="00000A"/>
        </w:rPr>
        <w:t>）复位后，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信号应变为低电平</w:t>
      </w:r>
      <w:r w:rsidRPr="00A201E7">
        <w:rPr>
          <w:rFonts w:hint="eastAsia"/>
          <w:bCs/>
          <w:color w:val="00000A"/>
        </w:rPr>
        <w:t>RPTC_LRC</w:t>
      </w:r>
      <w:r w:rsidRPr="00A201E7">
        <w:rPr>
          <w:rFonts w:hint="eastAsia"/>
          <w:bCs/>
          <w:color w:val="00000A"/>
        </w:rPr>
        <w:t>时钟周期。</w:t>
      </w:r>
    </w:p>
    <w:p w14:paraId="5A1AD0E6" w14:textId="53423595" w:rsidR="00C86162" w:rsidRPr="00A201E7" w:rsidRDefault="00C86162" w:rsidP="00A201E7">
      <w:pPr>
        <w:overflowPunct w:val="0"/>
        <w:autoSpaceDE w:val="0"/>
        <w:autoSpaceDN w:val="0"/>
      </w:pPr>
    </w:p>
    <w:p w14:paraId="7C7E9DD9" w14:textId="378750CA" w:rsidR="00CD362A" w:rsidRPr="00A201E7" w:rsidRDefault="00CA1560" w:rsidP="00A201E7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r w:rsidRPr="00A201E7">
        <w:rPr>
          <w:rFonts w:hint="eastAsia"/>
          <w:color w:val="auto"/>
        </w:rPr>
        <w:t>基本练习</w:t>
      </w:r>
    </w:p>
    <w:p w14:paraId="78DE7AF6" w14:textId="77777777" w:rsidR="001F6942" w:rsidRPr="00A201E7" w:rsidRDefault="001F6942" w:rsidP="00A201E7">
      <w:pPr>
        <w:overflowPunct w:val="0"/>
        <w:autoSpaceDE w:val="0"/>
        <w:autoSpaceDN w:val="0"/>
      </w:pPr>
    </w:p>
    <w:p w14:paraId="0B170D4A" w14:textId="14156D0B" w:rsidR="001F6942" w:rsidRPr="00A201E7" w:rsidRDefault="00280D1F" w:rsidP="00A201E7">
      <w:pPr>
        <w:pStyle w:val="1"/>
        <w:overflowPunct w:val="0"/>
        <w:autoSpaceDE w:val="0"/>
        <w:autoSpaceDN w:val="0"/>
        <w:spacing w:before="0"/>
        <w:jc w:val="both"/>
        <w:rPr>
          <w:b w:val="0"/>
          <w:color w:val="00000A"/>
          <w:sz w:val="22"/>
          <w:szCs w:val="22"/>
        </w:rPr>
      </w:pPr>
      <w:r w:rsidRPr="00A201E7">
        <w:rPr>
          <w:rFonts w:hint="eastAsia"/>
          <w:bCs w:val="0"/>
          <w:color w:val="00000A"/>
          <w:spacing w:val="-4"/>
          <w:sz w:val="22"/>
          <w:szCs w:val="22"/>
        </w:rPr>
        <w:t>练习</w:t>
      </w:r>
      <w:r w:rsidRPr="00A201E7">
        <w:rPr>
          <w:rFonts w:hint="eastAsia"/>
          <w:bCs w:val="0"/>
          <w:color w:val="00000A"/>
          <w:spacing w:val="-4"/>
          <w:sz w:val="22"/>
          <w:szCs w:val="22"/>
        </w:rPr>
        <w:t>1.</w:t>
      </w:r>
      <w:r w:rsidR="00A201E7" w:rsidRPr="00A201E7">
        <w:rPr>
          <w:bCs w:val="0"/>
          <w:color w:val="00000A"/>
          <w:spacing w:val="-4"/>
          <w:sz w:val="22"/>
          <w:szCs w:val="22"/>
        </w:rPr>
        <w:t xml:space="preserve"> 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编写一个程序，在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8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位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7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段显示屏上显示升序计数。该值应大约每秒钟改变一次，一秒</w:t>
      </w:r>
      <w:proofErr w:type="gramStart"/>
      <w:r w:rsidRPr="00A201E7">
        <w:rPr>
          <w:rFonts w:hint="eastAsia"/>
          <w:b w:val="0"/>
          <w:color w:val="00000A"/>
          <w:spacing w:val="-4"/>
          <w:sz w:val="22"/>
          <w:szCs w:val="22"/>
        </w:rPr>
        <w:t>延</w:t>
      </w:r>
      <w:r w:rsidRPr="00A201E7">
        <w:rPr>
          <w:rFonts w:hint="eastAsia"/>
          <w:b w:val="0"/>
          <w:color w:val="00000A"/>
          <w:sz w:val="22"/>
          <w:szCs w:val="22"/>
        </w:rPr>
        <w:t>时需</w:t>
      </w:r>
      <w:proofErr w:type="gramEnd"/>
      <w:r w:rsidRPr="00A201E7">
        <w:rPr>
          <w:rFonts w:hint="eastAsia"/>
          <w:b w:val="0"/>
          <w:color w:val="00000A"/>
          <w:sz w:val="22"/>
          <w:szCs w:val="22"/>
        </w:rPr>
        <w:t>使用定时器模块生成。</w:t>
      </w:r>
      <w:r w:rsidRPr="00A201E7">
        <w:rPr>
          <w:rFonts w:hint="eastAsia"/>
          <w:b w:val="0"/>
          <w:color w:val="00000A"/>
          <w:sz w:val="22"/>
          <w:szCs w:val="22"/>
        </w:rPr>
        <w:t xml:space="preserve"> </w:t>
      </w:r>
    </w:p>
    <w:p w14:paraId="239D1B4D" w14:textId="0DE03645" w:rsidR="0016457D" w:rsidRPr="00A201E7" w:rsidRDefault="0016457D" w:rsidP="00A201E7">
      <w:pPr>
        <w:pStyle w:val="ab"/>
        <w:numPr>
          <w:ilvl w:val="0"/>
          <w:numId w:val="19"/>
        </w:numPr>
        <w:overflowPunct w:val="0"/>
        <w:autoSpaceDE w:val="0"/>
        <w:autoSpaceDN w:val="0"/>
        <w:rPr>
          <w:bCs/>
        </w:rPr>
      </w:pPr>
      <w:r w:rsidRPr="00A201E7">
        <w:rPr>
          <w:rFonts w:hint="eastAsia"/>
        </w:rPr>
        <w:t>首先，用</w:t>
      </w:r>
      <w:r w:rsidRPr="00A201E7">
        <w:rPr>
          <w:rFonts w:hint="eastAsia"/>
        </w:rPr>
        <w:t>RISC-V</w:t>
      </w:r>
      <w:r w:rsidRPr="00A201E7">
        <w:rPr>
          <w:rFonts w:hint="eastAsia"/>
        </w:rPr>
        <w:t>汇编语言编写程序并在</w:t>
      </w:r>
      <w:proofErr w:type="spellStart"/>
      <w:r w:rsidRPr="00A201E7">
        <w:rPr>
          <w:rFonts w:hint="eastAsia"/>
        </w:rPr>
        <w:t>Nexys</w:t>
      </w:r>
      <w:proofErr w:type="spellEnd"/>
      <w:r w:rsidRPr="00A201E7">
        <w:rPr>
          <w:rFonts w:hint="eastAsia"/>
        </w:rPr>
        <w:t xml:space="preserve"> A7</w:t>
      </w:r>
      <w:r w:rsidR="00FD5856">
        <w:rPr>
          <w:rFonts w:hint="eastAsia"/>
        </w:rPr>
        <w:t>开发</w:t>
      </w:r>
      <w:r w:rsidRPr="00A201E7">
        <w:rPr>
          <w:rFonts w:hint="eastAsia"/>
        </w:rPr>
        <w:t>板上运行该程序。</w:t>
      </w:r>
    </w:p>
    <w:p w14:paraId="0098AA7C" w14:textId="6D8EBCB2" w:rsidR="001F6942" w:rsidRPr="00A201E7" w:rsidRDefault="001F6942" w:rsidP="00A201E7">
      <w:pPr>
        <w:pStyle w:val="ab"/>
        <w:numPr>
          <w:ilvl w:val="0"/>
          <w:numId w:val="19"/>
        </w:numPr>
        <w:overflowPunct w:val="0"/>
        <w:autoSpaceDE w:val="0"/>
        <w:autoSpaceDN w:val="0"/>
        <w:jc w:val="both"/>
        <w:rPr>
          <w:b/>
          <w:color w:val="00000A"/>
        </w:rPr>
      </w:pPr>
      <w:r w:rsidRPr="00A201E7">
        <w:rPr>
          <w:rFonts w:hint="eastAsia"/>
          <w:color w:val="00000A"/>
        </w:rPr>
        <w:t>然后，使用相同程序在</w:t>
      </w:r>
      <w:proofErr w:type="spellStart"/>
      <w:r w:rsidRPr="00A201E7">
        <w:rPr>
          <w:rFonts w:hint="eastAsia"/>
          <w:color w:val="00000A"/>
        </w:rPr>
        <w:t>Verilator</w:t>
      </w:r>
      <w:proofErr w:type="spellEnd"/>
      <w:r w:rsidRPr="00A201E7">
        <w:rPr>
          <w:rFonts w:hint="eastAsia"/>
          <w:color w:val="00000A"/>
        </w:rPr>
        <w:t>中</w:t>
      </w:r>
      <w:r w:rsidR="00FD5856">
        <w:rPr>
          <w:rFonts w:hint="eastAsia"/>
          <w:color w:val="00000A"/>
        </w:rPr>
        <w:t>进行</w:t>
      </w:r>
      <w:r w:rsidRPr="00A201E7">
        <w:rPr>
          <w:rFonts w:hint="eastAsia"/>
          <w:color w:val="00000A"/>
        </w:rPr>
        <w:t>仿真。可添加以下信号：系统时钟、用于存储要在</w:t>
      </w:r>
      <w:r w:rsidRPr="00A201E7">
        <w:rPr>
          <w:rFonts w:hint="eastAsia"/>
          <w:color w:val="00000A"/>
        </w:rPr>
        <w:t>8</w:t>
      </w:r>
      <w:r w:rsidRPr="00A201E7">
        <w:rPr>
          <w:rFonts w:hint="eastAsia"/>
          <w:color w:val="00000A"/>
        </w:rPr>
        <w:t>位</w:t>
      </w:r>
      <w:r w:rsidRPr="00A201E7">
        <w:rPr>
          <w:rFonts w:hint="eastAsia"/>
          <w:color w:val="00000A"/>
        </w:rPr>
        <w:t>7</w:t>
      </w:r>
      <w:r w:rsidRPr="00A201E7">
        <w:rPr>
          <w:rFonts w:hint="eastAsia"/>
          <w:color w:val="00000A"/>
        </w:rPr>
        <w:t>段显示屏中显示的值的处理器寄存器，以及定时器寄存器</w:t>
      </w:r>
      <w:r w:rsidR="00A201E7">
        <w:rPr>
          <w:color w:val="00000A"/>
        </w:rPr>
        <w:tab/>
      </w:r>
      <w:r w:rsidR="00A201E7">
        <w:rPr>
          <w:color w:val="00000A"/>
        </w:rPr>
        <w:br/>
      </w:r>
      <w:r w:rsidRPr="00A201E7">
        <w:rPr>
          <w:rFonts w:hint="eastAsia"/>
          <w:color w:val="00000A"/>
        </w:rPr>
        <w:t>RPTC_CNTR</w:t>
      </w:r>
      <w:r w:rsidRPr="00A201E7">
        <w:rPr>
          <w:rFonts w:hint="eastAsia"/>
          <w:color w:val="00000A"/>
        </w:rPr>
        <w:t>、</w:t>
      </w:r>
      <w:r w:rsidRPr="00A201E7">
        <w:rPr>
          <w:rFonts w:hint="eastAsia"/>
          <w:color w:val="00000A"/>
        </w:rPr>
        <w:t>RPTC_LRC</w:t>
      </w:r>
      <w:r w:rsidRPr="00A201E7">
        <w:rPr>
          <w:rFonts w:hint="eastAsia"/>
          <w:color w:val="00000A"/>
        </w:rPr>
        <w:t>、</w:t>
      </w:r>
      <w:r w:rsidRPr="00A201E7">
        <w:rPr>
          <w:rFonts w:hint="eastAsia"/>
          <w:color w:val="00000A"/>
        </w:rPr>
        <w:t>RPTC_HRC</w:t>
      </w:r>
      <w:r w:rsidRPr="00A201E7">
        <w:rPr>
          <w:rFonts w:hint="eastAsia"/>
          <w:color w:val="00000A"/>
        </w:rPr>
        <w:t>和</w:t>
      </w:r>
      <w:r w:rsidRPr="00A201E7">
        <w:rPr>
          <w:rFonts w:hint="eastAsia"/>
          <w:color w:val="00000A"/>
        </w:rPr>
        <w:t>RPTC_CRTL</w:t>
      </w:r>
      <w:r w:rsidRPr="00A201E7">
        <w:rPr>
          <w:rFonts w:hint="eastAsia"/>
          <w:color w:val="00000A"/>
        </w:rPr>
        <w:t>。</w:t>
      </w:r>
    </w:p>
    <w:p w14:paraId="70069CF5" w14:textId="17E9EB62" w:rsidR="0016457D" w:rsidRPr="00A201E7" w:rsidRDefault="0016457D" w:rsidP="00A201E7">
      <w:pPr>
        <w:pStyle w:val="ab"/>
        <w:numPr>
          <w:ilvl w:val="0"/>
          <w:numId w:val="19"/>
        </w:numPr>
        <w:overflowPunct w:val="0"/>
        <w:autoSpaceDE w:val="0"/>
        <w:autoSpaceDN w:val="0"/>
        <w:rPr>
          <w:b/>
          <w:color w:val="00000A"/>
        </w:rPr>
      </w:pPr>
      <w:r w:rsidRPr="00A201E7">
        <w:rPr>
          <w:rFonts w:hint="eastAsia"/>
          <w:color w:val="00000A"/>
        </w:rPr>
        <w:t>现在，用</w:t>
      </w:r>
      <w:r w:rsidRPr="00A201E7">
        <w:rPr>
          <w:rFonts w:hint="eastAsia"/>
          <w:color w:val="00000A"/>
        </w:rPr>
        <w:t>C</w:t>
      </w:r>
      <w:r w:rsidRPr="00A201E7">
        <w:rPr>
          <w:rFonts w:hint="eastAsia"/>
          <w:color w:val="00000A"/>
        </w:rPr>
        <w:t>语言编写程序并在</w:t>
      </w:r>
      <w:proofErr w:type="spellStart"/>
      <w:r w:rsidRPr="00A201E7">
        <w:rPr>
          <w:rFonts w:hint="eastAsia"/>
          <w:color w:val="00000A"/>
        </w:rPr>
        <w:t>Nexys</w:t>
      </w:r>
      <w:proofErr w:type="spellEnd"/>
      <w:r w:rsidRPr="00A201E7">
        <w:rPr>
          <w:rFonts w:hint="eastAsia"/>
          <w:color w:val="00000A"/>
        </w:rPr>
        <w:t xml:space="preserve"> A7</w:t>
      </w:r>
      <w:r w:rsidR="00FD5856">
        <w:rPr>
          <w:rFonts w:hint="eastAsia"/>
          <w:color w:val="00000A"/>
        </w:rPr>
        <w:t>开发</w:t>
      </w:r>
      <w:r w:rsidRPr="00A201E7">
        <w:rPr>
          <w:rFonts w:hint="eastAsia"/>
          <w:color w:val="00000A"/>
        </w:rPr>
        <w:t>板上运行该程序。</w:t>
      </w:r>
    </w:p>
    <w:p w14:paraId="2E398E67" w14:textId="4ADE1CAC" w:rsidR="0016457D" w:rsidRPr="00A201E7" w:rsidRDefault="0016457D" w:rsidP="00A201E7">
      <w:pPr>
        <w:pStyle w:val="ab"/>
        <w:numPr>
          <w:ilvl w:val="0"/>
          <w:numId w:val="19"/>
        </w:numPr>
        <w:overflowPunct w:val="0"/>
        <w:autoSpaceDE w:val="0"/>
        <w:autoSpaceDN w:val="0"/>
        <w:rPr>
          <w:color w:val="00000A"/>
        </w:rPr>
      </w:pPr>
      <w:r w:rsidRPr="00A201E7">
        <w:rPr>
          <w:rFonts w:hint="eastAsia"/>
          <w:color w:val="00000A"/>
        </w:rPr>
        <w:t>与</w:t>
      </w:r>
      <w:r w:rsidRPr="00A201E7">
        <w:rPr>
          <w:rFonts w:hint="eastAsia"/>
          <w:color w:val="00000A"/>
        </w:rPr>
        <w:t>RISC-V</w:t>
      </w:r>
      <w:r w:rsidRPr="00A201E7">
        <w:rPr>
          <w:rFonts w:hint="eastAsia"/>
          <w:color w:val="00000A"/>
        </w:rPr>
        <w:t>汇编程序的（</w:t>
      </w:r>
      <w:r w:rsidRPr="00A201E7">
        <w:rPr>
          <w:rFonts w:hint="eastAsia"/>
          <w:color w:val="00000A"/>
        </w:rPr>
        <w:t>b</w:t>
      </w:r>
      <w:r w:rsidRPr="00A201E7">
        <w:rPr>
          <w:rFonts w:hint="eastAsia"/>
          <w:color w:val="00000A"/>
        </w:rPr>
        <w:t>）部分一样，在</w:t>
      </w:r>
      <w:proofErr w:type="spellStart"/>
      <w:r w:rsidRPr="00A201E7">
        <w:rPr>
          <w:rFonts w:hint="eastAsia"/>
          <w:color w:val="00000A"/>
        </w:rPr>
        <w:t>Verilator</w:t>
      </w:r>
      <w:proofErr w:type="spellEnd"/>
      <w:r w:rsidRPr="00A201E7">
        <w:rPr>
          <w:rFonts w:hint="eastAsia"/>
          <w:color w:val="00000A"/>
        </w:rPr>
        <w:t>中仿真您的</w:t>
      </w:r>
      <w:r w:rsidRPr="00A201E7">
        <w:rPr>
          <w:rFonts w:hint="eastAsia"/>
          <w:color w:val="00000A"/>
        </w:rPr>
        <w:t>C</w:t>
      </w:r>
      <w:r w:rsidRPr="00A201E7">
        <w:rPr>
          <w:rFonts w:hint="eastAsia"/>
          <w:color w:val="00000A"/>
        </w:rPr>
        <w:t>程序。</w:t>
      </w:r>
    </w:p>
    <w:p w14:paraId="1D718C28" w14:textId="4D99FDB8" w:rsidR="00C86162" w:rsidRPr="00A201E7" w:rsidRDefault="00C86162" w:rsidP="00A201E7">
      <w:pPr>
        <w:overflowPunct w:val="0"/>
        <w:autoSpaceDE w:val="0"/>
        <w:autoSpaceDN w:val="0"/>
      </w:pPr>
    </w:p>
    <w:p w14:paraId="27A75430" w14:textId="77777777" w:rsidR="00051D92" w:rsidRPr="00A201E7" w:rsidRDefault="00051D92" w:rsidP="00A201E7">
      <w:pPr>
        <w:overflowPunct w:val="0"/>
        <w:autoSpaceDE w:val="0"/>
        <w:autoSpaceDN w:val="0"/>
      </w:pPr>
    </w:p>
    <w:p w14:paraId="281A8A0A" w14:textId="4E648CF8" w:rsidR="00C86162" w:rsidRPr="00A201E7" w:rsidRDefault="00C86162" w:rsidP="00A201E7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r w:rsidRPr="00A201E7">
        <w:rPr>
          <w:rFonts w:hint="eastAsia"/>
          <w:color w:val="auto"/>
        </w:rPr>
        <w:t>定时器底层实现</w:t>
      </w:r>
    </w:p>
    <w:p w14:paraId="1D2E5B41" w14:textId="77777777" w:rsidR="00C86162" w:rsidRPr="00A201E7" w:rsidRDefault="00C86162" w:rsidP="00A201E7">
      <w:pPr>
        <w:pStyle w:val="1"/>
        <w:overflowPunct w:val="0"/>
        <w:autoSpaceDE w:val="0"/>
        <w:autoSpaceDN w:val="0"/>
        <w:spacing w:before="0"/>
        <w:rPr>
          <w:b w:val="0"/>
          <w:color w:val="00000A"/>
          <w:sz w:val="22"/>
          <w:szCs w:val="22"/>
        </w:rPr>
      </w:pPr>
    </w:p>
    <w:p w14:paraId="7AF97A3A" w14:textId="536744BB" w:rsidR="007C585A" w:rsidRPr="00A201E7" w:rsidRDefault="007C585A" w:rsidP="00A201E7">
      <w:pPr>
        <w:pStyle w:val="1"/>
        <w:overflowPunct w:val="0"/>
        <w:autoSpaceDE w:val="0"/>
        <w:autoSpaceDN w:val="0"/>
        <w:spacing w:before="0"/>
        <w:jc w:val="both"/>
        <w:rPr>
          <w:b w:val="0"/>
          <w:color w:val="00000A"/>
          <w:spacing w:val="-4"/>
          <w:sz w:val="22"/>
          <w:szCs w:val="22"/>
        </w:rPr>
      </w:pPr>
      <w:r w:rsidRPr="00A201E7">
        <w:rPr>
          <w:rFonts w:hint="eastAsia"/>
          <w:b w:val="0"/>
          <w:color w:val="00000A"/>
          <w:spacing w:val="-4"/>
          <w:sz w:val="22"/>
          <w:szCs w:val="22"/>
        </w:rPr>
        <w:t>在本部分中，我们首先介绍</w:t>
      </w:r>
      <w:proofErr w:type="spellStart"/>
      <w:r w:rsidRPr="00A201E7">
        <w:rPr>
          <w:rFonts w:hint="eastAsia"/>
          <w:b w:val="0"/>
          <w:color w:val="00000A"/>
          <w:spacing w:val="-4"/>
          <w:sz w:val="22"/>
          <w:szCs w:val="22"/>
        </w:rPr>
        <w:t>RVfpga</w:t>
      </w:r>
      <w:proofErr w:type="spellEnd"/>
      <w:r w:rsidRPr="00A201E7">
        <w:rPr>
          <w:rFonts w:hint="eastAsia"/>
          <w:b w:val="0"/>
          <w:color w:val="00000A"/>
          <w:spacing w:val="-4"/>
          <w:sz w:val="22"/>
          <w:szCs w:val="22"/>
        </w:rPr>
        <w:t>系统中定时器模块的底层实现，然后提供一些练习。在练习中，我们将首先修改该模块，然后在程序中使用该模块来控制</w:t>
      </w:r>
      <w:proofErr w:type="spellStart"/>
      <w:r w:rsidRPr="00A201E7">
        <w:rPr>
          <w:rFonts w:hint="eastAsia"/>
          <w:b w:val="0"/>
          <w:color w:val="00000A"/>
          <w:spacing w:val="-4"/>
          <w:sz w:val="22"/>
          <w:szCs w:val="22"/>
        </w:rPr>
        <w:t>Nexys</w:t>
      </w:r>
      <w:proofErr w:type="spellEnd"/>
      <w:r w:rsidRPr="00A201E7">
        <w:rPr>
          <w:rFonts w:hint="eastAsia"/>
          <w:b w:val="0"/>
          <w:color w:val="00000A"/>
          <w:spacing w:val="-4"/>
          <w:sz w:val="22"/>
          <w:szCs w:val="22"/>
        </w:rPr>
        <w:t xml:space="preserve"> A7</w:t>
      </w:r>
      <w:r w:rsidR="00FD5856">
        <w:rPr>
          <w:rFonts w:hint="eastAsia"/>
          <w:b w:val="0"/>
          <w:color w:val="00000A"/>
          <w:spacing w:val="-4"/>
          <w:sz w:val="22"/>
          <w:szCs w:val="22"/>
        </w:rPr>
        <w:t>开发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板上的三色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LED</w:t>
      </w:r>
      <w:r w:rsidRPr="00A201E7">
        <w:rPr>
          <w:rFonts w:hint="eastAsia"/>
          <w:b w:val="0"/>
          <w:color w:val="00000A"/>
          <w:spacing w:val="-4"/>
          <w:sz w:val="22"/>
          <w:szCs w:val="22"/>
        </w:rPr>
        <w:t>。</w:t>
      </w:r>
    </w:p>
    <w:p w14:paraId="1D1E8A4A" w14:textId="77777777" w:rsidR="007C585A" w:rsidRPr="00A201E7" w:rsidRDefault="007C585A" w:rsidP="00A201E7">
      <w:pPr>
        <w:overflowPunct w:val="0"/>
        <w:autoSpaceDE w:val="0"/>
        <w:autoSpaceDN w:val="0"/>
      </w:pPr>
    </w:p>
    <w:p w14:paraId="0BD23D35" w14:textId="4FD45DA0" w:rsidR="008841F9" w:rsidRPr="00A201E7" w:rsidRDefault="007C585A" w:rsidP="00A201E7">
      <w:pPr>
        <w:pStyle w:val="ab"/>
        <w:numPr>
          <w:ilvl w:val="0"/>
          <w:numId w:val="13"/>
        </w:numPr>
        <w:overflowPunct w:val="0"/>
        <w:autoSpaceDE w:val="0"/>
        <w:autoSpaceDN w:val="0"/>
        <w:ind w:hanging="720"/>
        <w:rPr>
          <w:rFonts w:cs="Arial"/>
          <w:b/>
          <w:bCs/>
          <w:sz w:val="28"/>
          <w:szCs w:val="28"/>
        </w:rPr>
      </w:pPr>
      <w:r w:rsidRPr="00A201E7">
        <w:rPr>
          <w:rFonts w:hint="eastAsia"/>
          <w:b/>
          <w:bCs/>
          <w:sz w:val="28"/>
          <w:szCs w:val="28"/>
        </w:rPr>
        <w:t>定时器的底层实现</w:t>
      </w:r>
    </w:p>
    <w:p w14:paraId="397D27D3" w14:textId="193F0921" w:rsidR="007C585A" w:rsidRPr="00A201E7" w:rsidRDefault="007C585A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19D898F1" w14:textId="38AAE914" w:rsidR="0072289D" w:rsidRPr="00A201E7" w:rsidRDefault="007C585A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  <w:r w:rsidRPr="00A201E7">
        <w:rPr>
          <w:rFonts w:hint="eastAsia"/>
        </w:rPr>
        <w:t>与先前实验中遵循的方案类似，</w:t>
      </w:r>
      <w:r w:rsidRPr="00A201E7">
        <w:rPr>
          <w:rFonts w:hint="eastAsia"/>
          <w:bCs/>
          <w:color w:val="00000A"/>
        </w:rPr>
        <w:t>我们分阶段来进行</w:t>
      </w:r>
      <w:r w:rsidRPr="00A201E7">
        <w:rPr>
          <w:rFonts w:hint="eastAsia"/>
          <w:color w:val="00000A"/>
        </w:rPr>
        <w:t>定时器模块</w:t>
      </w:r>
      <w:r w:rsidRPr="00A201E7">
        <w:rPr>
          <w:rFonts w:hint="eastAsia"/>
          <w:bCs/>
          <w:color w:val="00000A"/>
        </w:rPr>
        <w:t>分析。</w:t>
      </w:r>
      <w:r w:rsidRPr="00A201E7">
        <w:rPr>
          <w:rFonts w:hint="eastAsia"/>
          <w:bCs/>
          <w:color w:val="00000A"/>
        </w:rPr>
        <w:t xml:space="preserve"> </w:t>
      </w:r>
    </w:p>
    <w:p w14:paraId="1B086231" w14:textId="54953EEA" w:rsidR="0072289D" w:rsidRPr="00A201E7" w:rsidRDefault="0072289D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70B97E00" w14:textId="20CB762A" w:rsidR="0072289D" w:rsidRPr="00A201E7" w:rsidRDefault="0072289D" w:rsidP="00A201E7">
      <w:pPr>
        <w:pStyle w:val="ab"/>
        <w:numPr>
          <w:ilvl w:val="0"/>
          <w:numId w:val="20"/>
        </w:numPr>
        <w:overflowPunct w:val="0"/>
        <w:autoSpaceDE w:val="0"/>
        <w:autoSpaceDN w:val="0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在</w:t>
      </w:r>
      <w:proofErr w:type="spellStart"/>
      <w:r w:rsidRPr="00A201E7">
        <w:rPr>
          <w:rFonts w:hint="eastAsia"/>
          <w:bCs/>
          <w:color w:val="00000A"/>
        </w:rPr>
        <w:t>SweRVolfX</w:t>
      </w:r>
      <w:proofErr w:type="spellEnd"/>
      <w:r w:rsidRPr="00A201E7">
        <w:rPr>
          <w:rFonts w:hint="eastAsia"/>
          <w:bCs/>
          <w:color w:val="00000A"/>
        </w:rPr>
        <w:t xml:space="preserve"> SoC</w:t>
      </w:r>
      <w:r w:rsidRPr="00A201E7">
        <w:rPr>
          <w:rFonts w:hint="eastAsia"/>
          <w:bCs/>
          <w:color w:val="00000A"/>
        </w:rPr>
        <w:t>中集成新模块（</w:t>
      </w:r>
      <w:r w:rsidR="007E1FC1" w:rsidRPr="00281F72">
        <w:rPr>
          <w:rFonts w:cs="Arial" w:hint="eastAsia"/>
          <w:bCs/>
          <w:color w:val="00000A"/>
        </w:rPr>
        <w:fldChar w:fldCharType="begin"/>
      </w:r>
      <w:r w:rsidR="007E1FC1" w:rsidRPr="00281F72">
        <w:rPr>
          <w:rFonts w:cs="Arial" w:hint="eastAsia"/>
          <w:bCs/>
          <w:color w:val="00000A"/>
        </w:rPr>
        <w:instrText xml:space="preserve"> REF _Ref47154455 \h </w:instrText>
      </w:r>
      <w:r w:rsidR="007E1FC1" w:rsidRPr="00281F72">
        <w:rPr>
          <w:rFonts w:cs="Arial" w:hint="eastAsia"/>
          <w:bCs/>
          <w:color w:val="00000A"/>
        </w:rPr>
      </w:r>
      <w:r w:rsidR="007E1FC1" w:rsidRPr="00281F72"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1</w:t>
      </w:r>
      <w:r w:rsidR="007E1FC1" w:rsidRPr="00281F72"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中左侧阴影区域）</w:t>
      </w:r>
    </w:p>
    <w:p w14:paraId="2C579170" w14:textId="0E863640" w:rsidR="007C585A" w:rsidRPr="00A201E7" w:rsidRDefault="0072289D" w:rsidP="00A201E7">
      <w:pPr>
        <w:pStyle w:val="ab"/>
        <w:numPr>
          <w:ilvl w:val="0"/>
          <w:numId w:val="20"/>
        </w:numPr>
        <w:overflowPunct w:val="0"/>
        <w:autoSpaceDE w:val="0"/>
        <w:autoSpaceDN w:val="0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新模块与</w:t>
      </w:r>
      <w:proofErr w:type="spellStart"/>
      <w:r w:rsidRPr="00A201E7">
        <w:rPr>
          <w:rFonts w:hint="eastAsia"/>
          <w:bCs/>
          <w:color w:val="00000A"/>
        </w:rPr>
        <w:t>SweRV</w:t>
      </w:r>
      <w:proofErr w:type="spellEnd"/>
      <w:r w:rsidRPr="00A201E7">
        <w:rPr>
          <w:rFonts w:hint="eastAsia"/>
          <w:bCs/>
          <w:color w:val="00000A"/>
        </w:rPr>
        <w:t xml:space="preserve"> EH1</w:t>
      </w:r>
      <w:r w:rsidRPr="00A201E7">
        <w:rPr>
          <w:rFonts w:hint="eastAsia"/>
          <w:bCs/>
          <w:color w:val="00000A"/>
        </w:rPr>
        <w:t>内核之间的连接（</w:t>
      </w:r>
      <w:r w:rsidR="007E1FC1" w:rsidRPr="00281F72">
        <w:rPr>
          <w:rFonts w:cs="Arial" w:hint="eastAsia"/>
          <w:bCs/>
          <w:color w:val="00000A"/>
        </w:rPr>
        <w:fldChar w:fldCharType="begin"/>
      </w:r>
      <w:r w:rsidR="007E1FC1" w:rsidRPr="00281F72">
        <w:rPr>
          <w:rFonts w:cs="Arial" w:hint="eastAsia"/>
          <w:bCs/>
          <w:color w:val="00000A"/>
        </w:rPr>
        <w:instrText xml:space="preserve"> REF _Ref47154455 \h </w:instrText>
      </w:r>
      <w:r w:rsidR="007E1FC1" w:rsidRPr="00281F72">
        <w:rPr>
          <w:rFonts w:cs="Arial" w:hint="eastAsia"/>
          <w:bCs/>
          <w:color w:val="00000A"/>
        </w:rPr>
      </w:r>
      <w:r w:rsidR="007E1FC1" w:rsidRPr="00281F72"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1</w:t>
      </w:r>
      <w:r w:rsidR="007E1FC1" w:rsidRPr="00281F72"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中右侧阴影区域）。</w:t>
      </w:r>
    </w:p>
    <w:p w14:paraId="224DE645" w14:textId="5FF814AD" w:rsidR="007C585A" w:rsidRPr="00A201E7" w:rsidRDefault="007C585A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25E4F6D8" w14:textId="3BC48D54" w:rsidR="0072289D" w:rsidRPr="00A201E7" w:rsidRDefault="0072289D" w:rsidP="00A201E7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  <w:spacing w:val="-4"/>
        </w:rPr>
        <w:t>请注意，此外设（定时器）未物理连接到</w:t>
      </w:r>
      <w:proofErr w:type="spellStart"/>
      <w:r w:rsidRPr="00A201E7">
        <w:rPr>
          <w:rFonts w:hint="eastAsia"/>
          <w:bCs/>
          <w:color w:val="00000A"/>
          <w:spacing w:val="-4"/>
        </w:rPr>
        <w:t>Nexys</w:t>
      </w:r>
      <w:proofErr w:type="spellEnd"/>
      <w:r w:rsidRPr="00A201E7">
        <w:rPr>
          <w:rFonts w:hint="eastAsia"/>
          <w:bCs/>
          <w:color w:val="00000A"/>
          <w:spacing w:val="-4"/>
        </w:rPr>
        <w:t xml:space="preserve"> A7</w:t>
      </w:r>
      <w:r w:rsidR="00FD5856">
        <w:rPr>
          <w:rFonts w:hint="eastAsia"/>
          <w:bCs/>
          <w:color w:val="00000A"/>
          <w:spacing w:val="-4"/>
        </w:rPr>
        <w:t>开发</w:t>
      </w:r>
      <w:r w:rsidRPr="00A201E7">
        <w:rPr>
          <w:rFonts w:hint="eastAsia"/>
          <w:bCs/>
          <w:color w:val="00000A"/>
          <w:spacing w:val="-4"/>
        </w:rPr>
        <w:t>板，这一点与先前的实验有所不同。定</w:t>
      </w:r>
      <w:r w:rsidRPr="00A201E7">
        <w:rPr>
          <w:rFonts w:hint="eastAsia"/>
          <w:bCs/>
          <w:color w:val="00000A"/>
        </w:rPr>
        <w:t>时器在</w:t>
      </w:r>
      <w:proofErr w:type="spellStart"/>
      <w:r w:rsidRPr="00A201E7">
        <w:rPr>
          <w:rFonts w:hint="eastAsia"/>
          <w:bCs/>
          <w:color w:val="00000A"/>
        </w:rPr>
        <w:t>SweRVolfX</w:t>
      </w:r>
      <w:proofErr w:type="spellEnd"/>
      <w:r w:rsidRPr="00A201E7">
        <w:rPr>
          <w:rFonts w:hint="eastAsia"/>
          <w:bCs/>
          <w:color w:val="00000A"/>
        </w:rPr>
        <w:t>内部。</w:t>
      </w:r>
    </w:p>
    <w:p w14:paraId="4B3E08D0" w14:textId="77777777" w:rsidR="0072289D" w:rsidRPr="00A201E7" w:rsidRDefault="0072289D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5497447C" w14:textId="7088E880" w:rsidR="007E1FC1" w:rsidRPr="00A201E7" w:rsidRDefault="002A747F" w:rsidP="005638CD">
      <w:pPr>
        <w:keepNext/>
        <w:keepLines/>
        <w:overflowPunct w:val="0"/>
        <w:autoSpaceDE w:val="0"/>
        <w:autoSpaceDN w:val="0"/>
        <w:jc w:val="center"/>
        <w:rPr>
          <w:rFonts w:cs="Arial"/>
          <w:bCs/>
          <w:color w:val="00000A"/>
        </w:rPr>
      </w:pPr>
      <w:r>
        <w:rPr>
          <w:rFonts w:hint="eastAsia"/>
          <w:bCs/>
          <w:noProof/>
          <w:color w:val="00000A"/>
        </w:rPr>
        <w:drawing>
          <wp:inline distT="0" distB="0" distL="0" distR="0" wp14:anchorId="20223737" wp14:editId="17FAA79D">
            <wp:extent cx="5731510" cy="32931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_IO_Structure_7Slaves_Shadowed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8EDE" w14:textId="429952C3" w:rsidR="007E1FC1" w:rsidRPr="00A201E7" w:rsidRDefault="007E1FC1" w:rsidP="00A201E7">
      <w:pPr>
        <w:pStyle w:val="a5"/>
        <w:overflowPunct w:val="0"/>
        <w:autoSpaceDE w:val="0"/>
        <w:autoSpaceDN w:val="0"/>
        <w:jc w:val="center"/>
        <w:rPr>
          <w:rFonts w:cs="Arial"/>
        </w:rPr>
      </w:pPr>
      <w:bookmarkStart w:id="2" w:name="_Ref47154455"/>
      <w:r w:rsidRPr="00A201E7">
        <w:rPr>
          <w:rFonts w:hint="eastAsia"/>
        </w:rPr>
        <w:t>图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Figure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1</w:t>
      </w:r>
      <w:r w:rsidR="007F30D9">
        <w:rPr>
          <w:noProof/>
        </w:rPr>
        <w:fldChar w:fldCharType="end"/>
      </w:r>
      <w:bookmarkEnd w:id="2"/>
      <w:r w:rsidRPr="00A201E7">
        <w:rPr>
          <w:rFonts w:hint="eastAsia"/>
        </w:rPr>
        <w:t>.</w:t>
      </w:r>
      <w:r w:rsidR="00A201E7">
        <w:t xml:space="preserve"> </w:t>
      </w:r>
      <w:r w:rsidRPr="00A201E7">
        <w:rPr>
          <w:rFonts w:hint="eastAsia"/>
        </w:rPr>
        <w:t>定时器模块分析分</w:t>
      </w:r>
      <w:r w:rsidRPr="00A201E7">
        <w:rPr>
          <w:rFonts w:hint="eastAsia"/>
        </w:rPr>
        <w:t>2</w:t>
      </w:r>
      <w:r w:rsidRPr="00A201E7">
        <w:rPr>
          <w:rFonts w:hint="eastAsia"/>
        </w:rPr>
        <w:t>个阶段</w:t>
      </w:r>
    </w:p>
    <w:p w14:paraId="06118F84" w14:textId="249E1DC8" w:rsidR="00077301" w:rsidRPr="00A201E7" w:rsidRDefault="00077301" w:rsidP="00A201E7">
      <w:pPr>
        <w:pStyle w:val="ab"/>
        <w:numPr>
          <w:ilvl w:val="0"/>
          <w:numId w:val="16"/>
        </w:numPr>
        <w:overflowPunct w:val="0"/>
        <w:autoSpaceDE w:val="0"/>
        <w:autoSpaceDN w:val="0"/>
        <w:rPr>
          <w:rFonts w:cs="Arial"/>
          <w:b/>
          <w:bCs/>
          <w:sz w:val="24"/>
        </w:rPr>
      </w:pPr>
      <w:r w:rsidRPr="00A201E7">
        <w:rPr>
          <w:rFonts w:hint="eastAsia"/>
          <w:b/>
          <w:bCs/>
          <w:sz w:val="24"/>
        </w:rPr>
        <w:t>定时器模块在</w:t>
      </w:r>
      <w:r w:rsidRPr="00A201E7">
        <w:rPr>
          <w:rFonts w:hint="eastAsia"/>
          <w:b/>
          <w:bCs/>
          <w:sz w:val="24"/>
        </w:rPr>
        <w:t>SoC</w:t>
      </w:r>
      <w:r w:rsidRPr="00A201E7">
        <w:rPr>
          <w:rFonts w:hint="eastAsia"/>
          <w:b/>
          <w:bCs/>
          <w:sz w:val="24"/>
        </w:rPr>
        <w:t>中的集成</w:t>
      </w:r>
    </w:p>
    <w:p w14:paraId="6ABB6AAE" w14:textId="77777777" w:rsidR="00077301" w:rsidRPr="00A201E7" w:rsidRDefault="00077301" w:rsidP="00A201E7">
      <w:pPr>
        <w:overflowPunct w:val="0"/>
        <w:autoSpaceDE w:val="0"/>
        <w:autoSpaceDN w:val="0"/>
      </w:pPr>
    </w:p>
    <w:p w14:paraId="37C5B351" w14:textId="71E60BCF" w:rsidR="00667553" w:rsidRPr="00A201E7" w:rsidRDefault="00667553" w:rsidP="00A201E7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</w:rPr>
        <w:t>在</w:t>
      </w:r>
      <w:r w:rsidRPr="00A201E7">
        <w:rPr>
          <w:rFonts w:hint="eastAsia"/>
          <w:bCs/>
          <w:color w:val="00000A"/>
        </w:rPr>
        <w:t>模块</w:t>
      </w:r>
      <w:proofErr w:type="spellStart"/>
      <w:r w:rsidRPr="00A201E7">
        <w:rPr>
          <w:rFonts w:hint="eastAsia"/>
          <w:b/>
          <w:bCs/>
          <w:color w:val="00000A"/>
        </w:rPr>
        <w:t>swervolf_core</w:t>
      </w:r>
      <w:proofErr w:type="spellEnd"/>
      <w:r w:rsidRPr="00A201E7">
        <w:rPr>
          <w:rFonts w:hint="eastAsia"/>
          <w:bCs/>
          <w:color w:val="00000A"/>
        </w:rPr>
        <w:t>（</w:t>
      </w:r>
      <w:r w:rsidRPr="00A201E7">
        <w:rPr>
          <w:rFonts w:hint="eastAsia"/>
          <w:i/>
          <w:iCs/>
        </w:rPr>
        <w:t>[</w:t>
      </w:r>
      <w:proofErr w:type="spellStart"/>
      <w:r w:rsidRPr="00A201E7">
        <w:rPr>
          <w:rFonts w:hint="eastAsia"/>
          <w:i/>
          <w:iCs/>
        </w:rPr>
        <w:t>RVfpgaPath</w:t>
      </w:r>
      <w:proofErr w:type="spellEnd"/>
      <w:r w:rsidRPr="00A201E7">
        <w:rPr>
          <w:rFonts w:hint="eastAsia"/>
          <w:i/>
          <w:iCs/>
        </w:rPr>
        <w:t>]/</w:t>
      </w:r>
      <w:proofErr w:type="spellStart"/>
      <w:r w:rsidRPr="00A201E7">
        <w:rPr>
          <w:rFonts w:hint="eastAsia"/>
          <w:bCs/>
          <w:i/>
          <w:color w:val="00000A"/>
        </w:rPr>
        <w:t>RVfpga</w:t>
      </w:r>
      <w:proofErr w:type="spellEnd"/>
      <w:r w:rsidRPr="00A201E7">
        <w:rPr>
          <w:rFonts w:hint="eastAsia"/>
          <w:bCs/>
          <w:i/>
          <w:color w:val="00000A"/>
        </w:rPr>
        <w:t>/</w:t>
      </w:r>
      <w:proofErr w:type="spellStart"/>
      <w:r w:rsidRPr="00A201E7">
        <w:rPr>
          <w:rFonts w:hint="eastAsia"/>
          <w:bCs/>
          <w:i/>
          <w:color w:val="00000A"/>
        </w:rPr>
        <w:t>src</w:t>
      </w:r>
      <w:proofErr w:type="spellEnd"/>
      <w:r w:rsidRPr="00A201E7">
        <w:rPr>
          <w:rFonts w:hint="eastAsia"/>
          <w:bCs/>
          <w:i/>
          <w:color w:val="00000A"/>
        </w:rPr>
        <w:t>/</w:t>
      </w:r>
      <w:proofErr w:type="spellStart"/>
      <w:r w:rsidRPr="00A201E7">
        <w:rPr>
          <w:rFonts w:hint="eastAsia"/>
          <w:bCs/>
          <w:i/>
          <w:color w:val="00000A"/>
        </w:rPr>
        <w:t>SweRVolfSoC</w:t>
      </w:r>
      <w:proofErr w:type="spellEnd"/>
      <w:r w:rsidRPr="00A201E7">
        <w:rPr>
          <w:rFonts w:hint="eastAsia"/>
          <w:i/>
          <w:iCs/>
        </w:rPr>
        <w:t>/</w:t>
      </w:r>
      <w:proofErr w:type="spellStart"/>
      <w:r w:rsidRPr="00A201E7">
        <w:rPr>
          <w:rFonts w:hint="eastAsia"/>
          <w:i/>
          <w:iCs/>
        </w:rPr>
        <w:t>swervolf_core.v</w:t>
      </w:r>
      <w:proofErr w:type="spellEnd"/>
      <w:r w:rsidRPr="00A201E7">
        <w:rPr>
          <w:rFonts w:hint="eastAsia"/>
          <w:bCs/>
          <w:color w:val="00000A"/>
        </w:rPr>
        <w:t>）的第</w:t>
      </w:r>
      <w:r w:rsidRPr="00A201E7">
        <w:rPr>
          <w:rFonts w:hint="eastAsia"/>
          <w:bCs/>
          <w:color w:val="00000A"/>
        </w:rPr>
        <w:t>361-379</w:t>
      </w:r>
      <w:r w:rsidRPr="00A201E7">
        <w:rPr>
          <w:rFonts w:hint="eastAsia"/>
          <w:bCs/>
          <w:color w:val="00000A"/>
        </w:rPr>
        <w:t>行，定时器模块实例化（参见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_Ref45088736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）。</w:t>
      </w:r>
    </w:p>
    <w:p w14:paraId="367D029E" w14:textId="77777777" w:rsidR="00667553" w:rsidRPr="00A201E7" w:rsidRDefault="00667553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7992643F" w14:textId="6D126396" w:rsidR="009A7B3F" w:rsidRPr="00A201E7" w:rsidRDefault="00281F72" w:rsidP="00A201E7">
      <w:pPr>
        <w:overflowPunct w:val="0"/>
        <w:autoSpaceDE w:val="0"/>
        <w:autoSpaceDN w:val="0"/>
        <w:jc w:val="center"/>
        <w:rPr>
          <w:rFonts w:cs="Arial"/>
          <w:bCs/>
          <w:color w:val="00000A"/>
        </w:rPr>
      </w:pPr>
      <w:r>
        <w:rPr>
          <w:rFonts w:hint="eastAsia"/>
          <w:noProof/>
        </w:rPr>
        <w:drawing>
          <wp:inline distT="0" distB="0" distL="0" distR="0" wp14:anchorId="75837331" wp14:editId="139E87E6">
            <wp:extent cx="4114800" cy="2780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615" cy="27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00AB" w14:textId="0F08C7ED" w:rsidR="00667553" w:rsidRPr="00A201E7" w:rsidRDefault="00667553" w:rsidP="00A201E7">
      <w:pPr>
        <w:pStyle w:val="a5"/>
        <w:overflowPunct w:val="0"/>
        <w:autoSpaceDE w:val="0"/>
        <w:autoSpaceDN w:val="0"/>
        <w:jc w:val="center"/>
      </w:pPr>
      <w:bookmarkStart w:id="3" w:name="_Ref45088736"/>
      <w:r w:rsidRPr="00A201E7">
        <w:rPr>
          <w:rFonts w:hint="eastAsia"/>
        </w:rPr>
        <w:t>图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Figure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2</w:t>
      </w:r>
      <w:r w:rsidR="007F30D9">
        <w:rPr>
          <w:noProof/>
        </w:rPr>
        <w:fldChar w:fldCharType="end"/>
      </w:r>
      <w:bookmarkEnd w:id="3"/>
      <w:r w:rsidRPr="00A201E7">
        <w:rPr>
          <w:rFonts w:hint="eastAsia"/>
        </w:rPr>
        <w:t>.</w:t>
      </w:r>
      <w:r w:rsidR="00A201E7">
        <w:t xml:space="preserve"> </w:t>
      </w:r>
      <w:r w:rsidRPr="00A201E7">
        <w:rPr>
          <w:rFonts w:hint="eastAsia"/>
        </w:rPr>
        <w:t>定时器模块的集成（文件</w:t>
      </w:r>
      <w:proofErr w:type="spellStart"/>
      <w:r w:rsidRPr="00A201E7">
        <w:rPr>
          <w:rFonts w:hint="eastAsia"/>
          <w:i/>
        </w:rPr>
        <w:t>swervolf_core.v</w:t>
      </w:r>
      <w:proofErr w:type="spellEnd"/>
      <w:r w:rsidRPr="00A201E7">
        <w:rPr>
          <w:rFonts w:hint="eastAsia"/>
        </w:rPr>
        <w:t>）。</w:t>
      </w:r>
    </w:p>
    <w:p w14:paraId="03591BF9" w14:textId="77777777" w:rsidR="0072289D" w:rsidRPr="00A201E7" w:rsidRDefault="0072289D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13A07174" w14:textId="7E6EAFB8" w:rsidR="00E25918" w:rsidRPr="00A201E7" w:rsidRDefault="00642A37" w:rsidP="00A201E7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  <w:spacing w:val="-4"/>
        </w:rPr>
        <w:t>模块的接口依旧可以分为两个模块：</w:t>
      </w:r>
      <w:r w:rsidRPr="00A201E7">
        <w:rPr>
          <w:rFonts w:hint="eastAsia"/>
          <w:bCs/>
          <w:color w:val="00000A"/>
          <w:spacing w:val="-4"/>
        </w:rPr>
        <w:t>Wishbone</w:t>
      </w:r>
      <w:r w:rsidRPr="00A201E7">
        <w:rPr>
          <w:rFonts w:hint="eastAsia"/>
          <w:bCs/>
          <w:color w:val="00000A"/>
          <w:spacing w:val="-4"/>
        </w:rPr>
        <w:t>信号（</w:t>
      </w:r>
      <w:r w:rsidR="00E25918" w:rsidRPr="00A201E7">
        <w:rPr>
          <w:rFonts w:cs="Arial" w:hint="eastAsia"/>
          <w:bCs/>
          <w:color w:val="00000A"/>
          <w:spacing w:val="-4"/>
        </w:rPr>
        <w:fldChar w:fldCharType="begin"/>
      </w:r>
      <w:r w:rsidR="00E25918" w:rsidRPr="00A201E7">
        <w:rPr>
          <w:rFonts w:cs="Arial" w:hint="eastAsia"/>
          <w:bCs/>
          <w:color w:val="00000A"/>
          <w:spacing w:val="-4"/>
        </w:rPr>
        <w:instrText xml:space="preserve"> REF _Ref45168305 \h </w:instrText>
      </w:r>
      <w:r w:rsidR="00120DEC" w:rsidRPr="00A201E7">
        <w:rPr>
          <w:rFonts w:cs="Arial" w:hint="eastAsia"/>
          <w:bCs/>
          <w:color w:val="00000A"/>
          <w:spacing w:val="-4"/>
        </w:rPr>
        <w:instrText xml:space="preserve"> \* MERGEFORMAT </w:instrText>
      </w:r>
      <w:r w:rsidR="00E25918" w:rsidRPr="00A201E7">
        <w:rPr>
          <w:rFonts w:cs="Arial" w:hint="eastAsia"/>
          <w:bCs/>
          <w:color w:val="00000A"/>
          <w:spacing w:val="-4"/>
        </w:rPr>
      </w:r>
      <w:r w:rsidR="00E25918" w:rsidRPr="00A201E7">
        <w:rPr>
          <w:rFonts w:cs="Arial" w:hint="eastAsia"/>
          <w:bCs/>
          <w:color w:val="00000A"/>
          <w:spacing w:val="-4"/>
        </w:rPr>
        <w:fldChar w:fldCharType="separate"/>
      </w:r>
      <w:r w:rsidR="00A201E7" w:rsidRPr="00A201E7">
        <w:rPr>
          <w:rFonts w:hint="eastAsia"/>
          <w:spacing w:val="-4"/>
        </w:rPr>
        <w:t>表</w:t>
      </w:r>
      <w:r w:rsidR="00A201E7" w:rsidRPr="00A201E7">
        <w:rPr>
          <w:spacing w:val="-4"/>
        </w:rPr>
        <w:t>3</w:t>
      </w:r>
      <w:r w:rsidR="00E25918" w:rsidRPr="00A201E7">
        <w:rPr>
          <w:rFonts w:cs="Arial" w:hint="eastAsia"/>
          <w:bCs/>
          <w:color w:val="00000A"/>
          <w:spacing w:val="-4"/>
        </w:rPr>
        <w:fldChar w:fldCharType="end"/>
      </w:r>
      <w:r w:rsidRPr="00A201E7">
        <w:rPr>
          <w:rFonts w:hint="eastAsia"/>
          <w:bCs/>
          <w:color w:val="00000A"/>
          <w:spacing w:val="-4"/>
        </w:rPr>
        <w:t>）和外部</w:t>
      </w:r>
      <w:r w:rsidRPr="00A201E7">
        <w:rPr>
          <w:rFonts w:hint="eastAsia"/>
          <w:bCs/>
          <w:color w:val="00000A"/>
          <w:spacing w:val="-4"/>
        </w:rPr>
        <w:t>I/O</w:t>
      </w:r>
      <w:r w:rsidRPr="00A201E7">
        <w:rPr>
          <w:rFonts w:hint="eastAsia"/>
          <w:bCs/>
          <w:color w:val="00000A"/>
          <w:spacing w:val="-4"/>
        </w:rPr>
        <w:t>信号（</w:t>
      </w:r>
      <w:r w:rsidR="0072289D" w:rsidRPr="00A201E7">
        <w:rPr>
          <w:rFonts w:cs="Arial" w:hint="eastAsia"/>
          <w:bCs/>
          <w:color w:val="00000A"/>
          <w:spacing w:val="-4"/>
        </w:rPr>
        <w:fldChar w:fldCharType="begin"/>
      </w:r>
      <w:r w:rsidR="0072289D" w:rsidRPr="00A201E7">
        <w:rPr>
          <w:rFonts w:cs="Arial" w:hint="eastAsia"/>
          <w:bCs/>
          <w:color w:val="00000A"/>
          <w:spacing w:val="-4"/>
        </w:rPr>
        <w:instrText xml:space="preserve"> REF _Ref45168312 \h </w:instrText>
      </w:r>
      <w:r w:rsidR="00120DEC" w:rsidRPr="00A201E7">
        <w:rPr>
          <w:rFonts w:cs="Arial" w:hint="eastAsia"/>
          <w:bCs/>
          <w:color w:val="00000A"/>
          <w:spacing w:val="-4"/>
        </w:rPr>
        <w:instrText xml:space="preserve"> \* MERGEFORMAT </w:instrText>
      </w:r>
      <w:r w:rsidR="0072289D" w:rsidRPr="00A201E7">
        <w:rPr>
          <w:rFonts w:cs="Arial" w:hint="eastAsia"/>
          <w:bCs/>
          <w:color w:val="00000A"/>
          <w:spacing w:val="-4"/>
        </w:rPr>
      </w:r>
      <w:r w:rsidR="0072289D" w:rsidRPr="00A201E7">
        <w:rPr>
          <w:rFonts w:cs="Arial" w:hint="eastAsia"/>
          <w:bCs/>
          <w:color w:val="00000A"/>
          <w:spacing w:val="-4"/>
        </w:rPr>
        <w:fldChar w:fldCharType="separate"/>
      </w:r>
      <w:r w:rsidR="00A201E7" w:rsidRPr="00A201E7">
        <w:rPr>
          <w:rFonts w:hint="eastAsia"/>
          <w:spacing w:val="-4"/>
        </w:rPr>
        <w:t>表</w:t>
      </w:r>
      <w:r w:rsidR="00A201E7" w:rsidRPr="00A201E7">
        <w:rPr>
          <w:spacing w:val="-4"/>
        </w:rPr>
        <w:t>4</w:t>
      </w:r>
      <w:r w:rsidR="0072289D" w:rsidRPr="00A201E7">
        <w:rPr>
          <w:rFonts w:cs="Arial" w:hint="eastAsia"/>
          <w:bCs/>
          <w:color w:val="00000A"/>
          <w:spacing w:val="-4"/>
        </w:rPr>
        <w:fldChar w:fldCharType="end"/>
      </w:r>
      <w:r w:rsidRPr="00A201E7">
        <w:rPr>
          <w:rFonts w:hint="eastAsia"/>
          <w:bCs/>
          <w:color w:val="00000A"/>
          <w:spacing w:val="-4"/>
        </w:rPr>
        <w:t>）。</w:t>
      </w:r>
      <w:r w:rsidRPr="00A201E7">
        <w:rPr>
          <w:rFonts w:hint="eastAsia"/>
          <w:bCs/>
          <w:color w:val="00000A"/>
          <w:spacing w:val="-4"/>
        </w:rPr>
        <w:t>Wishbone</w:t>
      </w:r>
      <w:r w:rsidRPr="00A201E7">
        <w:rPr>
          <w:rFonts w:hint="eastAsia"/>
          <w:bCs/>
          <w:color w:val="00000A"/>
        </w:rPr>
        <w:t>信号允许</w:t>
      </w:r>
      <w:proofErr w:type="spellStart"/>
      <w:r w:rsidRPr="00A201E7">
        <w:rPr>
          <w:rFonts w:hint="eastAsia"/>
          <w:bCs/>
          <w:color w:val="00000A"/>
        </w:rPr>
        <w:t>SweRV</w:t>
      </w:r>
      <w:proofErr w:type="spellEnd"/>
      <w:r w:rsidRPr="00A201E7">
        <w:rPr>
          <w:rFonts w:hint="eastAsia"/>
          <w:bCs/>
          <w:color w:val="00000A"/>
        </w:rPr>
        <w:t xml:space="preserve"> EH1</w:t>
      </w:r>
      <w:r w:rsidRPr="00A201E7">
        <w:rPr>
          <w:rFonts w:hint="eastAsia"/>
          <w:bCs/>
          <w:color w:val="00000A"/>
        </w:rPr>
        <w:t>内核使用控制器</w:t>
      </w:r>
      <w:r w:rsidRPr="00A201E7">
        <w:rPr>
          <w:rFonts w:hint="eastAsia"/>
          <w:bCs/>
          <w:color w:val="00000A"/>
        </w:rPr>
        <w:t>/</w:t>
      </w:r>
      <w:r w:rsidRPr="00A201E7">
        <w:rPr>
          <w:rFonts w:hint="eastAsia"/>
          <w:bCs/>
          <w:color w:val="00000A"/>
        </w:rPr>
        <w:t>外设</w:t>
      </w:r>
      <w:r w:rsidR="00FD5856">
        <w:rPr>
          <w:rFonts w:hint="eastAsia"/>
          <w:bCs/>
          <w:color w:val="00000A"/>
        </w:rPr>
        <w:t>设备</w:t>
      </w:r>
      <w:r w:rsidRPr="00A201E7">
        <w:rPr>
          <w:rFonts w:hint="eastAsia"/>
          <w:bCs/>
          <w:color w:val="00000A"/>
        </w:rPr>
        <w:t>与定时器进行通信。外部</w:t>
      </w:r>
      <w:r w:rsidRPr="00A201E7">
        <w:rPr>
          <w:rFonts w:hint="eastAsia"/>
          <w:bCs/>
          <w:color w:val="00000A"/>
        </w:rPr>
        <w:t>I/O</w:t>
      </w:r>
      <w:r w:rsidRPr="00A201E7">
        <w:rPr>
          <w:rFonts w:hint="eastAsia"/>
          <w:bCs/>
          <w:color w:val="00000A"/>
        </w:rPr>
        <w:t>信号将定时器模块与外部设备连接；例如，在上述</w:t>
      </w:r>
      <w:r w:rsidRPr="00A201E7">
        <w:rPr>
          <w:rFonts w:hint="eastAsia"/>
          <w:bCs/>
          <w:color w:val="00000A"/>
        </w:rPr>
        <w:t>PWM</w:t>
      </w:r>
      <w:r w:rsidRPr="00A201E7">
        <w:rPr>
          <w:rFonts w:hint="eastAsia"/>
          <w:bCs/>
          <w:color w:val="00000A"/>
        </w:rPr>
        <w:t>模式下运行时，</w:t>
      </w:r>
      <w:proofErr w:type="spellStart"/>
      <w:r w:rsidRPr="00A201E7">
        <w:rPr>
          <w:rFonts w:hint="eastAsia"/>
          <w:i/>
        </w:rPr>
        <w:t>pwm_pad_o</w:t>
      </w:r>
      <w:proofErr w:type="spellEnd"/>
      <w:r w:rsidRPr="00A201E7">
        <w:rPr>
          <w:rFonts w:hint="eastAsia"/>
        </w:rPr>
        <w:t>会提供</w:t>
      </w:r>
      <w:r w:rsidRPr="00A201E7">
        <w:rPr>
          <w:rFonts w:hint="eastAsia"/>
        </w:rPr>
        <w:t>PWM</w:t>
      </w:r>
      <w:r w:rsidRPr="00A201E7">
        <w:rPr>
          <w:rFonts w:hint="eastAsia"/>
        </w:rPr>
        <w:t>输出信号（在练习</w:t>
      </w:r>
      <w:r w:rsidRPr="00A201E7">
        <w:rPr>
          <w:rFonts w:hint="eastAsia"/>
        </w:rPr>
        <w:t>2</w:t>
      </w:r>
      <w:r w:rsidRPr="00A201E7">
        <w:rPr>
          <w:rFonts w:hint="eastAsia"/>
        </w:rPr>
        <w:t>中需使用此信号将定时器模块与三色</w:t>
      </w:r>
      <w:r w:rsidRPr="00A201E7">
        <w:rPr>
          <w:rFonts w:hint="eastAsia"/>
        </w:rPr>
        <w:t>LED</w:t>
      </w:r>
      <w:r w:rsidRPr="00A201E7">
        <w:rPr>
          <w:rFonts w:hint="eastAsia"/>
        </w:rPr>
        <w:t>连接）</w:t>
      </w:r>
      <w:r w:rsidRPr="00A201E7">
        <w:rPr>
          <w:rFonts w:hint="eastAsia"/>
          <w:bCs/>
          <w:color w:val="00000A"/>
        </w:rPr>
        <w:t>。</w:t>
      </w:r>
    </w:p>
    <w:p w14:paraId="196D43DD" w14:textId="5EEA94B4" w:rsidR="00E25918" w:rsidRPr="00A201E7" w:rsidRDefault="00E25918" w:rsidP="00A201E7">
      <w:pPr>
        <w:pStyle w:val="a5"/>
        <w:overflowPunct w:val="0"/>
        <w:autoSpaceDE w:val="0"/>
        <w:autoSpaceDN w:val="0"/>
        <w:jc w:val="center"/>
      </w:pPr>
      <w:bookmarkStart w:id="4" w:name="_Ref45168305"/>
      <w:r w:rsidRPr="00A201E7">
        <w:rPr>
          <w:rFonts w:hint="eastAsia"/>
        </w:rPr>
        <w:t>表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Table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3</w:t>
      </w:r>
      <w:r w:rsidR="007F30D9">
        <w:rPr>
          <w:noProof/>
        </w:rPr>
        <w:fldChar w:fldCharType="end"/>
      </w:r>
      <w:bookmarkEnd w:id="4"/>
      <w:r w:rsidRPr="00A201E7">
        <w:rPr>
          <w:rFonts w:hint="eastAsia"/>
        </w:rPr>
        <w:t>.</w:t>
      </w:r>
      <w:r w:rsidR="00A201E7">
        <w:t xml:space="preserve"> </w:t>
      </w:r>
      <w:r w:rsidRPr="00A201E7">
        <w:rPr>
          <w:rFonts w:hint="eastAsia"/>
        </w:rPr>
        <w:t>Wishbone</w:t>
      </w:r>
      <w:r w:rsidRPr="00A201E7">
        <w:rPr>
          <w:rFonts w:hint="eastAsia"/>
        </w:rPr>
        <w:t>信号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14:paraId="5EBCE301" w14:textId="77777777" w:rsidTr="00A172C4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D13700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端口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837B9F0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宽度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E51C35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方向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77E5EF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25918" w14:paraId="7235C637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8DC2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wb_cyc_i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10A3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09CC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7CA6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指示有效的总线周期（内核选择）</w:t>
            </w:r>
          </w:p>
        </w:tc>
      </w:tr>
      <w:tr w:rsidR="00E25918" w14:paraId="7480245D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2AFD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wb_adr_i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DAE4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3266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72A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地址输入</w:t>
            </w:r>
          </w:p>
        </w:tc>
      </w:tr>
      <w:tr w:rsidR="00E25918" w14:paraId="09E1A7EA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0961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wb_dat_i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C958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1F98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CFE8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数据输入</w:t>
            </w:r>
          </w:p>
        </w:tc>
      </w:tr>
      <w:tr w:rsidR="00E25918" w14:paraId="4F5B9429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6B10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wb_dat_o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215A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39AF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CD0E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数据输出</w:t>
            </w:r>
          </w:p>
        </w:tc>
      </w:tr>
      <w:tr w:rsidR="00E25918" w14:paraId="5ED9442C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CF53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wb_sel_i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23F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BC1D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8B56" w14:textId="519675F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指示数据总线上的有效字节（在有效周期内，此信号必须为</w:t>
            </w:r>
            <w:r w:rsidRPr="00A201E7">
              <w:rPr>
                <w:rFonts w:hint="eastAsia"/>
                <w:sz w:val="20"/>
              </w:rPr>
              <w:t>0xf</w:t>
            </w:r>
            <w:r w:rsidRPr="00A201E7">
              <w:rPr>
                <w:rFonts w:hint="eastAsia"/>
                <w:sz w:val="20"/>
              </w:rPr>
              <w:t>）</w:t>
            </w:r>
          </w:p>
        </w:tc>
      </w:tr>
      <w:tr w:rsidR="00E25918" w14:paraId="6B023A57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555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wb_ack_o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E68D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5E9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AB2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应答输出（指示正常事务终止）</w:t>
            </w:r>
          </w:p>
        </w:tc>
      </w:tr>
      <w:tr w:rsidR="00E25918" w14:paraId="3432BB51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06FA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wb_err_o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89E6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17AC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D02A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错误应答输出（指示异常事务终止）</w:t>
            </w:r>
          </w:p>
        </w:tc>
      </w:tr>
      <w:tr w:rsidR="00E25918" w14:paraId="5671AA88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706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wb_rty_o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876E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DEA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0ABC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未使用</w:t>
            </w:r>
          </w:p>
        </w:tc>
      </w:tr>
      <w:tr w:rsidR="00E25918" w14:paraId="13A0AE7E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143F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wb_we_i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A3DC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E2C5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9415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置为高电平时写事务</w:t>
            </w:r>
          </w:p>
        </w:tc>
      </w:tr>
      <w:tr w:rsidR="00E25918" w:rsidRPr="002802E1" w14:paraId="3C73E8E9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87B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wb_stb_i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CCB6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142B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9C5A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指示有效的数据传输周期</w:t>
            </w:r>
          </w:p>
        </w:tc>
      </w:tr>
      <w:tr w:rsidR="00E25918" w14:paraId="495BAEC4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AC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wb_inta_o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4739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1219" w14:textId="7777777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325B" w14:textId="77777777" w:rsidR="00E25918" w:rsidRPr="002802E1" w:rsidRDefault="00E25918" w:rsidP="00A201E7">
            <w:pPr>
              <w:overflowPunct w:val="0"/>
              <w:autoSpaceDE w:val="0"/>
              <w:autoSpaceDN w:val="0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中断输出</w:t>
            </w:r>
          </w:p>
        </w:tc>
      </w:tr>
    </w:tbl>
    <w:p w14:paraId="5D4C69A5" w14:textId="6F997F77" w:rsidR="00E25918" w:rsidRPr="00A201E7" w:rsidRDefault="00E25918" w:rsidP="00A201E7">
      <w:pPr>
        <w:overflowPunct w:val="0"/>
        <w:autoSpaceDE w:val="0"/>
        <w:autoSpaceDN w:val="0"/>
        <w:jc w:val="center"/>
        <w:rPr>
          <w:rFonts w:cs="Arial"/>
          <w:bCs/>
          <w:color w:val="00000A"/>
        </w:rPr>
      </w:pPr>
    </w:p>
    <w:p w14:paraId="1E0BD11D" w14:textId="6857B3C6" w:rsidR="00E25918" w:rsidRPr="00A201E7" w:rsidRDefault="00E25918" w:rsidP="00A201E7">
      <w:pPr>
        <w:pStyle w:val="a5"/>
        <w:overflowPunct w:val="0"/>
        <w:autoSpaceDE w:val="0"/>
        <w:autoSpaceDN w:val="0"/>
        <w:jc w:val="center"/>
      </w:pPr>
      <w:bookmarkStart w:id="5" w:name="_Ref45168312"/>
      <w:r w:rsidRPr="00A201E7">
        <w:rPr>
          <w:rFonts w:hint="eastAsia"/>
        </w:rPr>
        <w:t>表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Table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4</w:t>
      </w:r>
      <w:r w:rsidR="007F30D9">
        <w:rPr>
          <w:noProof/>
        </w:rPr>
        <w:fldChar w:fldCharType="end"/>
      </w:r>
      <w:bookmarkEnd w:id="5"/>
      <w:r w:rsidRPr="00A201E7">
        <w:rPr>
          <w:rFonts w:hint="eastAsia"/>
        </w:rPr>
        <w:t>.</w:t>
      </w:r>
      <w:r w:rsidR="00A201E7">
        <w:t xml:space="preserve"> </w:t>
      </w:r>
      <w:r w:rsidRPr="00A201E7">
        <w:rPr>
          <w:rFonts w:hint="eastAsia"/>
        </w:rPr>
        <w:t>外部</w:t>
      </w:r>
      <w:r w:rsidRPr="00A201E7">
        <w:rPr>
          <w:rFonts w:hint="eastAsia"/>
        </w:rPr>
        <w:t>I/O</w:t>
      </w:r>
      <w:r w:rsidRPr="00A201E7">
        <w:rPr>
          <w:rFonts w:hint="eastAsia"/>
        </w:rPr>
        <w:t>信号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14:paraId="0FE76A31" w14:textId="77777777" w:rsidTr="00A172C4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6620500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端口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66A512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宽度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D775BD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方向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CC911A" w14:textId="77777777" w:rsidR="00E25918" w:rsidRPr="00BE7BD6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201E7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25918" w:rsidRPr="002802E1" w14:paraId="418F7F35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81D0" w14:textId="632495E8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gate_clk_pad_i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E240" w14:textId="5C483274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9B59" w14:textId="00676406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86F8" w14:textId="080BDC9A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外部时钟</w:t>
            </w:r>
            <w:r w:rsidRPr="00A201E7">
              <w:rPr>
                <w:rFonts w:hint="eastAsia"/>
                <w:sz w:val="20"/>
              </w:rPr>
              <w:t>/</w:t>
            </w:r>
            <w:r w:rsidRPr="00A201E7">
              <w:rPr>
                <w:rFonts w:hint="eastAsia"/>
                <w:sz w:val="20"/>
              </w:rPr>
              <w:t>门控输入</w:t>
            </w:r>
          </w:p>
        </w:tc>
      </w:tr>
      <w:tr w:rsidR="00E25918" w:rsidRPr="002802E1" w14:paraId="3F12439B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E70D" w14:textId="7C7F1820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capt_pad_i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AC8C" w14:textId="1ED1E727" w:rsidR="00E25918" w:rsidRPr="002802E1" w:rsidRDefault="00E25918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5400" w14:textId="598B9559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2F03" w14:textId="2A309286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捕捉输入</w:t>
            </w:r>
          </w:p>
        </w:tc>
      </w:tr>
      <w:tr w:rsidR="00400E8C" w:rsidRPr="002802E1" w14:paraId="4E3563AF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ABC0" w14:textId="182E423E" w:rsidR="00400E8C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pwm_pad_o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CD0C" w14:textId="581C2F82" w:rsidR="00400E8C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3F92" w14:textId="6BB23D4A" w:rsidR="00400E8C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8155" w14:textId="7C48D2C4" w:rsidR="00400E8C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PWM</w:t>
            </w:r>
            <w:r w:rsidRPr="00A201E7">
              <w:rPr>
                <w:rFonts w:hint="eastAsia"/>
                <w:sz w:val="20"/>
              </w:rPr>
              <w:t>输出</w:t>
            </w:r>
          </w:p>
        </w:tc>
      </w:tr>
      <w:tr w:rsidR="00E25918" w:rsidRPr="002802E1" w14:paraId="7A96C1B4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7005" w14:textId="20E7CF14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proofErr w:type="spellStart"/>
            <w:r w:rsidRPr="00A201E7">
              <w:rPr>
                <w:rFonts w:hint="eastAsia"/>
                <w:sz w:val="20"/>
              </w:rPr>
              <w:t>oen_padoen_o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3A12" w14:textId="54CC633A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9E9A" w14:textId="0734C6BF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输出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6085" w14:textId="0798B2D6" w:rsidR="00E25918" w:rsidRPr="002802E1" w:rsidRDefault="00400E8C" w:rsidP="00A201E7">
            <w:pPr>
              <w:overflowPunct w:val="0"/>
              <w:autoSpaceDE w:val="0"/>
              <w:autoSpaceDN w:val="0"/>
              <w:jc w:val="center"/>
              <w:rPr>
                <w:rFonts w:eastAsia="Arial" w:cs="Arial"/>
                <w:sz w:val="20"/>
              </w:rPr>
            </w:pPr>
            <w:r w:rsidRPr="00A201E7">
              <w:rPr>
                <w:rFonts w:hint="eastAsia"/>
                <w:sz w:val="20"/>
              </w:rPr>
              <w:t>PWM</w:t>
            </w:r>
            <w:r w:rsidRPr="00A201E7">
              <w:rPr>
                <w:rFonts w:hint="eastAsia"/>
                <w:sz w:val="20"/>
              </w:rPr>
              <w:t>输出驱动器使能</w:t>
            </w:r>
            <w:r w:rsidR="00A201E7">
              <w:rPr>
                <w:sz w:val="20"/>
              </w:rPr>
              <w:br/>
            </w:r>
            <w:r w:rsidRPr="00A201E7">
              <w:rPr>
                <w:rFonts w:hint="eastAsia"/>
                <w:sz w:val="20"/>
              </w:rPr>
              <w:t>（用于三态或漏极开路驱动器）</w:t>
            </w:r>
          </w:p>
        </w:tc>
      </w:tr>
    </w:tbl>
    <w:p w14:paraId="04920C1B" w14:textId="5BAAB2EB" w:rsidR="00E25918" w:rsidRPr="00A201E7" w:rsidRDefault="00E25918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449BF77E" w14:textId="07B7293E" w:rsidR="00642A37" w:rsidRPr="008E6695" w:rsidRDefault="00AA4411" w:rsidP="008E6695">
      <w:pPr>
        <w:overflowPunct w:val="0"/>
        <w:autoSpaceDE w:val="0"/>
        <w:autoSpaceDN w:val="0"/>
        <w:jc w:val="both"/>
        <w:rPr>
          <w:rFonts w:cs="Arial"/>
          <w:bCs/>
          <w:color w:val="00000A"/>
          <w:spacing w:val="-4"/>
        </w:rPr>
      </w:pPr>
      <w:r w:rsidRPr="008E6695">
        <w:rPr>
          <w:rFonts w:hint="eastAsia"/>
          <w:bCs/>
          <w:color w:val="00000A"/>
          <w:spacing w:val="-4"/>
        </w:rPr>
        <w:t>如</w:t>
      </w:r>
      <w:r w:rsidR="00642A37" w:rsidRPr="008E6695">
        <w:rPr>
          <w:rFonts w:cs="Arial" w:hint="eastAsia"/>
          <w:bCs/>
          <w:color w:val="00000A"/>
          <w:spacing w:val="-4"/>
        </w:rPr>
        <w:fldChar w:fldCharType="begin"/>
      </w:r>
      <w:r w:rsidR="00642A37" w:rsidRPr="008E6695">
        <w:rPr>
          <w:rFonts w:cs="Arial" w:hint="eastAsia"/>
          <w:bCs/>
          <w:color w:val="00000A"/>
          <w:spacing w:val="-4"/>
        </w:rPr>
        <w:instrText xml:space="preserve"> REF _Ref45088736 \h </w:instrText>
      </w:r>
      <w:r w:rsidR="00A201E7" w:rsidRPr="008E6695">
        <w:rPr>
          <w:rFonts w:cs="Arial"/>
          <w:bCs/>
          <w:color w:val="00000A"/>
          <w:spacing w:val="-4"/>
        </w:rPr>
        <w:instrText xml:space="preserve"> \* MERGEFORMAT </w:instrText>
      </w:r>
      <w:r w:rsidR="00642A37" w:rsidRPr="008E6695">
        <w:rPr>
          <w:rFonts w:cs="Arial" w:hint="eastAsia"/>
          <w:bCs/>
          <w:color w:val="00000A"/>
          <w:spacing w:val="-4"/>
        </w:rPr>
      </w:r>
      <w:r w:rsidR="00642A37" w:rsidRPr="008E6695">
        <w:rPr>
          <w:rFonts w:cs="Arial" w:hint="eastAsia"/>
          <w:bCs/>
          <w:color w:val="00000A"/>
          <w:spacing w:val="-4"/>
        </w:rPr>
        <w:fldChar w:fldCharType="separate"/>
      </w:r>
      <w:r w:rsidR="00A201E7" w:rsidRPr="008E6695">
        <w:rPr>
          <w:rFonts w:hint="eastAsia"/>
          <w:spacing w:val="-4"/>
        </w:rPr>
        <w:t>图</w:t>
      </w:r>
      <w:r w:rsidR="00A201E7" w:rsidRPr="008E6695">
        <w:rPr>
          <w:noProof/>
          <w:spacing w:val="-4"/>
        </w:rPr>
        <w:t>2</w:t>
      </w:r>
      <w:r w:rsidR="00642A37" w:rsidRPr="008E6695">
        <w:rPr>
          <w:rFonts w:cs="Arial" w:hint="eastAsia"/>
          <w:bCs/>
          <w:color w:val="00000A"/>
          <w:spacing w:val="-4"/>
        </w:rPr>
        <w:fldChar w:fldCharType="end"/>
      </w:r>
      <w:r w:rsidRPr="008E6695">
        <w:rPr>
          <w:rFonts w:hint="eastAsia"/>
          <w:bCs/>
          <w:color w:val="00000A"/>
          <w:spacing w:val="-4"/>
        </w:rPr>
        <w:t>的第</w:t>
      </w:r>
      <w:r w:rsidRPr="008E6695">
        <w:rPr>
          <w:rFonts w:hint="eastAsia"/>
          <w:bCs/>
          <w:color w:val="00000A"/>
          <w:spacing w:val="-4"/>
        </w:rPr>
        <w:t>365</w:t>
      </w:r>
      <w:r w:rsidRPr="008E6695">
        <w:rPr>
          <w:rFonts w:hint="eastAsia"/>
          <w:bCs/>
          <w:color w:val="00000A"/>
          <w:spacing w:val="-4"/>
        </w:rPr>
        <w:t>行所示，</w:t>
      </w:r>
      <w:r w:rsidRPr="008E6695">
        <w:rPr>
          <w:rFonts w:hint="eastAsia"/>
          <w:bCs/>
          <w:color w:val="00000A"/>
          <w:spacing w:val="-4"/>
        </w:rPr>
        <w:t>Wishbone</w:t>
      </w:r>
      <w:r w:rsidRPr="008E6695">
        <w:rPr>
          <w:rFonts w:hint="eastAsia"/>
          <w:bCs/>
          <w:color w:val="00000A"/>
          <w:spacing w:val="-4"/>
        </w:rPr>
        <w:t>总线信号中由内核提供的地址的位</w:t>
      </w:r>
      <w:r w:rsidRPr="008E6695">
        <w:rPr>
          <w:rFonts w:hint="eastAsia"/>
          <w:bCs/>
          <w:color w:val="00000A"/>
          <w:spacing w:val="-4"/>
        </w:rPr>
        <w:t>[5:2]</w:t>
      </w:r>
      <w:r w:rsidR="008E6695">
        <w:rPr>
          <w:bCs/>
          <w:color w:val="00000A"/>
          <w:spacing w:val="-4"/>
        </w:rPr>
        <w:tab/>
      </w:r>
      <w:r w:rsidR="008E6695">
        <w:rPr>
          <w:bCs/>
          <w:color w:val="00000A"/>
          <w:spacing w:val="-4"/>
        </w:rPr>
        <w:br/>
      </w:r>
      <w:r w:rsidRPr="008E6695">
        <w:rPr>
          <w:rFonts w:hint="eastAsia"/>
          <w:bCs/>
          <w:color w:val="00000A"/>
          <w:spacing w:val="-4"/>
        </w:rPr>
        <w:t>（</w:t>
      </w:r>
      <w:r w:rsidRPr="008E6695">
        <w:rPr>
          <w:rFonts w:hint="eastAsia"/>
          <w:bCs/>
          <w:i/>
          <w:color w:val="00000A"/>
          <w:spacing w:val="-4"/>
        </w:rPr>
        <w:t>wb_m2s_ptc_adr[5:2]</w:t>
      </w:r>
      <w:r w:rsidRPr="008E6695">
        <w:rPr>
          <w:rFonts w:hint="eastAsia"/>
          <w:bCs/>
          <w:color w:val="00000A"/>
          <w:spacing w:val="-4"/>
        </w:rPr>
        <w:t>）用于从</w:t>
      </w:r>
      <w:r w:rsidRPr="008E6695">
        <w:rPr>
          <w:rFonts w:hint="eastAsia"/>
          <w:bCs/>
          <w:color w:val="00000A"/>
          <w:spacing w:val="-4"/>
        </w:rPr>
        <w:t>4</w:t>
      </w:r>
      <w:r w:rsidRPr="008E6695">
        <w:rPr>
          <w:rFonts w:hint="eastAsia"/>
          <w:bCs/>
          <w:color w:val="00000A"/>
          <w:spacing w:val="-4"/>
        </w:rPr>
        <w:t>个可用的寄存器中选择</w:t>
      </w:r>
      <w:r w:rsidRPr="008E6695">
        <w:rPr>
          <w:rFonts w:hint="eastAsia"/>
          <w:bCs/>
          <w:color w:val="00000A"/>
          <w:spacing w:val="-4"/>
        </w:rPr>
        <w:t>1</w:t>
      </w:r>
      <w:r w:rsidRPr="008E6695">
        <w:rPr>
          <w:rFonts w:hint="eastAsia"/>
          <w:bCs/>
          <w:color w:val="00000A"/>
          <w:spacing w:val="-4"/>
        </w:rPr>
        <w:t>个（存储器映射</w:t>
      </w:r>
      <w:r w:rsidRPr="008E6695">
        <w:rPr>
          <w:rFonts w:hint="eastAsia"/>
          <w:bCs/>
          <w:color w:val="00000A"/>
          <w:spacing w:val="-4"/>
        </w:rPr>
        <w:t>I/O</w:t>
      </w:r>
      <w:r w:rsidRPr="008E6695">
        <w:rPr>
          <w:rFonts w:hint="eastAsia"/>
          <w:bCs/>
          <w:color w:val="00000A"/>
          <w:spacing w:val="-4"/>
        </w:rPr>
        <w:t>）。因此，我们可以访问地址</w:t>
      </w:r>
      <w:r w:rsidRPr="008E6695">
        <w:rPr>
          <w:rFonts w:hint="eastAsia"/>
          <w:bCs/>
          <w:color w:val="00000A"/>
          <w:spacing w:val="-4"/>
        </w:rPr>
        <w:t>0x80001200</w:t>
      </w:r>
      <w:r w:rsidRPr="008E6695">
        <w:rPr>
          <w:rFonts w:hint="eastAsia"/>
          <w:bCs/>
          <w:color w:val="00000A"/>
          <w:spacing w:val="-4"/>
        </w:rPr>
        <w:t>处的寄存器</w:t>
      </w:r>
      <w:r w:rsidRPr="008E6695">
        <w:rPr>
          <w:rFonts w:hint="eastAsia"/>
          <w:bCs/>
          <w:color w:val="00000A"/>
          <w:spacing w:val="-4"/>
        </w:rPr>
        <w:t>RPTC_CNTR</w:t>
      </w:r>
      <w:r w:rsidRPr="008E6695">
        <w:rPr>
          <w:rFonts w:hint="eastAsia"/>
          <w:bCs/>
          <w:color w:val="00000A"/>
          <w:spacing w:val="-4"/>
        </w:rPr>
        <w:t>、地址</w:t>
      </w:r>
      <w:r w:rsidRPr="008E6695">
        <w:rPr>
          <w:rFonts w:hint="eastAsia"/>
          <w:bCs/>
          <w:color w:val="00000A"/>
          <w:spacing w:val="-4"/>
        </w:rPr>
        <w:t>0x80001204</w:t>
      </w:r>
      <w:r w:rsidRPr="008E6695">
        <w:rPr>
          <w:rFonts w:hint="eastAsia"/>
          <w:bCs/>
          <w:color w:val="00000A"/>
          <w:spacing w:val="-4"/>
        </w:rPr>
        <w:t>处的寄存器</w:t>
      </w:r>
      <w:r w:rsidRPr="008E6695">
        <w:rPr>
          <w:rFonts w:hint="eastAsia"/>
          <w:bCs/>
          <w:color w:val="00000A"/>
          <w:spacing w:val="-4"/>
        </w:rPr>
        <w:t>RPTC_HRC</w:t>
      </w:r>
      <w:r w:rsidRPr="008E6695">
        <w:rPr>
          <w:rFonts w:hint="eastAsia"/>
          <w:bCs/>
          <w:color w:val="00000A"/>
          <w:spacing w:val="-4"/>
        </w:rPr>
        <w:t>、地址</w:t>
      </w:r>
      <w:r w:rsidRPr="008E6695">
        <w:rPr>
          <w:rFonts w:hint="eastAsia"/>
          <w:bCs/>
          <w:color w:val="00000A"/>
          <w:spacing w:val="-4"/>
        </w:rPr>
        <w:t>0x80001208</w:t>
      </w:r>
      <w:r w:rsidRPr="008E6695">
        <w:rPr>
          <w:rFonts w:hint="eastAsia"/>
          <w:bCs/>
          <w:color w:val="00000A"/>
          <w:spacing w:val="-4"/>
        </w:rPr>
        <w:t>处的寄存器</w:t>
      </w:r>
      <w:r w:rsidRPr="008E6695">
        <w:rPr>
          <w:rFonts w:hint="eastAsia"/>
          <w:bCs/>
          <w:color w:val="00000A"/>
          <w:spacing w:val="-4"/>
        </w:rPr>
        <w:t>RPTC_LRC</w:t>
      </w:r>
      <w:r w:rsidRPr="008E6695">
        <w:rPr>
          <w:rFonts w:hint="eastAsia"/>
          <w:bCs/>
          <w:color w:val="00000A"/>
          <w:spacing w:val="-4"/>
        </w:rPr>
        <w:t>和地址</w:t>
      </w:r>
      <w:r w:rsidRPr="008E6695">
        <w:rPr>
          <w:rFonts w:hint="eastAsia"/>
          <w:bCs/>
          <w:color w:val="00000A"/>
          <w:spacing w:val="-4"/>
        </w:rPr>
        <w:t>0x8000120C</w:t>
      </w:r>
      <w:r w:rsidRPr="008E6695">
        <w:rPr>
          <w:rFonts w:hint="eastAsia"/>
          <w:bCs/>
          <w:color w:val="00000A"/>
          <w:spacing w:val="-4"/>
        </w:rPr>
        <w:t>处的寄存器</w:t>
      </w:r>
      <w:r w:rsidRPr="008E6695">
        <w:rPr>
          <w:rFonts w:hint="eastAsia"/>
          <w:bCs/>
          <w:color w:val="00000A"/>
          <w:spacing w:val="-4"/>
        </w:rPr>
        <w:t>RPTC_CTRL</w:t>
      </w:r>
      <w:r w:rsidRPr="008E6695">
        <w:rPr>
          <w:rFonts w:hint="eastAsia"/>
          <w:bCs/>
          <w:color w:val="00000A"/>
          <w:spacing w:val="-4"/>
        </w:rPr>
        <w:t>。</w:t>
      </w:r>
    </w:p>
    <w:p w14:paraId="3E9EC6E6" w14:textId="537EFEE2" w:rsidR="00642A37" w:rsidRPr="00A201E7" w:rsidRDefault="00642A37" w:rsidP="00A201E7">
      <w:pPr>
        <w:overflowPunct w:val="0"/>
        <w:autoSpaceDE w:val="0"/>
        <w:autoSpaceDN w:val="0"/>
        <w:rPr>
          <w:rFonts w:cs="Arial"/>
          <w:bCs/>
          <w:color w:val="00000A"/>
        </w:rPr>
      </w:pPr>
    </w:p>
    <w:p w14:paraId="6A18F653" w14:textId="467E7DAB" w:rsidR="00862194" w:rsidRPr="00A201E7" w:rsidRDefault="00862194" w:rsidP="00A201E7">
      <w:pPr>
        <w:pStyle w:val="ab"/>
        <w:numPr>
          <w:ilvl w:val="0"/>
          <w:numId w:val="16"/>
        </w:numPr>
        <w:overflowPunct w:val="0"/>
        <w:autoSpaceDE w:val="0"/>
        <w:autoSpaceDN w:val="0"/>
        <w:rPr>
          <w:rFonts w:cs="Arial"/>
          <w:b/>
          <w:bCs/>
          <w:sz w:val="24"/>
        </w:rPr>
      </w:pPr>
      <w:r w:rsidRPr="00A201E7">
        <w:rPr>
          <w:rFonts w:hint="eastAsia"/>
          <w:b/>
          <w:bCs/>
          <w:sz w:val="24"/>
        </w:rPr>
        <w:t>定时器与</w:t>
      </w:r>
      <w:proofErr w:type="spellStart"/>
      <w:r w:rsidRPr="00A201E7">
        <w:rPr>
          <w:rFonts w:hint="eastAsia"/>
          <w:b/>
          <w:bCs/>
          <w:sz w:val="24"/>
        </w:rPr>
        <w:t>SweRV</w:t>
      </w:r>
      <w:proofErr w:type="spellEnd"/>
      <w:r w:rsidRPr="00A201E7">
        <w:rPr>
          <w:rFonts w:hint="eastAsia"/>
          <w:b/>
          <w:bCs/>
          <w:sz w:val="24"/>
        </w:rPr>
        <w:t xml:space="preserve"> EH1</w:t>
      </w:r>
      <w:r w:rsidRPr="00A201E7">
        <w:rPr>
          <w:rFonts w:hint="eastAsia"/>
          <w:b/>
          <w:bCs/>
          <w:sz w:val="24"/>
        </w:rPr>
        <w:t>内核的连接</w:t>
      </w:r>
    </w:p>
    <w:p w14:paraId="51412AAD" w14:textId="6CDC9376" w:rsidR="00C454B9" w:rsidRPr="00A201E7" w:rsidRDefault="00862194" w:rsidP="008E6695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8E6695">
        <w:rPr>
          <w:rFonts w:hint="eastAsia"/>
          <w:bCs/>
          <w:color w:val="00000A"/>
          <w:spacing w:val="-4"/>
        </w:rPr>
        <w:t>如先前的实验中所述，</w:t>
      </w:r>
      <w:r w:rsidR="00131467">
        <w:rPr>
          <w:rFonts w:hint="eastAsia"/>
          <w:bCs/>
          <w:color w:val="00000A"/>
          <w:spacing w:val="-4"/>
        </w:rPr>
        <w:t>设备控制器</w:t>
      </w:r>
      <w:r w:rsidRPr="008E6695">
        <w:rPr>
          <w:rFonts w:hint="eastAsia"/>
          <w:bCs/>
          <w:color w:val="00000A"/>
          <w:spacing w:val="-4"/>
        </w:rPr>
        <w:t>通过多路开关与</w:t>
      </w:r>
      <w:proofErr w:type="spellStart"/>
      <w:r w:rsidRPr="008E6695">
        <w:rPr>
          <w:rFonts w:hint="eastAsia"/>
          <w:bCs/>
          <w:color w:val="00000A"/>
          <w:spacing w:val="-4"/>
        </w:rPr>
        <w:t>SweRV</w:t>
      </w:r>
      <w:proofErr w:type="spellEnd"/>
      <w:r w:rsidRPr="008E6695">
        <w:rPr>
          <w:rFonts w:hint="eastAsia"/>
          <w:bCs/>
          <w:color w:val="00000A"/>
          <w:spacing w:val="-4"/>
        </w:rPr>
        <w:t xml:space="preserve"> EH1</w:t>
      </w:r>
      <w:r w:rsidRPr="008E6695">
        <w:rPr>
          <w:rFonts w:hint="eastAsia"/>
          <w:bCs/>
          <w:color w:val="00000A"/>
          <w:spacing w:val="-4"/>
        </w:rPr>
        <w:t>内核连接（</w:t>
      </w:r>
      <w:r w:rsidRPr="008E6695">
        <w:rPr>
          <w:rFonts w:cs="Arial" w:hint="eastAsia"/>
          <w:bCs/>
          <w:color w:val="00000A"/>
          <w:spacing w:val="-4"/>
        </w:rPr>
        <w:fldChar w:fldCharType="begin"/>
      </w:r>
      <w:r w:rsidRPr="008E6695">
        <w:rPr>
          <w:rFonts w:cs="Arial" w:hint="eastAsia"/>
          <w:bCs/>
          <w:color w:val="00000A"/>
          <w:spacing w:val="-4"/>
        </w:rPr>
        <w:instrText xml:space="preserve"> REF _Ref47154455 \h </w:instrText>
      </w:r>
      <w:r w:rsidR="008E6695">
        <w:rPr>
          <w:rFonts w:cs="Arial"/>
          <w:bCs/>
          <w:color w:val="00000A"/>
          <w:spacing w:val="-4"/>
        </w:rPr>
        <w:instrText xml:space="preserve"> \* MERGEFORMAT </w:instrText>
      </w:r>
      <w:r w:rsidRPr="008E6695">
        <w:rPr>
          <w:rFonts w:cs="Arial" w:hint="eastAsia"/>
          <w:bCs/>
          <w:color w:val="00000A"/>
          <w:spacing w:val="-4"/>
        </w:rPr>
      </w:r>
      <w:r w:rsidRPr="008E6695">
        <w:rPr>
          <w:rFonts w:cs="Arial" w:hint="eastAsia"/>
          <w:bCs/>
          <w:color w:val="00000A"/>
          <w:spacing w:val="-4"/>
        </w:rPr>
        <w:fldChar w:fldCharType="separate"/>
      </w:r>
      <w:r w:rsidR="00A201E7" w:rsidRPr="008E6695">
        <w:rPr>
          <w:rFonts w:hint="eastAsia"/>
          <w:spacing w:val="-4"/>
        </w:rPr>
        <w:t>图</w:t>
      </w:r>
      <w:r w:rsidR="00A201E7" w:rsidRPr="008E6695">
        <w:rPr>
          <w:noProof/>
          <w:spacing w:val="-4"/>
        </w:rPr>
        <w:t>1</w:t>
      </w:r>
      <w:r w:rsidRPr="008E6695">
        <w:rPr>
          <w:rFonts w:cs="Arial" w:hint="eastAsia"/>
          <w:bCs/>
          <w:color w:val="00000A"/>
          <w:spacing w:val="-4"/>
        </w:rPr>
        <w:fldChar w:fldCharType="end"/>
      </w:r>
      <w:r w:rsidRPr="008E6695">
        <w:rPr>
          <w:rFonts w:hint="eastAsia"/>
          <w:bCs/>
          <w:color w:val="00000A"/>
          <w:spacing w:val="-4"/>
        </w:rPr>
        <w:t>）。请记住，</w:t>
      </w:r>
      <w:r w:rsidRPr="008E6695">
        <w:rPr>
          <w:rFonts w:hint="eastAsia"/>
          <w:bCs/>
          <w:color w:val="00000A"/>
          <w:spacing w:val="-4"/>
        </w:rPr>
        <w:t>7:</w:t>
      </w:r>
      <w:proofErr w:type="gramStart"/>
      <w:r w:rsidRPr="008E6695">
        <w:rPr>
          <w:rFonts w:hint="eastAsia"/>
          <w:bCs/>
          <w:color w:val="00000A"/>
          <w:spacing w:val="-4"/>
        </w:rPr>
        <w:t>1</w:t>
      </w:r>
      <w:r w:rsidRPr="00A201E7">
        <w:rPr>
          <w:rFonts w:hint="eastAsia"/>
          <w:bCs/>
          <w:color w:val="00000A"/>
        </w:rPr>
        <w:t>多路</w:t>
      </w:r>
      <w:proofErr w:type="gramEnd"/>
      <w:r w:rsidRPr="00A201E7">
        <w:rPr>
          <w:rFonts w:hint="eastAsia"/>
          <w:bCs/>
          <w:color w:val="00000A"/>
        </w:rPr>
        <w:t>开关（</w:t>
      </w:r>
      <w:r w:rsidR="00C454B9">
        <w:rPr>
          <w:rFonts w:cs="Arial" w:hint="eastAsia"/>
          <w:bCs/>
          <w:color w:val="00000A"/>
        </w:rPr>
        <w:fldChar w:fldCharType="begin"/>
      </w:r>
      <w:r w:rsidR="00C454B9">
        <w:rPr>
          <w:rFonts w:cs="Arial" w:hint="eastAsia"/>
          <w:bCs/>
          <w:color w:val="00000A"/>
        </w:rPr>
        <w:instrText xml:space="preserve"> REF _Ref45185793 \h </w:instrText>
      </w:r>
      <w:r w:rsidR="00C454B9">
        <w:rPr>
          <w:rFonts w:cs="Arial" w:hint="eastAsia"/>
          <w:bCs/>
          <w:color w:val="00000A"/>
        </w:rPr>
      </w:r>
      <w:r w:rsidR="00C454B9"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3</w:t>
      </w:r>
      <w:r w:rsidR="00C454B9"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）在</w:t>
      </w:r>
      <w:r w:rsidRPr="00A201E7">
        <w:rPr>
          <w:rFonts w:hint="eastAsia"/>
          <w:color w:val="00000A"/>
        </w:rPr>
        <w:t>文件</w:t>
      </w:r>
      <w:r w:rsidR="008E6695">
        <w:rPr>
          <w:color w:val="00000A"/>
        </w:rPr>
        <w:tab/>
      </w:r>
      <w:r w:rsidR="008E6695">
        <w:rPr>
          <w:color w:val="00000A"/>
        </w:rPr>
        <w:br/>
      </w:r>
      <w:r w:rsidRPr="008E6695">
        <w:rPr>
          <w:rFonts w:hint="eastAsia"/>
          <w:i/>
          <w:color w:val="00000A"/>
          <w:spacing w:val="-4"/>
        </w:rPr>
        <w:t>[RVfpgaPath]/RVfpga/src/SweRVolfSoC/Interconnect/WishboneInterconnect/wb_intercon.v</w:t>
      </w:r>
      <w:r w:rsidRPr="008E6695">
        <w:rPr>
          <w:rFonts w:hint="eastAsia"/>
          <w:color w:val="00000A"/>
          <w:spacing w:val="-4"/>
        </w:rPr>
        <w:t>中</w:t>
      </w:r>
      <w:r w:rsidRPr="00A201E7">
        <w:rPr>
          <w:rFonts w:hint="eastAsia"/>
          <w:color w:val="00000A"/>
        </w:rPr>
        <w:t>实现，该文件</w:t>
      </w:r>
      <w:r w:rsidRPr="00A201E7">
        <w:rPr>
          <w:rFonts w:hint="eastAsia"/>
          <w:bCs/>
          <w:color w:val="00000A"/>
        </w:rPr>
        <w:t>在文件</w:t>
      </w:r>
      <w:r w:rsidR="008E6695">
        <w:rPr>
          <w:bCs/>
          <w:color w:val="00000A"/>
        </w:rPr>
        <w:tab/>
      </w:r>
      <w:r w:rsidR="008E6695">
        <w:rPr>
          <w:bCs/>
          <w:color w:val="00000A"/>
        </w:rPr>
        <w:br/>
      </w:r>
      <w:r w:rsidRPr="00A201E7">
        <w:rPr>
          <w:rFonts w:hint="eastAsia"/>
          <w:i/>
          <w:color w:val="00000A"/>
        </w:rPr>
        <w:t>[RVfpgaPath]/RVfpga/src/SweRVolfSoC/Interconnect/WishboneInterconnect/wb_intercon.vh</w:t>
      </w:r>
      <w:r w:rsidRPr="00A201E7">
        <w:rPr>
          <w:rFonts w:hint="eastAsia"/>
          <w:color w:val="00000A"/>
        </w:rPr>
        <w:t>的第</w:t>
      </w:r>
      <w:r w:rsidRPr="00A201E7">
        <w:rPr>
          <w:rFonts w:hint="eastAsia"/>
          <w:color w:val="00000A"/>
        </w:rPr>
        <w:t>104-205</w:t>
      </w:r>
      <w:r w:rsidRPr="00A201E7">
        <w:rPr>
          <w:rFonts w:hint="eastAsia"/>
          <w:color w:val="00000A"/>
        </w:rPr>
        <w:t>行实例化。后一个文件包含在</w:t>
      </w:r>
      <w:proofErr w:type="spellStart"/>
      <w:r w:rsidRPr="00A201E7">
        <w:rPr>
          <w:rFonts w:hint="eastAsia"/>
          <w:b/>
          <w:color w:val="00000A"/>
        </w:rPr>
        <w:t>swervolf_core</w:t>
      </w:r>
      <w:proofErr w:type="spellEnd"/>
      <w:r w:rsidRPr="00A201E7">
        <w:rPr>
          <w:rFonts w:hint="eastAsia"/>
          <w:color w:val="00000A"/>
        </w:rPr>
        <w:t>模块的第</w:t>
      </w:r>
      <w:r w:rsidRPr="00A201E7">
        <w:rPr>
          <w:rFonts w:hint="eastAsia"/>
          <w:color w:val="00000A"/>
        </w:rPr>
        <w:t>168</w:t>
      </w:r>
      <w:r w:rsidRPr="00A201E7">
        <w:rPr>
          <w:rFonts w:hint="eastAsia"/>
          <w:color w:val="00000A"/>
        </w:rPr>
        <w:t>行，该模块位于：</w:t>
      </w:r>
      <w:r w:rsidRPr="00A201E7">
        <w:rPr>
          <w:rFonts w:hint="eastAsia"/>
          <w:i/>
          <w:color w:val="00000A"/>
        </w:rPr>
        <w:t>[</w:t>
      </w:r>
      <w:proofErr w:type="spellStart"/>
      <w:r w:rsidRPr="00A201E7">
        <w:rPr>
          <w:rFonts w:hint="eastAsia"/>
          <w:i/>
          <w:color w:val="00000A"/>
        </w:rPr>
        <w:t>RVfpgaPath</w:t>
      </w:r>
      <w:proofErr w:type="spellEnd"/>
      <w:r w:rsidRPr="00A201E7">
        <w:rPr>
          <w:rFonts w:hint="eastAsia"/>
          <w:i/>
          <w:color w:val="00000A"/>
        </w:rPr>
        <w:t>]/</w:t>
      </w:r>
      <w:proofErr w:type="spellStart"/>
      <w:r w:rsidRPr="00A201E7">
        <w:rPr>
          <w:rFonts w:hint="eastAsia"/>
          <w:i/>
          <w:color w:val="00000A"/>
        </w:rPr>
        <w:t>RVfpga</w:t>
      </w:r>
      <w:proofErr w:type="spellEnd"/>
      <w:r w:rsidRPr="00A201E7">
        <w:rPr>
          <w:rFonts w:hint="eastAsia"/>
          <w:i/>
          <w:color w:val="00000A"/>
        </w:rPr>
        <w:t>/</w:t>
      </w:r>
      <w:proofErr w:type="spellStart"/>
      <w:r w:rsidRPr="00A201E7">
        <w:rPr>
          <w:rFonts w:hint="eastAsia"/>
          <w:i/>
          <w:color w:val="00000A"/>
        </w:rPr>
        <w:t>src</w:t>
      </w:r>
      <w:proofErr w:type="spellEnd"/>
      <w:r w:rsidRPr="00A201E7">
        <w:rPr>
          <w:rFonts w:hint="eastAsia"/>
          <w:i/>
          <w:color w:val="00000A"/>
        </w:rPr>
        <w:t>/</w:t>
      </w:r>
      <w:proofErr w:type="spellStart"/>
      <w:r w:rsidRPr="00A201E7">
        <w:rPr>
          <w:rFonts w:hint="eastAsia"/>
          <w:i/>
          <w:color w:val="00000A"/>
        </w:rPr>
        <w:t>SweRVolfSoC</w:t>
      </w:r>
      <w:proofErr w:type="spellEnd"/>
      <w:r w:rsidRPr="00A201E7">
        <w:rPr>
          <w:rFonts w:hint="eastAsia"/>
          <w:i/>
          <w:color w:val="00000A"/>
        </w:rPr>
        <w:t>/</w:t>
      </w:r>
      <w:proofErr w:type="spellStart"/>
      <w:r w:rsidRPr="00A201E7">
        <w:rPr>
          <w:rFonts w:hint="eastAsia"/>
          <w:i/>
          <w:color w:val="00000A"/>
        </w:rPr>
        <w:t>swervolf_core.v</w:t>
      </w:r>
      <w:proofErr w:type="spellEnd"/>
      <w:r w:rsidRPr="00A201E7">
        <w:rPr>
          <w:rFonts w:hint="eastAsia"/>
          <w:color w:val="00000A"/>
        </w:rPr>
        <w:t>。</w:t>
      </w:r>
    </w:p>
    <w:p w14:paraId="407FDA5D" w14:textId="77777777" w:rsidR="00C454B9" w:rsidRPr="00A201E7" w:rsidRDefault="00C454B9" w:rsidP="00A201E7">
      <w:pPr>
        <w:overflowPunct w:val="0"/>
        <w:autoSpaceDE w:val="0"/>
        <w:autoSpaceDN w:val="0"/>
      </w:pPr>
    </w:p>
    <w:p w14:paraId="6116FE86" w14:textId="195C4FAE" w:rsidR="009A7B3F" w:rsidRPr="00A201E7" w:rsidRDefault="00C454B9" w:rsidP="00A201E7">
      <w:pPr>
        <w:overflowPunct w:val="0"/>
        <w:autoSpaceDE w:val="0"/>
        <w:autoSpaceDN w:val="0"/>
        <w:jc w:val="center"/>
        <w:rPr>
          <w:rFonts w:cs="Arial"/>
          <w:bCs/>
          <w:color w:val="00000A"/>
        </w:rPr>
      </w:pPr>
      <w:r>
        <w:rPr>
          <w:rFonts w:hint="eastAsia"/>
          <w:noProof/>
        </w:rPr>
        <w:drawing>
          <wp:inline distT="0" distB="0" distL="0" distR="0" wp14:anchorId="056983E1" wp14:editId="0ED8E192">
            <wp:extent cx="5731510" cy="238633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409F" w14:textId="4E7CD08E" w:rsidR="00862194" w:rsidRPr="00A201E7" w:rsidRDefault="00862194" w:rsidP="00A201E7">
      <w:pPr>
        <w:pStyle w:val="a5"/>
        <w:overflowPunct w:val="0"/>
        <w:autoSpaceDE w:val="0"/>
        <w:autoSpaceDN w:val="0"/>
        <w:jc w:val="center"/>
      </w:pPr>
      <w:bookmarkStart w:id="6" w:name="_Ref45185793"/>
      <w:r w:rsidRPr="00A201E7">
        <w:rPr>
          <w:rFonts w:hint="eastAsia"/>
        </w:rPr>
        <w:t>图</w:t>
      </w:r>
      <w:r w:rsidR="007F30D9">
        <w:rPr>
          <w:noProof/>
        </w:rPr>
        <w:fldChar w:fldCharType="begin"/>
      </w:r>
      <w:r w:rsidR="007F30D9">
        <w:rPr>
          <w:noProof/>
        </w:rPr>
        <w:instrText xml:space="preserve"> SEQ Figure \* ARABIC </w:instrText>
      </w:r>
      <w:r w:rsidR="007F30D9">
        <w:rPr>
          <w:noProof/>
        </w:rPr>
        <w:fldChar w:fldCharType="separate"/>
      </w:r>
      <w:r w:rsidR="00A201E7" w:rsidRPr="00A201E7">
        <w:rPr>
          <w:noProof/>
        </w:rPr>
        <w:t>3</w:t>
      </w:r>
      <w:r w:rsidR="007F30D9">
        <w:rPr>
          <w:noProof/>
        </w:rPr>
        <w:fldChar w:fldCharType="end"/>
      </w:r>
      <w:bookmarkEnd w:id="6"/>
      <w:r w:rsidRPr="00A201E7">
        <w:rPr>
          <w:rFonts w:hint="eastAsia"/>
        </w:rPr>
        <w:t>.</w:t>
      </w:r>
      <w:r w:rsidR="008E6695">
        <w:t xml:space="preserve"> </w:t>
      </w:r>
      <w:r w:rsidRPr="00A201E7">
        <w:rPr>
          <w:rFonts w:hint="eastAsia"/>
        </w:rPr>
        <w:t>选择与</w:t>
      </w:r>
      <w:r w:rsidRPr="00A201E7">
        <w:rPr>
          <w:rFonts w:hint="eastAsia"/>
        </w:rPr>
        <w:t>CPU</w:t>
      </w:r>
      <w:r w:rsidRPr="00A201E7">
        <w:rPr>
          <w:rFonts w:hint="eastAsia"/>
        </w:rPr>
        <w:t>连接的外设的</w:t>
      </w:r>
      <w:r w:rsidRPr="00A201E7">
        <w:rPr>
          <w:rFonts w:hint="eastAsia"/>
        </w:rPr>
        <w:t>7-</w:t>
      </w:r>
      <w:proofErr w:type="gramStart"/>
      <w:r w:rsidRPr="00A201E7">
        <w:rPr>
          <w:rFonts w:hint="eastAsia"/>
        </w:rPr>
        <w:t>1</w:t>
      </w:r>
      <w:r w:rsidRPr="00A201E7">
        <w:rPr>
          <w:rFonts w:hint="eastAsia"/>
        </w:rPr>
        <w:t>多路</w:t>
      </w:r>
      <w:proofErr w:type="gramEnd"/>
      <w:r w:rsidRPr="00A201E7">
        <w:rPr>
          <w:rFonts w:hint="eastAsia"/>
        </w:rPr>
        <w:t>开关（文件</w:t>
      </w:r>
      <w:proofErr w:type="spellStart"/>
      <w:r w:rsidRPr="00A201E7">
        <w:rPr>
          <w:rFonts w:hint="eastAsia"/>
          <w:i/>
          <w:color w:val="00000A"/>
        </w:rPr>
        <w:t>wb_intercon.v</w:t>
      </w:r>
      <w:proofErr w:type="spellEnd"/>
      <w:r w:rsidRPr="00A201E7">
        <w:rPr>
          <w:rFonts w:hint="eastAsia"/>
        </w:rPr>
        <w:t>）</w:t>
      </w:r>
    </w:p>
    <w:p w14:paraId="70C6B35E" w14:textId="1A27ED2E" w:rsidR="006428E1" w:rsidRPr="00A201E7" w:rsidRDefault="00C454B9" w:rsidP="008E6695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 w:rsidRPr="00A201E7">
        <w:rPr>
          <w:rFonts w:hint="eastAsia"/>
          <w:bCs/>
          <w:color w:val="00000A"/>
        </w:rPr>
        <w:t>多路开关选择要读取或写入哪个外设，根据地址（第</w:t>
      </w:r>
      <w:r w:rsidRPr="00A201E7">
        <w:rPr>
          <w:rFonts w:hint="eastAsia"/>
          <w:bCs/>
          <w:color w:val="00000A"/>
        </w:rPr>
        <w:t>110-111</w:t>
      </w:r>
      <w:r w:rsidRPr="00A201E7">
        <w:rPr>
          <w:rFonts w:hint="eastAsia"/>
          <w:bCs/>
          <w:color w:val="00000A"/>
        </w:rPr>
        <w:t>行）将</w:t>
      </w:r>
      <w:r w:rsidRPr="00A201E7">
        <w:rPr>
          <w:rFonts w:hint="eastAsia"/>
          <w:bCs/>
          <w:color w:val="00000A"/>
        </w:rPr>
        <w:t>CPU</w:t>
      </w:r>
      <w:r w:rsidRPr="00A201E7">
        <w:rPr>
          <w:rFonts w:hint="eastAsia"/>
          <w:bCs/>
          <w:color w:val="00000A"/>
        </w:rPr>
        <w:t>（</w:t>
      </w:r>
      <w:proofErr w:type="spellStart"/>
      <w:r w:rsidRPr="00A201E7">
        <w:rPr>
          <w:rFonts w:hint="eastAsia"/>
          <w:bCs/>
          <w:i/>
          <w:color w:val="00000A"/>
        </w:rPr>
        <w:t>wb_io</w:t>
      </w:r>
      <w:proofErr w:type="spellEnd"/>
      <w:r w:rsidRPr="00A201E7">
        <w:rPr>
          <w:rFonts w:hint="eastAsia"/>
          <w:bCs/>
          <w:i/>
          <w:color w:val="00000A"/>
        </w:rPr>
        <w:t>_*</w:t>
      </w:r>
      <w:r w:rsidRPr="00A201E7">
        <w:rPr>
          <w:rFonts w:hint="eastAsia"/>
          <w:bCs/>
          <w:color w:val="00000A"/>
        </w:rPr>
        <w:t>信号</w:t>
      </w:r>
      <w:r w:rsidRPr="008E6695">
        <w:rPr>
          <w:rFonts w:cs="Arial"/>
          <w:bCs/>
          <w:color w:val="00000A"/>
        </w:rPr>
        <w:t xml:space="preserve"> – 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_Ref45185793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3</w:t>
      </w:r>
      <w:r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的第</w:t>
      </w:r>
      <w:r w:rsidRPr="00A201E7">
        <w:rPr>
          <w:rFonts w:hint="eastAsia"/>
          <w:bCs/>
          <w:color w:val="00000A"/>
        </w:rPr>
        <w:t>115-126</w:t>
      </w:r>
      <w:r w:rsidRPr="00A201E7">
        <w:rPr>
          <w:rFonts w:hint="eastAsia"/>
          <w:bCs/>
          <w:color w:val="00000A"/>
        </w:rPr>
        <w:t>行）与一个外设的</w:t>
      </w:r>
      <w:r w:rsidRPr="00A201E7">
        <w:rPr>
          <w:rFonts w:hint="eastAsia"/>
          <w:bCs/>
          <w:color w:val="00000A"/>
        </w:rPr>
        <w:t>Wishbone</w:t>
      </w:r>
      <w:r w:rsidRPr="00A201E7">
        <w:rPr>
          <w:rFonts w:hint="eastAsia"/>
          <w:bCs/>
          <w:color w:val="00000A"/>
        </w:rPr>
        <w:t>总线（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_Ref45185793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3</w:t>
      </w:r>
      <w:r>
        <w:rPr>
          <w:rFonts w:cs="Arial" w:hint="eastAsia"/>
          <w:bCs/>
          <w:color w:val="00000A"/>
        </w:rPr>
        <w:fldChar w:fldCharType="end"/>
      </w:r>
      <w:r w:rsidRPr="00A201E7">
        <w:rPr>
          <w:rFonts w:hint="eastAsia"/>
          <w:bCs/>
          <w:color w:val="00000A"/>
        </w:rPr>
        <w:t>的第</w:t>
      </w:r>
      <w:r w:rsidRPr="00A201E7">
        <w:rPr>
          <w:rFonts w:hint="eastAsia"/>
          <w:bCs/>
          <w:color w:val="00000A"/>
        </w:rPr>
        <w:t>127-138</w:t>
      </w:r>
      <w:r w:rsidRPr="00A201E7">
        <w:rPr>
          <w:rFonts w:hint="eastAsia"/>
          <w:bCs/>
          <w:color w:val="00000A"/>
        </w:rPr>
        <w:t>行）连接。例如，如果</w:t>
      </w:r>
      <w:r w:rsidRPr="00A201E7">
        <w:rPr>
          <w:rFonts w:hint="eastAsia"/>
          <w:bCs/>
          <w:color w:val="00000A"/>
        </w:rPr>
        <w:t>CPU</w:t>
      </w:r>
      <w:r w:rsidRPr="00A201E7">
        <w:rPr>
          <w:rFonts w:hint="eastAsia"/>
          <w:bCs/>
          <w:color w:val="00000A"/>
        </w:rPr>
        <w:t>生成的地址在</w:t>
      </w:r>
      <w:r w:rsidRPr="00A201E7">
        <w:rPr>
          <w:rFonts w:hint="eastAsia"/>
          <w:bCs/>
          <w:color w:val="00000A"/>
        </w:rPr>
        <w:t>0x80001200-0x8000123F</w:t>
      </w:r>
      <w:r w:rsidRPr="00A201E7">
        <w:rPr>
          <w:rFonts w:hint="eastAsia"/>
          <w:bCs/>
          <w:color w:val="00000A"/>
        </w:rPr>
        <w:t>范围内，则选择定时器模块，从而将信号</w:t>
      </w:r>
      <w:proofErr w:type="spellStart"/>
      <w:r w:rsidRPr="00A201E7">
        <w:rPr>
          <w:rFonts w:hint="eastAsia"/>
          <w:bCs/>
          <w:i/>
          <w:color w:val="00000A"/>
        </w:rPr>
        <w:t>wb_io</w:t>
      </w:r>
      <w:proofErr w:type="spellEnd"/>
      <w:r w:rsidRPr="00A201E7">
        <w:rPr>
          <w:rFonts w:hint="eastAsia"/>
          <w:bCs/>
          <w:i/>
          <w:color w:val="00000A"/>
        </w:rPr>
        <w:t>_*</w:t>
      </w:r>
      <w:r w:rsidRPr="00A201E7">
        <w:rPr>
          <w:rFonts w:hint="eastAsia"/>
          <w:bCs/>
          <w:color w:val="00000A"/>
        </w:rPr>
        <w:t>与信号</w:t>
      </w:r>
      <w:proofErr w:type="spellStart"/>
      <w:r w:rsidRPr="00A201E7">
        <w:rPr>
          <w:rFonts w:hint="eastAsia"/>
          <w:bCs/>
          <w:i/>
          <w:color w:val="00000A"/>
        </w:rPr>
        <w:t>wb_ptc</w:t>
      </w:r>
      <w:proofErr w:type="spellEnd"/>
      <w:r w:rsidRPr="00A201E7">
        <w:rPr>
          <w:rFonts w:hint="eastAsia"/>
          <w:bCs/>
          <w:i/>
          <w:color w:val="00000A"/>
        </w:rPr>
        <w:t>_*</w:t>
      </w:r>
      <w:r w:rsidRPr="00A201E7">
        <w:rPr>
          <w:rFonts w:hint="eastAsia"/>
          <w:bCs/>
          <w:color w:val="00000A"/>
        </w:rPr>
        <w:t>连接。</w:t>
      </w:r>
    </w:p>
    <w:p w14:paraId="4F6672FE" w14:textId="77777777" w:rsidR="00862194" w:rsidRPr="00A201E7" w:rsidRDefault="00862194" w:rsidP="00A201E7">
      <w:pPr>
        <w:overflowPunct w:val="0"/>
        <w:autoSpaceDE w:val="0"/>
        <w:autoSpaceDN w:val="0"/>
      </w:pPr>
    </w:p>
    <w:p w14:paraId="6559CF0C" w14:textId="7FE2A194" w:rsidR="00CD362A" w:rsidRPr="00A201E7" w:rsidRDefault="00CD362A" w:rsidP="00A201E7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r w:rsidRPr="00A201E7">
        <w:rPr>
          <w:rFonts w:hint="eastAsia"/>
          <w:color w:val="auto"/>
        </w:rPr>
        <w:t>高级练习</w:t>
      </w:r>
    </w:p>
    <w:p w14:paraId="46498F97" w14:textId="77777777" w:rsidR="003E7CC9" w:rsidRPr="00A201E7" w:rsidRDefault="003E7CC9" w:rsidP="00A201E7">
      <w:pPr>
        <w:pStyle w:val="1"/>
        <w:overflowPunct w:val="0"/>
        <w:autoSpaceDE w:val="0"/>
        <w:autoSpaceDN w:val="0"/>
        <w:spacing w:before="0"/>
        <w:rPr>
          <w:b w:val="0"/>
          <w:color w:val="00000A"/>
          <w:sz w:val="22"/>
          <w:szCs w:val="22"/>
        </w:rPr>
      </w:pPr>
    </w:p>
    <w:p w14:paraId="1289A744" w14:textId="77582EBC" w:rsidR="00FD0A2A" w:rsidRPr="008E6695" w:rsidRDefault="00280D1F" w:rsidP="008E6695">
      <w:pPr>
        <w:pStyle w:val="1"/>
        <w:overflowPunct w:val="0"/>
        <w:autoSpaceDE w:val="0"/>
        <w:autoSpaceDN w:val="0"/>
        <w:spacing w:before="0"/>
        <w:jc w:val="both"/>
        <w:rPr>
          <w:b w:val="0"/>
          <w:color w:val="00000A"/>
          <w:spacing w:val="-4"/>
          <w:sz w:val="22"/>
          <w:szCs w:val="22"/>
        </w:rPr>
      </w:pPr>
      <w:r w:rsidRPr="008E6695">
        <w:rPr>
          <w:rFonts w:hint="eastAsia"/>
          <w:bCs w:val="0"/>
          <w:color w:val="00000A"/>
          <w:spacing w:val="-4"/>
          <w:sz w:val="22"/>
          <w:szCs w:val="22"/>
        </w:rPr>
        <w:t>练习</w:t>
      </w:r>
      <w:r w:rsidRPr="008E6695">
        <w:rPr>
          <w:rFonts w:hint="eastAsia"/>
          <w:bCs w:val="0"/>
          <w:color w:val="00000A"/>
          <w:spacing w:val="-4"/>
          <w:sz w:val="22"/>
          <w:szCs w:val="22"/>
        </w:rPr>
        <w:t>2.</w:t>
      </w:r>
      <w:r w:rsidR="008E6695" w:rsidRPr="008E6695">
        <w:rPr>
          <w:bCs w:val="0"/>
          <w:color w:val="00000A"/>
          <w:spacing w:val="-4"/>
          <w:sz w:val="22"/>
          <w:szCs w:val="22"/>
        </w:rPr>
        <w:t xml:space="preserve"> 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修改</w:t>
      </w:r>
      <w:proofErr w:type="spellStart"/>
      <w:r w:rsidRPr="008E6695">
        <w:rPr>
          <w:rFonts w:hint="eastAsia"/>
          <w:b w:val="0"/>
          <w:color w:val="00000A"/>
          <w:spacing w:val="-4"/>
          <w:sz w:val="22"/>
          <w:szCs w:val="22"/>
        </w:rPr>
        <w:t>RVfpgaNexys</w:t>
      </w:r>
      <w:proofErr w:type="spellEnd"/>
      <w:r w:rsidRPr="008E6695">
        <w:rPr>
          <w:rFonts w:hint="eastAsia"/>
          <w:b w:val="0"/>
          <w:color w:val="00000A"/>
          <w:spacing w:val="-4"/>
          <w:sz w:val="22"/>
          <w:szCs w:val="22"/>
        </w:rPr>
        <w:t>以将定时器的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PWM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输出信号（</w:t>
      </w:r>
      <w:proofErr w:type="spellStart"/>
      <w:r w:rsidRPr="008E6695">
        <w:rPr>
          <w:rFonts w:hint="eastAsia"/>
          <w:b w:val="0"/>
          <w:i/>
          <w:color w:val="00000A"/>
          <w:spacing w:val="-4"/>
          <w:sz w:val="22"/>
          <w:szCs w:val="22"/>
        </w:rPr>
        <w:t>pwm_pad_o</w:t>
      </w:r>
      <w:proofErr w:type="spellEnd"/>
      <w:r w:rsidRPr="008E6695">
        <w:rPr>
          <w:rFonts w:hint="eastAsia"/>
          <w:b w:val="0"/>
          <w:color w:val="00000A"/>
          <w:spacing w:val="-4"/>
          <w:sz w:val="22"/>
          <w:szCs w:val="22"/>
        </w:rPr>
        <w:t>）连接到</w:t>
      </w:r>
      <w:proofErr w:type="spellStart"/>
      <w:r w:rsidRPr="008E6695">
        <w:rPr>
          <w:rFonts w:hint="eastAsia"/>
          <w:b w:val="0"/>
          <w:color w:val="00000A"/>
          <w:spacing w:val="-4"/>
          <w:sz w:val="22"/>
          <w:szCs w:val="22"/>
        </w:rPr>
        <w:t>Nexys</w:t>
      </w:r>
      <w:proofErr w:type="spellEnd"/>
      <w:r w:rsidRPr="008E6695">
        <w:rPr>
          <w:rFonts w:hint="eastAsia"/>
          <w:b w:val="0"/>
          <w:color w:val="00000A"/>
          <w:spacing w:val="-4"/>
          <w:sz w:val="22"/>
          <w:szCs w:val="22"/>
        </w:rPr>
        <w:t xml:space="preserve"> A7</w:t>
      </w:r>
      <w:r w:rsidR="00FD5856">
        <w:rPr>
          <w:rFonts w:hint="eastAsia"/>
          <w:b w:val="0"/>
          <w:color w:val="00000A"/>
          <w:spacing w:val="-4"/>
          <w:sz w:val="22"/>
          <w:szCs w:val="22"/>
        </w:rPr>
        <w:t>开发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板上的两个三色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LED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之一。建议将此新功能添加到在实验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6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和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7</w:t>
      </w:r>
      <w:r w:rsidRPr="008E6695">
        <w:rPr>
          <w:rFonts w:hint="eastAsia"/>
          <w:b w:val="0"/>
          <w:color w:val="00000A"/>
          <w:spacing w:val="-4"/>
          <w:sz w:val="22"/>
          <w:szCs w:val="22"/>
        </w:rPr>
        <w:t>中修改并更新后的</w:t>
      </w:r>
      <w:proofErr w:type="spellStart"/>
      <w:r w:rsidRPr="008E6695">
        <w:rPr>
          <w:rFonts w:hint="eastAsia"/>
          <w:b w:val="0"/>
          <w:color w:val="00000A"/>
          <w:spacing w:val="-4"/>
          <w:sz w:val="22"/>
          <w:szCs w:val="22"/>
        </w:rPr>
        <w:t>RVfpgaNexys</w:t>
      </w:r>
      <w:proofErr w:type="spellEnd"/>
      <w:r w:rsidRPr="008E6695">
        <w:rPr>
          <w:rFonts w:hint="eastAsia"/>
          <w:b w:val="0"/>
          <w:color w:val="00000A"/>
          <w:spacing w:val="-4"/>
          <w:sz w:val="22"/>
          <w:szCs w:val="22"/>
        </w:rPr>
        <w:t>系统中。</w:t>
      </w:r>
    </w:p>
    <w:p w14:paraId="7F5BCF42" w14:textId="0D05DD1C" w:rsidR="00051D92" w:rsidRPr="00A201E7" w:rsidRDefault="00FD0A2A" w:rsidP="008E6695">
      <w:pPr>
        <w:pStyle w:val="ab"/>
        <w:numPr>
          <w:ilvl w:val="0"/>
          <w:numId w:val="22"/>
        </w:numPr>
        <w:overflowPunct w:val="0"/>
        <w:autoSpaceDE w:val="0"/>
        <w:autoSpaceDN w:val="0"/>
        <w:jc w:val="both"/>
        <w:rPr>
          <w:color w:val="00000A"/>
        </w:rPr>
      </w:pPr>
      <w:proofErr w:type="spellStart"/>
      <w:r w:rsidRPr="00A201E7">
        <w:rPr>
          <w:rFonts w:hint="eastAsia"/>
          <w:color w:val="00000A"/>
        </w:rPr>
        <w:t>Digilent</w:t>
      </w:r>
      <w:proofErr w:type="spellEnd"/>
      <w:r w:rsidRPr="00A201E7">
        <w:rPr>
          <w:rFonts w:hint="eastAsia"/>
          <w:color w:val="00000A"/>
        </w:rPr>
        <w:t>提供了以下有关</w:t>
      </w:r>
      <w:proofErr w:type="spellStart"/>
      <w:r w:rsidRPr="00A201E7">
        <w:rPr>
          <w:rFonts w:hint="eastAsia"/>
          <w:color w:val="00000A"/>
        </w:rPr>
        <w:t>Nexys</w:t>
      </w:r>
      <w:proofErr w:type="spellEnd"/>
      <w:r w:rsidRPr="00A201E7">
        <w:rPr>
          <w:rFonts w:hint="eastAsia"/>
          <w:color w:val="00000A"/>
        </w:rPr>
        <w:t xml:space="preserve"> A7</w:t>
      </w:r>
      <w:r w:rsidR="00FD5856">
        <w:rPr>
          <w:rFonts w:hint="eastAsia"/>
          <w:color w:val="00000A"/>
        </w:rPr>
        <w:t>开发</w:t>
      </w:r>
      <w:r w:rsidRPr="00A201E7">
        <w:rPr>
          <w:rFonts w:hint="eastAsia"/>
          <w:color w:val="00000A"/>
        </w:rPr>
        <w:t>板上的三色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的信息：</w:t>
      </w:r>
      <w:r w:rsidR="008E6695">
        <w:rPr>
          <w:color w:val="00000A"/>
        </w:rPr>
        <w:tab/>
      </w:r>
      <w:r w:rsidR="008E6695">
        <w:rPr>
          <w:color w:val="00000A"/>
        </w:rPr>
        <w:br/>
      </w:r>
      <w:hyperlink r:id="rId13" w:history="1">
        <w:r w:rsidR="008E6695" w:rsidRPr="00E923C7">
          <w:rPr>
            <w:rStyle w:val="af1"/>
            <w:rFonts w:hint="eastAsia"/>
            <w:spacing w:val="-4"/>
          </w:rPr>
          <w:t>https://reference.digilentinc.com/reference/programmable-logic/nexys-a7/reference-manual</w:t>
        </w:r>
      </w:hyperlink>
    </w:p>
    <w:p w14:paraId="0C5879A8" w14:textId="3500238F" w:rsidR="00051D92" w:rsidRPr="00A201E7" w:rsidRDefault="0072289D" w:rsidP="008E6695">
      <w:pPr>
        <w:pStyle w:val="ab"/>
        <w:numPr>
          <w:ilvl w:val="0"/>
          <w:numId w:val="22"/>
        </w:numPr>
        <w:overflowPunct w:val="0"/>
        <w:autoSpaceDE w:val="0"/>
        <w:autoSpaceDN w:val="0"/>
        <w:jc w:val="both"/>
        <w:rPr>
          <w:color w:val="00000A"/>
        </w:rPr>
      </w:pPr>
      <w:r w:rsidRPr="00A201E7">
        <w:rPr>
          <w:rFonts w:hint="eastAsia"/>
        </w:rPr>
        <w:t>综上所述，</w:t>
      </w:r>
      <w:r w:rsidR="00FD5856">
        <w:rPr>
          <w:rFonts w:hint="eastAsia"/>
          <w:color w:val="00000A"/>
        </w:rPr>
        <w:t>开发</w:t>
      </w:r>
      <w:r w:rsidRPr="00A201E7">
        <w:rPr>
          <w:rFonts w:hint="eastAsia"/>
          <w:color w:val="00000A"/>
        </w:rPr>
        <w:t>板包含两个三色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。每个三色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具有三个输入信号，这些信号驱动三个较小的内部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的阴极：一个</w:t>
      </w:r>
      <w:r w:rsidRPr="00A201E7">
        <w:rPr>
          <w:rFonts w:hint="eastAsia"/>
          <w:b/>
          <w:color w:val="00000A"/>
        </w:rPr>
        <w:t>红色</w:t>
      </w:r>
      <w:r w:rsidRPr="00A201E7">
        <w:rPr>
          <w:rFonts w:hint="eastAsia"/>
          <w:color w:val="00000A"/>
        </w:rPr>
        <w:t>、一个</w:t>
      </w:r>
      <w:r w:rsidRPr="00A201E7">
        <w:rPr>
          <w:rFonts w:hint="eastAsia"/>
          <w:b/>
          <w:color w:val="00000A"/>
        </w:rPr>
        <w:t>蓝色</w:t>
      </w:r>
      <w:r w:rsidRPr="00A201E7">
        <w:rPr>
          <w:rFonts w:hint="eastAsia"/>
          <w:color w:val="00000A"/>
        </w:rPr>
        <w:t>和一个</w:t>
      </w:r>
      <w:r w:rsidRPr="00A201E7">
        <w:rPr>
          <w:rFonts w:hint="eastAsia"/>
          <w:b/>
          <w:color w:val="00000A"/>
        </w:rPr>
        <w:t>绿色</w:t>
      </w:r>
      <w:r w:rsidRPr="00A201E7">
        <w:rPr>
          <w:rFonts w:hint="eastAsia"/>
          <w:color w:val="00000A"/>
        </w:rPr>
        <w:t>。将其中一个阴极驱动为高电平即可使相应的内部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点亮。三色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发出何种颜色取决于当前点亮的内部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的组合。例如，将红色和蓝色驱动为高电平会发出紫色。</w:t>
      </w:r>
      <w:proofErr w:type="spellStart"/>
      <w:r w:rsidRPr="00A201E7">
        <w:rPr>
          <w:rFonts w:hint="eastAsia"/>
          <w:color w:val="00000A"/>
        </w:rPr>
        <w:t>Digilent</w:t>
      </w:r>
      <w:proofErr w:type="spellEnd"/>
      <w:r w:rsidRPr="00A201E7">
        <w:rPr>
          <w:rFonts w:hint="eastAsia"/>
          <w:color w:val="00000A"/>
        </w:rPr>
        <w:t>强烈建议在驱动三色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时使用脉宽调制（</w:t>
      </w:r>
      <w:r w:rsidRPr="00A201E7">
        <w:rPr>
          <w:rFonts w:hint="eastAsia"/>
          <w:color w:val="00000A"/>
        </w:rPr>
        <w:t>PWM</w:t>
      </w:r>
      <w:r w:rsidRPr="00A201E7">
        <w:rPr>
          <w:rFonts w:hint="eastAsia"/>
          <w:color w:val="00000A"/>
        </w:rPr>
        <w:t>）。将任何输入驱动为稳定的逻辑“</w:t>
      </w:r>
      <w:r w:rsidRPr="00A201E7">
        <w:rPr>
          <w:rFonts w:hint="eastAsia"/>
          <w:color w:val="00000A"/>
        </w:rPr>
        <w:t>1</w:t>
      </w:r>
      <w:r w:rsidRPr="00A201E7">
        <w:rPr>
          <w:rFonts w:hint="eastAsia"/>
          <w:color w:val="00000A"/>
        </w:rPr>
        <w:t>”会导致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的亮度异常。通过确保以不超过</w:t>
      </w:r>
      <w:r w:rsidRPr="00A201E7">
        <w:rPr>
          <w:rFonts w:hint="eastAsia"/>
          <w:color w:val="00000A"/>
        </w:rPr>
        <w:t>50%</w:t>
      </w:r>
      <w:r w:rsidRPr="00A201E7">
        <w:rPr>
          <w:rFonts w:hint="eastAsia"/>
          <w:color w:val="00000A"/>
        </w:rPr>
        <w:t>的占空比来驱动所有三色信号，可以避免这种情况。此外，使用</w:t>
      </w:r>
      <w:r w:rsidRPr="00A201E7">
        <w:rPr>
          <w:rFonts w:hint="eastAsia"/>
          <w:color w:val="00000A"/>
        </w:rPr>
        <w:t>PWM</w:t>
      </w:r>
      <w:r w:rsidRPr="00A201E7">
        <w:rPr>
          <w:rFonts w:hint="eastAsia"/>
          <w:color w:val="00000A"/>
        </w:rPr>
        <w:t>还可以极大地扩展三色</w:t>
      </w:r>
      <w:r w:rsidRPr="00A201E7">
        <w:rPr>
          <w:rFonts w:hint="eastAsia"/>
          <w:color w:val="00000A"/>
        </w:rPr>
        <w:t>LED</w:t>
      </w:r>
      <w:r w:rsidRPr="00A201E7">
        <w:rPr>
          <w:rFonts w:hint="eastAsia"/>
          <w:color w:val="00000A"/>
        </w:rPr>
        <w:t>的潜在调色板。分别将每种颜色的占空比调整到</w:t>
      </w:r>
      <w:r w:rsidRPr="00A201E7">
        <w:rPr>
          <w:rFonts w:hint="eastAsia"/>
          <w:color w:val="00000A"/>
        </w:rPr>
        <w:t>50%</w:t>
      </w:r>
      <w:r w:rsidRPr="00A201E7">
        <w:rPr>
          <w:rFonts w:hint="eastAsia"/>
          <w:color w:val="00000A"/>
        </w:rPr>
        <w:t>和</w:t>
      </w:r>
      <w:r w:rsidRPr="00A201E7">
        <w:rPr>
          <w:rFonts w:hint="eastAsia"/>
          <w:color w:val="00000A"/>
        </w:rPr>
        <w:t>0%</w:t>
      </w:r>
      <w:r w:rsidRPr="00A201E7">
        <w:rPr>
          <w:rFonts w:hint="eastAsia"/>
          <w:color w:val="00000A"/>
        </w:rPr>
        <w:t>之间，会使不同的颜色以不同的强度点亮，从而几乎可以显示任何颜色。</w:t>
      </w:r>
    </w:p>
    <w:p w14:paraId="3EF7DFEC" w14:textId="32F332AE" w:rsidR="00FD0A2A" w:rsidRPr="00A201E7" w:rsidRDefault="00FD0A2A" w:rsidP="008E6695">
      <w:pPr>
        <w:pStyle w:val="ab"/>
        <w:numPr>
          <w:ilvl w:val="0"/>
          <w:numId w:val="22"/>
        </w:numPr>
        <w:overflowPunct w:val="0"/>
        <w:autoSpaceDE w:val="0"/>
        <w:autoSpaceDN w:val="0"/>
        <w:jc w:val="both"/>
      </w:pPr>
      <w:r w:rsidRPr="00A201E7">
        <w:rPr>
          <w:rFonts w:hint="eastAsia"/>
          <w:color w:val="00000A"/>
        </w:rPr>
        <w:t>基于</w:t>
      </w:r>
      <w:proofErr w:type="spellStart"/>
      <w:r w:rsidRPr="00A201E7">
        <w:rPr>
          <w:rFonts w:hint="eastAsia"/>
          <w:color w:val="00000A"/>
        </w:rPr>
        <w:t>SweRVolfX</w:t>
      </w:r>
      <w:proofErr w:type="spellEnd"/>
      <w:r w:rsidRPr="00A201E7">
        <w:rPr>
          <w:rFonts w:hint="eastAsia"/>
          <w:color w:val="00000A"/>
        </w:rPr>
        <w:t>中已有的定时器模块创建三个新的定时器模块。每种颜色（红色、蓝色和绿色）应由不同的定时器模块驱动，以便可以接收不同的电压。</w:t>
      </w:r>
    </w:p>
    <w:p w14:paraId="2D7F1827" w14:textId="4369FA4F" w:rsidR="0067250E" w:rsidRPr="00A201E7" w:rsidRDefault="002E4FA9" w:rsidP="005638CD">
      <w:pPr>
        <w:pStyle w:val="1"/>
        <w:numPr>
          <w:ilvl w:val="0"/>
          <w:numId w:val="22"/>
        </w:numPr>
        <w:overflowPunct w:val="0"/>
        <w:autoSpaceDE w:val="0"/>
        <w:autoSpaceDN w:val="0"/>
        <w:spacing w:before="0"/>
        <w:rPr>
          <w:b w:val="0"/>
          <w:color w:val="00000A"/>
          <w:sz w:val="22"/>
        </w:rPr>
      </w:pPr>
      <w:r w:rsidRPr="00A201E7">
        <w:rPr>
          <w:rFonts w:hint="eastAsia"/>
          <w:b w:val="0"/>
          <w:color w:val="00000A"/>
          <w:sz w:val="22"/>
        </w:rPr>
        <w:t>使用以下地址范围将每个新定时器的寄存器映射到存储器：</w:t>
      </w:r>
    </w:p>
    <w:p w14:paraId="01159246" w14:textId="327B46FE" w:rsidR="002D7CF3" w:rsidRPr="00A201E7" w:rsidRDefault="0067250E" w:rsidP="005638CD">
      <w:pPr>
        <w:pStyle w:val="1"/>
        <w:numPr>
          <w:ilvl w:val="2"/>
          <w:numId w:val="4"/>
        </w:numPr>
        <w:overflowPunct w:val="0"/>
        <w:autoSpaceDE w:val="0"/>
        <w:autoSpaceDN w:val="0"/>
        <w:spacing w:before="0"/>
        <w:rPr>
          <w:b w:val="0"/>
          <w:color w:val="00000A"/>
          <w:sz w:val="22"/>
        </w:rPr>
      </w:pPr>
      <w:r w:rsidRPr="00A201E7">
        <w:rPr>
          <w:rFonts w:hint="eastAsia"/>
          <w:b w:val="0"/>
          <w:color w:val="00000A"/>
          <w:sz w:val="22"/>
        </w:rPr>
        <w:t>定时器</w:t>
      </w:r>
      <w:r w:rsidRPr="00A201E7">
        <w:rPr>
          <w:rFonts w:hint="eastAsia"/>
          <w:b w:val="0"/>
          <w:color w:val="00000A"/>
          <w:sz w:val="22"/>
        </w:rPr>
        <w:t>2</w:t>
      </w:r>
      <w:r w:rsidRPr="00A201E7">
        <w:rPr>
          <w:rFonts w:hint="eastAsia"/>
          <w:b w:val="0"/>
          <w:color w:val="00000A"/>
          <w:sz w:val="22"/>
        </w:rPr>
        <w:t>：</w:t>
      </w:r>
      <w:r w:rsidRPr="00A201E7">
        <w:rPr>
          <w:rFonts w:hint="eastAsia"/>
          <w:b w:val="0"/>
          <w:color w:val="00000A"/>
          <w:sz w:val="22"/>
        </w:rPr>
        <w:t>0x80001240-0x8000127F</w:t>
      </w:r>
    </w:p>
    <w:p w14:paraId="28FC5E27" w14:textId="68E417CD" w:rsidR="0067250E" w:rsidRPr="00A201E7" w:rsidRDefault="0067250E" w:rsidP="005638CD">
      <w:pPr>
        <w:pStyle w:val="1"/>
        <w:numPr>
          <w:ilvl w:val="2"/>
          <w:numId w:val="4"/>
        </w:numPr>
        <w:overflowPunct w:val="0"/>
        <w:autoSpaceDE w:val="0"/>
        <w:autoSpaceDN w:val="0"/>
        <w:spacing w:before="0"/>
        <w:rPr>
          <w:b w:val="0"/>
          <w:color w:val="00000A"/>
          <w:sz w:val="22"/>
        </w:rPr>
      </w:pPr>
      <w:r w:rsidRPr="00A201E7">
        <w:rPr>
          <w:rFonts w:hint="eastAsia"/>
          <w:b w:val="0"/>
          <w:color w:val="00000A"/>
          <w:sz w:val="22"/>
        </w:rPr>
        <w:t>定时器</w:t>
      </w:r>
      <w:r w:rsidRPr="00A201E7">
        <w:rPr>
          <w:rFonts w:hint="eastAsia"/>
          <w:b w:val="0"/>
          <w:color w:val="00000A"/>
          <w:sz w:val="22"/>
        </w:rPr>
        <w:t>3</w:t>
      </w:r>
      <w:r w:rsidRPr="00A201E7">
        <w:rPr>
          <w:rFonts w:hint="eastAsia"/>
          <w:b w:val="0"/>
          <w:color w:val="00000A"/>
          <w:sz w:val="22"/>
        </w:rPr>
        <w:t>：</w:t>
      </w:r>
      <w:r w:rsidRPr="00A201E7">
        <w:rPr>
          <w:rFonts w:hint="eastAsia"/>
          <w:b w:val="0"/>
          <w:color w:val="00000A"/>
          <w:sz w:val="22"/>
        </w:rPr>
        <w:t>0x80001280-0x800012BF</w:t>
      </w:r>
    </w:p>
    <w:p w14:paraId="2D98B6CD" w14:textId="5FFF4A4E" w:rsidR="0067250E" w:rsidRPr="00A201E7" w:rsidRDefault="0067250E" w:rsidP="005638CD">
      <w:pPr>
        <w:pStyle w:val="1"/>
        <w:numPr>
          <w:ilvl w:val="2"/>
          <w:numId w:val="4"/>
        </w:numPr>
        <w:overflowPunct w:val="0"/>
        <w:autoSpaceDE w:val="0"/>
        <w:autoSpaceDN w:val="0"/>
        <w:spacing w:before="0"/>
        <w:rPr>
          <w:b w:val="0"/>
          <w:color w:val="00000A"/>
          <w:sz w:val="22"/>
        </w:rPr>
      </w:pPr>
      <w:r w:rsidRPr="00A201E7">
        <w:rPr>
          <w:rFonts w:hint="eastAsia"/>
          <w:b w:val="0"/>
          <w:color w:val="00000A"/>
          <w:sz w:val="22"/>
        </w:rPr>
        <w:t>定时器</w:t>
      </w:r>
      <w:r w:rsidRPr="00A201E7">
        <w:rPr>
          <w:rFonts w:hint="eastAsia"/>
          <w:b w:val="0"/>
          <w:color w:val="00000A"/>
          <w:sz w:val="22"/>
        </w:rPr>
        <w:t>4</w:t>
      </w:r>
      <w:r w:rsidRPr="00A201E7">
        <w:rPr>
          <w:rFonts w:hint="eastAsia"/>
          <w:b w:val="0"/>
          <w:color w:val="00000A"/>
          <w:sz w:val="22"/>
        </w:rPr>
        <w:t>：</w:t>
      </w:r>
      <w:r w:rsidRPr="00A201E7">
        <w:rPr>
          <w:rFonts w:hint="eastAsia"/>
          <w:b w:val="0"/>
          <w:color w:val="00000A"/>
          <w:sz w:val="22"/>
        </w:rPr>
        <w:t>0x800012C0-0x800012FF</w:t>
      </w:r>
    </w:p>
    <w:p w14:paraId="1300F70E" w14:textId="6BD84A79" w:rsidR="008D7D86" w:rsidRPr="00A201E7" w:rsidRDefault="008D7D86" w:rsidP="005638CD">
      <w:pPr>
        <w:keepNext/>
        <w:keepLines/>
        <w:overflowPunct w:val="0"/>
        <w:autoSpaceDE w:val="0"/>
        <w:autoSpaceDN w:val="0"/>
        <w:ind w:left="1080"/>
      </w:pPr>
      <w:r w:rsidRPr="00A201E7">
        <w:rPr>
          <w:rFonts w:hint="eastAsia"/>
        </w:rPr>
        <w:t>请注意，在这种情况下，必须将</w:t>
      </w:r>
      <w:r w:rsidRPr="00A201E7">
        <w:rPr>
          <w:rFonts w:hint="eastAsia"/>
        </w:rPr>
        <w:t>3</w:t>
      </w:r>
      <w:r w:rsidRPr="00A201E7">
        <w:rPr>
          <w:rFonts w:hint="eastAsia"/>
        </w:rPr>
        <w:t>个新条目添加到选择外设的多路开关（</w:t>
      </w:r>
      <w:r>
        <w:fldChar w:fldCharType="begin"/>
      </w:r>
      <w:r>
        <w:instrText xml:space="preserve"> REF _Ref47154455 \h </w:instrText>
      </w:r>
      <w:r>
        <w:fldChar w:fldCharType="separate"/>
      </w:r>
      <w:r w:rsidR="00A201E7" w:rsidRPr="00A201E7">
        <w:rPr>
          <w:rFonts w:hint="eastAsia"/>
        </w:rPr>
        <w:t>图</w:t>
      </w:r>
      <w:r w:rsidR="00A201E7" w:rsidRPr="00A201E7">
        <w:rPr>
          <w:noProof/>
        </w:rPr>
        <w:t>1</w:t>
      </w:r>
      <w:r>
        <w:fldChar w:fldCharType="end"/>
      </w:r>
      <w:r w:rsidRPr="00A201E7">
        <w:rPr>
          <w:rFonts w:hint="eastAsia"/>
        </w:rPr>
        <w:t>）。</w:t>
      </w:r>
    </w:p>
    <w:p w14:paraId="3399269A" w14:textId="7A600353" w:rsidR="002D7CF3" w:rsidRPr="00A201E7" w:rsidRDefault="002D7CF3" w:rsidP="005638CD">
      <w:pPr>
        <w:pStyle w:val="ab"/>
        <w:keepNext/>
        <w:keepLines/>
        <w:numPr>
          <w:ilvl w:val="0"/>
          <w:numId w:val="23"/>
        </w:numPr>
        <w:overflowPunct w:val="0"/>
        <w:autoSpaceDE w:val="0"/>
        <w:autoSpaceDN w:val="0"/>
      </w:pPr>
      <w:r w:rsidRPr="00A201E7">
        <w:rPr>
          <w:rFonts w:hint="eastAsia"/>
        </w:rPr>
        <w:t>在修改约束文件时，必须考虑到</w:t>
      </w:r>
      <w:r w:rsidRPr="00A201E7">
        <w:rPr>
          <w:rFonts w:hint="eastAsia"/>
        </w:rPr>
        <w:t>3</w:t>
      </w:r>
      <w:r w:rsidRPr="00A201E7">
        <w:rPr>
          <w:rFonts w:hint="eastAsia"/>
        </w:rPr>
        <w:t>种颜色连接到以下</w:t>
      </w:r>
      <w:r w:rsidR="00131467">
        <w:rPr>
          <w:rFonts w:hint="eastAsia"/>
        </w:rPr>
        <w:t>开发板</w:t>
      </w:r>
      <w:r w:rsidRPr="00A201E7">
        <w:rPr>
          <w:rFonts w:hint="eastAsia"/>
        </w:rPr>
        <w:t>引脚：</w:t>
      </w:r>
    </w:p>
    <w:p w14:paraId="156AAB01" w14:textId="24EB0D3F" w:rsidR="002D7CF3" w:rsidRPr="00A201E7" w:rsidRDefault="00273114" w:rsidP="005638CD">
      <w:pPr>
        <w:pStyle w:val="ab"/>
        <w:keepNext/>
        <w:keepLines/>
        <w:numPr>
          <w:ilvl w:val="2"/>
          <w:numId w:val="4"/>
        </w:numPr>
        <w:overflowPunct w:val="0"/>
        <w:autoSpaceDE w:val="0"/>
        <w:autoSpaceDN w:val="0"/>
      </w:pPr>
      <w:r w:rsidRPr="00A201E7">
        <w:rPr>
          <w:rFonts w:hint="eastAsia"/>
        </w:rPr>
        <w:t xml:space="preserve">LED16_B </w:t>
      </w:r>
      <w:r w:rsidRPr="00A201E7">
        <w:rPr>
          <w:rFonts w:hint="eastAsia"/>
        </w:rPr>
        <w:sym w:font="Wingdings" w:char="F0DF"/>
      </w:r>
      <w:r w:rsidRPr="00A201E7">
        <w:rPr>
          <w:rFonts w:hint="eastAsia"/>
        </w:rPr>
        <w:sym w:font="Wingdings" w:char="F0E0"/>
      </w:r>
      <w:r w:rsidRPr="00A201E7">
        <w:rPr>
          <w:rFonts w:hint="eastAsia"/>
        </w:rPr>
        <w:t xml:space="preserve"> PIN R12</w:t>
      </w:r>
    </w:p>
    <w:p w14:paraId="382F082A" w14:textId="6D6E3351" w:rsidR="002D7CF3" w:rsidRPr="00A201E7" w:rsidRDefault="00273114" w:rsidP="005638CD">
      <w:pPr>
        <w:pStyle w:val="ab"/>
        <w:keepNext/>
        <w:keepLines/>
        <w:numPr>
          <w:ilvl w:val="2"/>
          <w:numId w:val="4"/>
        </w:numPr>
        <w:overflowPunct w:val="0"/>
        <w:autoSpaceDE w:val="0"/>
        <w:autoSpaceDN w:val="0"/>
      </w:pPr>
      <w:r w:rsidRPr="00A201E7">
        <w:rPr>
          <w:rFonts w:hint="eastAsia"/>
        </w:rPr>
        <w:t xml:space="preserve">LED16_G </w:t>
      </w:r>
      <w:r w:rsidRPr="00A201E7">
        <w:rPr>
          <w:rFonts w:hint="eastAsia"/>
        </w:rPr>
        <w:sym w:font="Wingdings" w:char="F0DF"/>
      </w:r>
      <w:r w:rsidRPr="00A201E7">
        <w:rPr>
          <w:rFonts w:hint="eastAsia"/>
        </w:rPr>
        <w:sym w:font="Wingdings" w:char="F0E0"/>
      </w:r>
      <w:r w:rsidRPr="00A201E7">
        <w:rPr>
          <w:rFonts w:hint="eastAsia"/>
        </w:rPr>
        <w:t xml:space="preserve"> PIN M16</w:t>
      </w:r>
    </w:p>
    <w:p w14:paraId="15D0F6E0" w14:textId="4361DE88" w:rsidR="002D7CF3" w:rsidRPr="00A201E7" w:rsidRDefault="00273114" w:rsidP="005638CD">
      <w:pPr>
        <w:pStyle w:val="ab"/>
        <w:keepNext/>
        <w:keepLines/>
        <w:numPr>
          <w:ilvl w:val="2"/>
          <w:numId w:val="4"/>
        </w:numPr>
        <w:overflowPunct w:val="0"/>
        <w:autoSpaceDE w:val="0"/>
        <w:autoSpaceDN w:val="0"/>
      </w:pPr>
      <w:r w:rsidRPr="00A201E7">
        <w:rPr>
          <w:rFonts w:hint="eastAsia"/>
        </w:rPr>
        <w:t xml:space="preserve">LED16_R </w:t>
      </w:r>
      <w:r w:rsidRPr="00A201E7">
        <w:rPr>
          <w:rFonts w:hint="eastAsia"/>
        </w:rPr>
        <w:sym w:font="Wingdings" w:char="F0DF"/>
      </w:r>
      <w:r w:rsidRPr="00A201E7">
        <w:rPr>
          <w:rFonts w:hint="eastAsia"/>
        </w:rPr>
        <w:sym w:font="Wingdings" w:char="F0E0"/>
      </w:r>
      <w:r w:rsidRPr="00A201E7">
        <w:rPr>
          <w:rFonts w:hint="eastAsia"/>
        </w:rPr>
        <w:t xml:space="preserve"> PIN N15</w:t>
      </w:r>
    </w:p>
    <w:p w14:paraId="5232E62C" w14:textId="77777777" w:rsidR="002D7CF3" w:rsidRPr="00A201E7" w:rsidRDefault="002D7CF3" w:rsidP="00A201E7">
      <w:pPr>
        <w:overflowPunct w:val="0"/>
        <w:autoSpaceDE w:val="0"/>
        <w:autoSpaceDN w:val="0"/>
      </w:pPr>
    </w:p>
    <w:p w14:paraId="3AED3A71" w14:textId="12C2FEA4" w:rsidR="00EB59B8" w:rsidRPr="00A201E7" w:rsidRDefault="00280D1F" w:rsidP="00EF5423">
      <w:pPr>
        <w:pStyle w:val="1"/>
        <w:overflowPunct w:val="0"/>
        <w:autoSpaceDE w:val="0"/>
        <w:autoSpaceDN w:val="0"/>
        <w:spacing w:before="0"/>
        <w:jc w:val="both"/>
        <w:rPr>
          <w:b w:val="0"/>
          <w:color w:val="00000A"/>
          <w:sz w:val="22"/>
          <w:szCs w:val="22"/>
        </w:rPr>
      </w:pPr>
      <w:r w:rsidRPr="00A201E7">
        <w:rPr>
          <w:rFonts w:hint="eastAsia"/>
          <w:bCs w:val="0"/>
          <w:color w:val="00000A"/>
          <w:sz w:val="22"/>
          <w:szCs w:val="22"/>
        </w:rPr>
        <w:t>练习</w:t>
      </w:r>
      <w:r w:rsidRPr="00A201E7">
        <w:rPr>
          <w:rFonts w:hint="eastAsia"/>
          <w:bCs w:val="0"/>
          <w:color w:val="00000A"/>
          <w:sz w:val="22"/>
          <w:szCs w:val="22"/>
        </w:rPr>
        <w:t>3.</w:t>
      </w:r>
      <w:r w:rsidR="00EF5423">
        <w:rPr>
          <w:bCs w:val="0"/>
          <w:color w:val="00000A"/>
          <w:sz w:val="22"/>
          <w:szCs w:val="22"/>
        </w:rPr>
        <w:t xml:space="preserve"> </w:t>
      </w:r>
      <w:r w:rsidRPr="00A201E7">
        <w:rPr>
          <w:rFonts w:hint="eastAsia"/>
          <w:b w:val="0"/>
          <w:color w:val="00000A"/>
          <w:sz w:val="22"/>
          <w:szCs w:val="22"/>
        </w:rPr>
        <w:t>使用</w:t>
      </w:r>
      <w:r w:rsidRPr="00A201E7">
        <w:rPr>
          <w:rFonts w:hint="eastAsia"/>
          <w:b w:val="0"/>
          <w:color w:val="00000A"/>
          <w:sz w:val="22"/>
          <w:szCs w:val="22"/>
        </w:rPr>
        <w:t>16</w:t>
      </w:r>
      <w:r w:rsidRPr="00A201E7">
        <w:rPr>
          <w:rFonts w:hint="eastAsia"/>
          <w:b w:val="0"/>
          <w:color w:val="00000A"/>
          <w:sz w:val="22"/>
          <w:szCs w:val="22"/>
        </w:rPr>
        <w:t>个开关提供的</w:t>
      </w:r>
      <w:proofErr w:type="gramStart"/>
      <w:r w:rsidRPr="00A201E7">
        <w:rPr>
          <w:rFonts w:hint="eastAsia"/>
          <w:b w:val="0"/>
          <w:color w:val="00000A"/>
          <w:sz w:val="22"/>
          <w:szCs w:val="22"/>
        </w:rPr>
        <w:t>值实现</w:t>
      </w:r>
      <w:proofErr w:type="gramEnd"/>
      <w:r w:rsidRPr="00A201E7">
        <w:rPr>
          <w:rFonts w:hint="eastAsia"/>
          <w:b w:val="0"/>
          <w:color w:val="00000A"/>
          <w:sz w:val="22"/>
          <w:szCs w:val="22"/>
        </w:rPr>
        <w:t>一个程序，该程序使用新的外设来控制三色</w:t>
      </w:r>
      <w:r w:rsidRPr="00A201E7">
        <w:rPr>
          <w:rFonts w:hint="eastAsia"/>
          <w:b w:val="0"/>
          <w:color w:val="00000A"/>
          <w:sz w:val="22"/>
          <w:szCs w:val="22"/>
        </w:rPr>
        <w:t>LED</w:t>
      </w:r>
      <w:r w:rsidRPr="00A201E7">
        <w:rPr>
          <w:rFonts w:hint="eastAsia"/>
          <w:b w:val="0"/>
          <w:color w:val="00000A"/>
          <w:sz w:val="22"/>
          <w:szCs w:val="22"/>
        </w:rPr>
        <w:t>。按从最右到最左的顺序，依次使用</w:t>
      </w:r>
      <w:r w:rsidRPr="00A201E7">
        <w:rPr>
          <w:rFonts w:hint="eastAsia"/>
          <w:b w:val="0"/>
          <w:color w:val="00000A"/>
          <w:sz w:val="22"/>
          <w:szCs w:val="22"/>
        </w:rPr>
        <w:t>5</w:t>
      </w:r>
      <w:r w:rsidRPr="00A201E7">
        <w:rPr>
          <w:rFonts w:hint="eastAsia"/>
          <w:b w:val="0"/>
          <w:color w:val="00000A"/>
          <w:sz w:val="22"/>
          <w:szCs w:val="22"/>
        </w:rPr>
        <w:t>个开关调整蓝色的占空比，</w:t>
      </w:r>
      <w:r w:rsidRPr="00A201E7">
        <w:rPr>
          <w:rFonts w:hint="eastAsia"/>
          <w:b w:val="0"/>
          <w:color w:val="00000A"/>
          <w:sz w:val="22"/>
          <w:szCs w:val="22"/>
        </w:rPr>
        <w:t>5</w:t>
      </w:r>
      <w:r w:rsidRPr="00A201E7">
        <w:rPr>
          <w:rFonts w:hint="eastAsia"/>
          <w:b w:val="0"/>
          <w:color w:val="00000A"/>
          <w:sz w:val="22"/>
          <w:szCs w:val="22"/>
        </w:rPr>
        <w:t>个开关调整绿色的占空比，</w:t>
      </w:r>
      <w:r w:rsidRPr="00A201E7">
        <w:rPr>
          <w:rFonts w:hint="eastAsia"/>
          <w:b w:val="0"/>
          <w:color w:val="00000A"/>
          <w:sz w:val="22"/>
          <w:szCs w:val="22"/>
        </w:rPr>
        <w:t>5</w:t>
      </w:r>
      <w:r w:rsidRPr="00A201E7">
        <w:rPr>
          <w:rFonts w:hint="eastAsia"/>
          <w:b w:val="0"/>
          <w:color w:val="00000A"/>
          <w:sz w:val="22"/>
          <w:szCs w:val="22"/>
        </w:rPr>
        <w:t>个开关调整红色的占空比。（最左侧的开关将不使用。）</w:t>
      </w:r>
    </w:p>
    <w:p w14:paraId="3B6A38AE" w14:textId="710DCB7D" w:rsidR="002E4FA9" w:rsidRPr="00A201E7" w:rsidRDefault="002E4FA9" w:rsidP="00A201E7">
      <w:pPr>
        <w:pStyle w:val="ab"/>
        <w:numPr>
          <w:ilvl w:val="0"/>
          <w:numId w:val="21"/>
        </w:numPr>
        <w:overflowPunct w:val="0"/>
        <w:autoSpaceDE w:val="0"/>
        <w:autoSpaceDN w:val="0"/>
      </w:pPr>
      <w:r w:rsidRPr="00A201E7">
        <w:rPr>
          <w:rFonts w:hint="eastAsia"/>
        </w:rPr>
        <w:t>首先，编写</w:t>
      </w:r>
      <w:r w:rsidRPr="00A201E7">
        <w:rPr>
          <w:rFonts w:hint="eastAsia"/>
        </w:rPr>
        <w:t>RISC-V</w:t>
      </w:r>
      <w:r w:rsidRPr="00A201E7">
        <w:rPr>
          <w:rFonts w:hint="eastAsia"/>
        </w:rPr>
        <w:t>汇编程序。</w:t>
      </w:r>
    </w:p>
    <w:p w14:paraId="02BD0B59" w14:textId="7A16B7C5" w:rsidR="002E4FA9" w:rsidRPr="00A201E7" w:rsidRDefault="002E4FA9" w:rsidP="00A201E7">
      <w:pPr>
        <w:pStyle w:val="ab"/>
        <w:numPr>
          <w:ilvl w:val="0"/>
          <w:numId w:val="21"/>
        </w:numPr>
        <w:overflowPunct w:val="0"/>
        <w:autoSpaceDE w:val="0"/>
        <w:autoSpaceDN w:val="0"/>
        <w:rPr>
          <w:b/>
        </w:rPr>
      </w:pPr>
      <w:r w:rsidRPr="00A201E7">
        <w:rPr>
          <w:rFonts w:hint="eastAsia"/>
        </w:rPr>
        <w:t>然后，编写</w:t>
      </w:r>
      <w:r w:rsidRPr="00A201E7">
        <w:rPr>
          <w:rFonts w:hint="eastAsia"/>
        </w:rPr>
        <w:t>C</w:t>
      </w:r>
      <w:r w:rsidRPr="00A201E7">
        <w:rPr>
          <w:rFonts w:hint="eastAsia"/>
        </w:rPr>
        <w:t>程序。</w:t>
      </w:r>
    </w:p>
    <w:p w14:paraId="1A07DE70" w14:textId="77777777" w:rsidR="00EB59B8" w:rsidRPr="00A201E7" w:rsidRDefault="00EB59B8" w:rsidP="00A201E7">
      <w:pPr>
        <w:overflowPunct w:val="0"/>
        <w:autoSpaceDE w:val="0"/>
        <w:autoSpaceDN w:val="0"/>
      </w:pPr>
    </w:p>
    <w:sectPr w:rsidR="00EB59B8" w:rsidRPr="00A201E7" w:rsidSect="006630B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0D1F" w14:textId="77777777" w:rsidR="00046E33" w:rsidRDefault="00046E33">
      <w:r>
        <w:separator/>
      </w:r>
    </w:p>
  </w:endnote>
  <w:endnote w:type="continuationSeparator" w:id="0">
    <w:p w14:paraId="45A8C255" w14:textId="77777777" w:rsidR="00046E33" w:rsidRDefault="0004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1B2B" w14:textId="098A9C54" w:rsidR="00F85CAA" w:rsidRPr="00A201E7" w:rsidRDefault="00F85CAA" w:rsidP="00A201E7">
    <w:pPr>
      <w:pStyle w:val="a7"/>
      <w:overflowPunct w:val="0"/>
      <w:autoSpaceDE w:val="0"/>
      <w:autoSpaceDN w:val="0"/>
      <w:rPr>
        <w:sz w:val="12"/>
      </w:rPr>
    </w:pPr>
    <w:r w:rsidRPr="00A201E7">
      <w:rPr>
        <w:rFonts w:hint="eastAsia"/>
        <w:sz w:val="12"/>
      </w:rPr>
      <w:t>Imagination</w:t>
    </w:r>
    <w:r w:rsidRPr="00A201E7">
      <w:rPr>
        <w:rFonts w:hint="eastAsia"/>
        <w:sz w:val="12"/>
      </w:rPr>
      <w:t>大学计划</w:t>
    </w:r>
    <w:r w:rsidRPr="00A201E7">
      <w:rPr>
        <w:rFonts w:cs="Arial"/>
        <w:sz w:val="12"/>
      </w:rPr>
      <w:t xml:space="preserve"> – </w:t>
    </w:r>
    <w:proofErr w:type="spellStart"/>
    <w:r w:rsidRPr="00A201E7">
      <w:rPr>
        <w:rFonts w:hint="eastAsia"/>
        <w:sz w:val="12"/>
      </w:rPr>
      <w:t>RVfpga</w:t>
    </w:r>
    <w:proofErr w:type="spellEnd"/>
    <w:r w:rsidRPr="00A201E7">
      <w:rPr>
        <w:rFonts w:hint="eastAsia"/>
        <w:sz w:val="12"/>
      </w:rPr>
      <w:t>实验</w:t>
    </w:r>
    <w:r w:rsidRPr="00A201E7">
      <w:rPr>
        <w:rFonts w:hint="eastAsia"/>
        <w:sz w:val="12"/>
      </w:rPr>
      <w:t>8</w:t>
    </w:r>
    <w:r w:rsidRPr="00A201E7">
      <w:rPr>
        <w:rFonts w:hint="eastAsia"/>
        <w:sz w:val="12"/>
      </w:rPr>
      <w:t>：定时器</w:t>
    </w:r>
  </w:p>
  <w:p w14:paraId="29152FB2" w14:textId="33EEE3E6" w:rsidR="00F85CAA" w:rsidRPr="00A201E7" w:rsidRDefault="003E6DEB" w:rsidP="00A201E7">
    <w:pPr>
      <w:pStyle w:val="a7"/>
      <w:overflowPunct w:val="0"/>
      <w:autoSpaceDE w:val="0"/>
      <w:autoSpaceDN w:val="0"/>
    </w:pPr>
    <w:r w:rsidRPr="00A201E7">
      <w:rPr>
        <w:rFonts w:hint="eastAsia"/>
        <w:sz w:val="12"/>
      </w:rPr>
      <w:t>版本</w:t>
    </w:r>
    <w:r>
      <w:rPr>
        <w:sz w:val="12"/>
      </w:rPr>
      <w:t>2.0</w:t>
    </w:r>
    <w:r w:rsidRPr="00A201E7">
      <w:rPr>
        <w:rFonts w:cs="Arial"/>
        <w:sz w:val="12"/>
      </w:rPr>
      <w:t xml:space="preserve"> – </w:t>
    </w:r>
    <w:r w:rsidR="00027D5A">
      <w:rPr>
        <w:rFonts w:hint="eastAsia"/>
        <w:sz w:val="12"/>
      </w:rPr>
      <w:t>2022</w:t>
    </w:r>
    <w:r w:rsidR="00027D5A">
      <w:rPr>
        <w:rFonts w:hint="eastAsia"/>
        <w:sz w:val="12"/>
      </w:rPr>
      <w:t>年</w:t>
    </w:r>
    <w:r w:rsidR="00027D5A">
      <w:rPr>
        <w:rFonts w:hint="eastAsia"/>
        <w:sz w:val="12"/>
      </w:rPr>
      <w:t>4</w:t>
    </w:r>
    <w:r w:rsidR="00027D5A">
      <w:rPr>
        <w:rFonts w:hint="eastAsia"/>
        <w:sz w:val="12"/>
      </w:rPr>
      <w:t>月</w:t>
    </w:r>
  </w:p>
  <w:p w14:paraId="6ABE0452" w14:textId="280BFEDA" w:rsidR="00FF478D" w:rsidRPr="00A201E7" w:rsidRDefault="00FF478D" w:rsidP="00A201E7">
    <w:pPr>
      <w:pStyle w:val="a7"/>
      <w:overflowPunct w:val="0"/>
      <w:autoSpaceDE w:val="0"/>
      <w:autoSpaceDN w:val="0"/>
    </w:pPr>
    <w:r w:rsidRPr="00A201E7">
      <w:rPr>
        <w:rFonts w:hint="eastAsia"/>
        <w:sz w:val="16"/>
      </w:rPr>
      <w:t>© Copyright Imagination Technologies</w:t>
    </w:r>
    <w:r w:rsidRPr="00A201E7">
      <w:rPr>
        <w:rFonts w:hint="eastAsia"/>
        <w:sz w:val="12"/>
      </w:rPr>
      <w:tab/>
    </w:r>
    <w:r w:rsidRPr="00A201E7"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C214F5" w:rsidRPr="00A201E7">
      <w:rPr>
        <w:rFonts w:hint="eastAsia"/>
        <w:sz w:val="12"/>
      </w:rPr>
      <w:t>8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2C97" w14:textId="336E73D5" w:rsidR="00F85CAA" w:rsidRPr="00A201E7" w:rsidRDefault="00F85CAA" w:rsidP="00A201E7">
    <w:pPr>
      <w:pStyle w:val="a7"/>
      <w:overflowPunct w:val="0"/>
      <w:autoSpaceDE w:val="0"/>
      <w:autoSpaceDN w:val="0"/>
      <w:rPr>
        <w:sz w:val="12"/>
      </w:rPr>
    </w:pPr>
    <w:r w:rsidRPr="00A201E7">
      <w:rPr>
        <w:rFonts w:hint="eastAsia"/>
        <w:sz w:val="12"/>
      </w:rPr>
      <w:t>Imagination</w:t>
    </w:r>
    <w:r w:rsidRPr="00A201E7">
      <w:rPr>
        <w:rFonts w:hint="eastAsia"/>
        <w:sz w:val="12"/>
      </w:rPr>
      <w:t>大学计划</w:t>
    </w:r>
    <w:r w:rsidRPr="00A201E7">
      <w:rPr>
        <w:rFonts w:cs="Arial"/>
        <w:sz w:val="12"/>
      </w:rPr>
      <w:t xml:space="preserve"> – </w:t>
    </w:r>
    <w:proofErr w:type="spellStart"/>
    <w:r w:rsidRPr="00A201E7">
      <w:rPr>
        <w:rFonts w:hint="eastAsia"/>
        <w:sz w:val="12"/>
      </w:rPr>
      <w:t>RVfpga</w:t>
    </w:r>
    <w:proofErr w:type="spellEnd"/>
    <w:r w:rsidRPr="00A201E7">
      <w:rPr>
        <w:rFonts w:hint="eastAsia"/>
        <w:sz w:val="12"/>
      </w:rPr>
      <w:t>实验</w:t>
    </w:r>
    <w:r w:rsidRPr="00A201E7">
      <w:rPr>
        <w:rFonts w:hint="eastAsia"/>
        <w:sz w:val="12"/>
      </w:rPr>
      <w:t>8</w:t>
    </w:r>
    <w:r w:rsidRPr="00A201E7">
      <w:rPr>
        <w:rFonts w:hint="eastAsia"/>
        <w:sz w:val="12"/>
      </w:rPr>
      <w:t>：定时器</w:t>
    </w:r>
  </w:p>
  <w:p w14:paraId="7D9078F1" w14:textId="0EE029D1" w:rsidR="00F85CAA" w:rsidRPr="00A201E7" w:rsidRDefault="004A44B4" w:rsidP="00A201E7">
    <w:pPr>
      <w:pStyle w:val="a7"/>
      <w:overflowPunct w:val="0"/>
      <w:autoSpaceDE w:val="0"/>
      <w:autoSpaceDN w:val="0"/>
    </w:pPr>
    <w:r w:rsidRPr="00A201E7">
      <w:rPr>
        <w:rFonts w:hint="eastAsia"/>
        <w:sz w:val="12"/>
      </w:rPr>
      <w:t>版本</w:t>
    </w:r>
    <w:r w:rsidR="003E6DEB">
      <w:rPr>
        <w:sz w:val="12"/>
      </w:rPr>
      <w:t>2.0</w:t>
    </w:r>
    <w:r w:rsidRPr="00A201E7">
      <w:rPr>
        <w:rFonts w:cs="Arial"/>
        <w:sz w:val="12"/>
      </w:rPr>
      <w:t xml:space="preserve"> – </w:t>
    </w:r>
    <w:r w:rsidR="00027D5A">
      <w:rPr>
        <w:rFonts w:hint="eastAsia"/>
        <w:sz w:val="12"/>
      </w:rPr>
      <w:t>2022</w:t>
    </w:r>
    <w:r w:rsidR="00027D5A">
      <w:rPr>
        <w:rFonts w:hint="eastAsia"/>
        <w:sz w:val="12"/>
      </w:rPr>
      <w:t>年</w:t>
    </w:r>
    <w:r w:rsidR="00027D5A">
      <w:rPr>
        <w:rFonts w:hint="eastAsia"/>
        <w:sz w:val="12"/>
      </w:rPr>
      <w:t>4</w:t>
    </w:r>
    <w:r w:rsidR="00027D5A">
      <w:rPr>
        <w:rFonts w:hint="eastAsia"/>
        <w:sz w:val="12"/>
      </w:rPr>
      <w:t>月</w:t>
    </w:r>
  </w:p>
  <w:p w14:paraId="5D5D5E91" w14:textId="579BB5AF" w:rsidR="00143918" w:rsidRPr="00A201E7" w:rsidRDefault="00143918" w:rsidP="00A201E7">
    <w:pPr>
      <w:pStyle w:val="a7"/>
      <w:overflowPunct w:val="0"/>
      <w:autoSpaceDE w:val="0"/>
      <w:autoSpaceDN w:val="0"/>
    </w:pPr>
    <w:r w:rsidRPr="00A201E7">
      <w:rPr>
        <w:rFonts w:hint="eastAsia"/>
        <w:sz w:val="16"/>
      </w:rPr>
      <w:t>© Copyright Imagination Technologies</w:t>
    </w:r>
    <w:r w:rsidRPr="00A201E7">
      <w:rPr>
        <w:rFonts w:hint="eastAsia"/>
        <w:sz w:val="12"/>
      </w:rPr>
      <w:tab/>
    </w:r>
    <w:r w:rsidRPr="00A201E7"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C214F5" w:rsidRPr="00A201E7">
      <w:rPr>
        <w:rFonts w:hint="eastAsia"/>
        <w:sz w:val="12"/>
      </w:rPr>
      <w:t>1</w:t>
    </w:r>
    <w:r>
      <w:rPr>
        <w:rFonts w:hint="eastAsia"/>
        <w:sz w:val="12"/>
      </w:rPr>
      <w:fldChar w:fldCharType="end"/>
    </w:r>
  </w:p>
  <w:p w14:paraId="33C85E93" w14:textId="77777777" w:rsidR="00FF478D" w:rsidRPr="00A201E7" w:rsidRDefault="00FF478D" w:rsidP="001439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C0B6" w14:textId="77777777" w:rsidR="00046E33" w:rsidRDefault="00046E33">
      <w:r>
        <w:separator/>
      </w:r>
    </w:p>
  </w:footnote>
  <w:footnote w:type="continuationSeparator" w:id="0">
    <w:p w14:paraId="32098578" w14:textId="77777777" w:rsidR="00046E33" w:rsidRDefault="00046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FF478D" w:rsidRPr="00A201E7" w:rsidRDefault="00FF478D">
    <w:pPr>
      <w:pStyle w:val="a9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a9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a9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a9"/>
            <w:ind w:right="-115"/>
            <w:jc w:val="right"/>
          </w:pPr>
        </w:p>
      </w:tc>
    </w:tr>
  </w:tbl>
  <w:p w14:paraId="32BABF2B" w14:textId="77777777" w:rsidR="00FF478D" w:rsidRPr="00A201E7" w:rsidRDefault="00FF478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350"/>
    <w:multiLevelType w:val="hybridMultilevel"/>
    <w:tmpl w:val="7B48119C"/>
    <w:lvl w:ilvl="0" w:tplc="DBECA4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402C0"/>
    <w:multiLevelType w:val="hybridMultilevel"/>
    <w:tmpl w:val="4BF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2D8"/>
    <w:multiLevelType w:val="hybridMultilevel"/>
    <w:tmpl w:val="880E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23CD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35E0"/>
    <w:multiLevelType w:val="hybridMultilevel"/>
    <w:tmpl w:val="7E94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BC8"/>
    <w:multiLevelType w:val="hybridMultilevel"/>
    <w:tmpl w:val="3CBA1278"/>
    <w:lvl w:ilvl="0" w:tplc="0DCA73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0080"/>
    <w:multiLevelType w:val="hybridMultilevel"/>
    <w:tmpl w:val="689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宋体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22313">
    <w:abstractNumId w:val="19"/>
  </w:num>
  <w:num w:numId="2" w16cid:durableId="1290548930">
    <w:abstractNumId w:val="4"/>
  </w:num>
  <w:num w:numId="3" w16cid:durableId="2102724597">
    <w:abstractNumId w:val="20"/>
  </w:num>
  <w:num w:numId="4" w16cid:durableId="1965648512">
    <w:abstractNumId w:val="10"/>
  </w:num>
  <w:num w:numId="5" w16cid:durableId="2000305501">
    <w:abstractNumId w:val="21"/>
  </w:num>
  <w:num w:numId="6" w16cid:durableId="188762026">
    <w:abstractNumId w:val="17"/>
  </w:num>
  <w:num w:numId="7" w16cid:durableId="1907566047">
    <w:abstractNumId w:val="15"/>
  </w:num>
  <w:num w:numId="8" w16cid:durableId="555896032">
    <w:abstractNumId w:val="0"/>
  </w:num>
  <w:num w:numId="9" w16cid:durableId="689990268">
    <w:abstractNumId w:val="7"/>
  </w:num>
  <w:num w:numId="10" w16cid:durableId="54747095">
    <w:abstractNumId w:val="5"/>
  </w:num>
  <w:num w:numId="11" w16cid:durableId="558369544">
    <w:abstractNumId w:val="3"/>
  </w:num>
  <w:num w:numId="12" w16cid:durableId="2026321047">
    <w:abstractNumId w:val="18"/>
  </w:num>
  <w:num w:numId="13" w16cid:durableId="1660116514">
    <w:abstractNumId w:val="2"/>
  </w:num>
  <w:num w:numId="14" w16cid:durableId="560410635">
    <w:abstractNumId w:val="1"/>
  </w:num>
  <w:num w:numId="15" w16cid:durableId="1123843283">
    <w:abstractNumId w:val="13"/>
  </w:num>
  <w:num w:numId="16" w16cid:durableId="1369603760">
    <w:abstractNumId w:val="9"/>
  </w:num>
  <w:num w:numId="17" w16cid:durableId="1203205659">
    <w:abstractNumId w:val="22"/>
  </w:num>
  <w:num w:numId="18" w16cid:durableId="127209871">
    <w:abstractNumId w:val="12"/>
  </w:num>
  <w:num w:numId="19" w16cid:durableId="1972242649">
    <w:abstractNumId w:val="6"/>
  </w:num>
  <w:num w:numId="20" w16cid:durableId="356657326">
    <w:abstractNumId w:val="16"/>
  </w:num>
  <w:num w:numId="21" w16cid:durableId="459300259">
    <w:abstractNumId w:val="14"/>
  </w:num>
  <w:num w:numId="22" w16cid:durableId="681510623">
    <w:abstractNumId w:val="11"/>
  </w:num>
  <w:num w:numId="23" w16cid:durableId="139272956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27D5A"/>
    <w:rsid w:val="00036652"/>
    <w:rsid w:val="00037465"/>
    <w:rsid w:val="00043AE4"/>
    <w:rsid w:val="00046E33"/>
    <w:rsid w:val="00051D92"/>
    <w:rsid w:val="0005336D"/>
    <w:rsid w:val="0005463B"/>
    <w:rsid w:val="000617D3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B63D6"/>
    <w:rsid w:val="000C0C5F"/>
    <w:rsid w:val="000C25CD"/>
    <w:rsid w:val="000C4D85"/>
    <w:rsid w:val="000C5D3E"/>
    <w:rsid w:val="000D1D09"/>
    <w:rsid w:val="000D1FEE"/>
    <w:rsid w:val="000E3E59"/>
    <w:rsid w:val="000E579B"/>
    <w:rsid w:val="000E6B67"/>
    <w:rsid w:val="000F24AF"/>
    <w:rsid w:val="000F2AF8"/>
    <w:rsid w:val="000F3113"/>
    <w:rsid w:val="000F3DBE"/>
    <w:rsid w:val="000F4674"/>
    <w:rsid w:val="000F4867"/>
    <w:rsid w:val="000F7487"/>
    <w:rsid w:val="000F7CAE"/>
    <w:rsid w:val="00104C31"/>
    <w:rsid w:val="00113715"/>
    <w:rsid w:val="001151DB"/>
    <w:rsid w:val="00120DEC"/>
    <w:rsid w:val="0012177E"/>
    <w:rsid w:val="001266BF"/>
    <w:rsid w:val="00131467"/>
    <w:rsid w:val="00136618"/>
    <w:rsid w:val="001367FC"/>
    <w:rsid w:val="001432DA"/>
    <w:rsid w:val="00143918"/>
    <w:rsid w:val="001540F6"/>
    <w:rsid w:val="0016457D"/>
    <w:rsid w:val="00165B43"/>
    <w:rsid w:val="001739D9"/>
    <w:rsid w:val="00174739"/>
    <w:rsid w:val="001757B9"/>
    <w:rsid w:val="00176880"/>
    <w:rsid w:val="00183D33"/>
    <w:rsid w:val="001853EB"/>
    <w:rsid w:val="00187A74"/>
    <w:rsid w:val="00190322"/>
    <w:rsid w:val="001C1D46"/>
    <w:rsid w:val="001C1F31"/>
    <w:rsid w:val="001C7266"/>
    <w:rsid w:val="001D1F24"/>
    <w:rsid w:val="001D2770"/>
    <w:rsid w:val="001E0815"/>
    <w:rsid w:val="001E5AF8"/>
    <w:rsid w:val="001F484B"/>
    <w:rsid w:val="001F6942"/>
    <w:rsid w:val="0020353C"/>
    <w:rsid w:val="002158BE"/>
    <w:rsid w:val="00220FDF"/>
    <w:rsid w:val="002218A6"/>
    <w:rsid w:val="0022423F"/>
    <w:rsid w:val="00227E67"/>
    <w:rsid w:val="00234958"/>
    <w:rsid w:val="002433F3"/>
    <w:rsid w:val="002439B7"/>
    <w:rsid w:val="00243BCA"/>
    <w:rsid w:val="00245C12"/>
    <w:rsid w:val="00250F92"/>
    <w:rsid w:val="002539B8"/>
    <w:rsid w:val="0025444D"/>
    <w:rsid w:val="00262D95"/>
    <w:rsid w:val="00264970"/>
    <w:rsid w:val="00266C3E"/>
    <w:rsid w:val="00272EA4"/>
    <w:rsid w:val="00273114"/>
    <w:rsid w:val="00273264"/>
    <w:rsid w:val="00276AE5"/>
    <w:rsid w:val="00276BA7"/>
    <w:rsid w:val="00280D1F"/>
    <w:rsid w:val="00280FED"/>
    <w:rsid w:val="00281F72"/>
    <w:rsid w:val="00292C62"/>
    <w:rsid w:val="00293D96"/>
    <w:rsid w:val="00297ADD"/>
    <w:rsid w:val="002A747F"/>
    <w:rsid w:val="002B43EB"/>
    <w:rsid w:val="002C1357"/>
    <w:rsid w:val="002C64B9"/>
    <w:rsid w:val="002D3C2A"/>
    <w:rsid w:val="002D62DA"/>
    <w:rsid w:val="002D7CF3"/>
    <w:rsid w:val="002E4FA9"/>
    <w:rsid w:val="002E7407"/>
    <w:rsid w:val="002F0DAF"/>
    <w:rsid w:val="00306484"/>
    <w:rsid w:val="00307654"/>
    <w:rsid w:val="00317D2A"/>
    <w:rsid w:val="003226E5"/>
    <w:rsid w:val="00324723"/>
    <w:rsid w:val="00330211"/>
    <w:rsid w:val="00333DED"/>
    <w:rsid w:val="003371B5"/>
    <w:rsid w:val="003372B4"/>
    <w:rsid w:val="003411B2"/>
    <w:rsid w:val="0034397F"/>
    <w:rsid w:val="00353E11"/>
    <w:rsid w:val="003543F2"/>
    <w:rsid w:val="00355C68"/>
    <w:rsid w:val="00382438"/>
    <w:rsid w:val="00383B9C"/>
    <w:rsid w:val="003850D1"/>
    <w:rsid w:val="00386690"/>
    <w:rsid w:val="00393C76"/>
    <w:rsid w:val="00397B0D"/>
    <w:rsid w:val="003A18B4"/>
    <w:rsid w:val="003A5614"/>
    <w:rsid w:val="003A5DE5"/>
    <w:rsid w:val="003A6B2E"/>
    <w:rsid w:val="003A6E8C"/>
    <w:rsid w:val="003A7F7E"/>
    <w:rsid w:val="003B1D35"/>
    <w:rsid w:val="003B4A30"/>
    <w:rsid w:val="003C230B"/>
    <w:rsid w:val="003C5FB2"/>
    <w:rsid w:val="003D1757"/>
    <w:rsid w:val="003D1AC9"/>
    <w:rsid w:val="003D2CE5"/>
    <w:rsid w:val="003D6DCD"/>
    <w:rsid w:val="003E36E7"/>
    <w:rsid w:val="003E513E"/>
    <w:rsid w:val="003E6DEB"/>
    <w:rsid w:val="003E7CC9"/>
    <w:rsid w:val="00400E8C"/>
    <w:rsid w:val="00401078"/>
    <w:rsid w:val="00405EBF"/>
    <w:rsid w:val="00411583"/>
    <w:rsid w:val="004176B6"/>
    <w:rsid w:val="0042009F"/>
    <w:rsid w:val="0042111C"/>
    <w:rsid w:val="004248D6"/>
    <w:rsid w:val="00425A7C"/>
    <w:rsid w:val="004374F9"/>
    <w:rsid w:val="00440ECE"/>
    <w:rsid w:val="0044360D"/>
    <w:rsid w:val="00462E8D"/>
    <w:rsid w:val="00464743"/>
    <w:rsid w:val="0049017C"/>
    <w:rsid w:val="0049036D"/>
    <w:rsid w:val="00497314"/>
    <w:rsid w:val="004A36B5"/>
    <w:rsid w:val="004A44B4"/>
    <w:rsid w:val="004B1649"/>
    <w:rsid w:val="004C7AFD"/>
    <w:rsid w:val="004D7B21"/>
    <w:rsid w:val="004E6858"/>
    <w:rsid w:val="004E6DA3"/>
    <w:rsid w:val="004F3EDD"/>
    <w:rsid w:val="004F5892"/>
    <w:rsid w:val="00503F0D"/>
    <w:rsid w:val="00505E4E"/>
    <w:rsid w:val="00507487"/>
    <w:rsid w:val="00510D21"/>
    <w:rsid w:val="00520F3D"/>
    <w:rsid w:val="00527726"/>
    <w:rsid w:val="005310E5"/>
    <w:rsid w:val="00535833"/>
    <w:rsid w:val="00540CA3"/>
    <w:rsid w:val="00543259"/>
    <w:rsid w:val="00544ACC"/>
    <w:rsid w:val="00544BDA"/>
    <w:rsid w:val="00560445"/>
    <w:rsid w:val="005620FF"/>
    <w:rsid w:val="005638CD"/>
    <w:rsid w:val="0057665F"/>
    <w:rsid w:val="00580FA3"/>
    <w:rsid w:val="00595F8D"/>
    <w:rsid w:val="005A25A6"/>
    <w:rsid w:val="005B5F6F"/>
    <w:rsid w:val="005C1992"/>
    <w:rsid w:val="005C23E3"/>
    <w:rsid w:val="005C489E"/>
    <w:rsid w:val="005C7571"/>
    <w:rsid w:val="005E222E"/>
    <w:rsid w:val="005E3BB3"/>
    <w:rsid w:val="005F0E3C"/>
    <w:rsid w:val="005F3A59"/>
    <w:rsid w:val="00600100"/>
    <w:rsid w:val="006046EA"/>
    <w:rsid w:val="00604A25"/>
    <w:rsid w:val="0060518F"/>
    <w:rsid w:val="0061133F"/>
    <w:rsid w:val="00616E74"/>
    <w:rsid w:val="0062294E"/>
    <w:rsid w:val="006237C3"/>
    <w:rsid w:val="00632944"/>
    <w:rsid w:val="00634A13"/>
    <w:rsid w:val="00635FA2"/>
    <w:rsid w:val="006404B9"/>
    <w:rsid w:val="0064260E"/>
    <w:rsid w:val="006428E1"/>
    <w:rsid w:val="00642A37"/>
    <w:rsid w:val="0064497D"/>
    <w:rsid w:val="006458A2"/>
    <w:rsid w:val="00647E9D"/>
    <w:rsid w:val="00651EBD"/>
    <w:rsid w:val="00652B59"/>
    <w:rsid w:val="00662161"/>
    <w:rsid w:val="006630BB"/>
    <w:rsid w:val="00663966"/>
    <w:rsid w:val="006643B7"/>
    <w:rsid w:val="00667553"/>
    <w:rsid w:val="0067250E"/>
    <w:rsid w:val="00675B64"/>
    <w:rsid w:val="00676FD1"/>
    <w:rsid w:val="00677079"/>
    <w:rsid w:val="00683416"/>
    <w:rsid w:val="006849BC"/>
    <w:rsid w:val="00690E95"/>
    <w:rsid w:val="00693E79"/>
    <w:rsid w:val="006A1948"/>
    <w:rsid w:val="006B5740"/>
    <w:rsid w:val="006C3ACF"/>
    <w:rsid w:val="006E7CBD"/>
    <w:rsid w:val="006F02CE"/>
    <w:rsid w:val="006F5234"/>
    <w:rsid w:val="0072289D"/>
    <w:rsid w:val="00726947"/>
    <w:rsid w:val="00727D5D"/>
    <w:rsid w:val="00732644"/>
    <w:rsid w:val="00734266"/>
    <w:rsid w:val="00737191"/>
    <w:rsid w:val="007424B8"/>
    <w:rsid w:val="00742C64"/>
    <w:rsid w:val="007462F1"/>
    <w:rsid w:val="00760BB2"/>
    <w:rsid w:val="007635FC"/>
    <w:rsid w:val="00767891"/>
    <w:rsid w:val="00771FD8"/>
    <w:rsid w:val="007800B7"/>
    <w:rsid w:val="007801C5"/>
    <w:rsid w:val="00780341"/>
    <w:rsid w:val="007857A2"/>
    <w:rsid w:val="00790DC3"/>
    <w:rsid w:val="00792C62"/>
    <w:rsid w:val="0079518D"/>
    <w:rsid w:val="007A0592"/>
    <w:rsid w:val="007A2F0D"/>
    <w:rsid w:val="007A5DFE"/>
    <w:rsid w:val="007A7361"/>
    <w:rsid w:val="007B0990"/>
    <w:rsid w:val="007B2004"/>
    <w:rsid w:val="007C1A45"/>
    <w:rsid w:val="007C1A7E"/>
    <w:rsid w:val="007C585A"/>
    <w:rsid w:val="007C6CDD"/>
    <w:rsid w:val="007D277E"/>
    <w:rsid w:val="007D3B7E"/>
    <w:rsid w:val="007E1FC1"/>
    <w:rsid w:val="007E466E"/>
    <w:rsid w:val="007E4C66"/>
    <w:rsid w:val="007E6B14"/>
    <w:rsid w:val="007E74A4"/>
    <w:rsid w:val="007F1412"/>
    <w:rsid w:val="007F19A6"/>
    <w:rsid w:val="007F30D9"/>
    <w:rsid w:val="00803A03"/>
    <w:rsid w:val="00815631"/>
    <w:rsid w:val="00821070"/>
    <w:rsid w:val="00831981"/>
    <w:rsid w:val="008526C4"/>
    <w:rsid w:val="008530BE"/>
    <w:rsid w:val="00862194"/>
    <w:rsid w:val="00875324"/>
    <w:rsid w:val="00880EC1"/>
    <w:rsid w:val="008816BA"/>
    <w:rsid w:val="008841F9"/>
    <w:rsid w:val="00895EFF"/>
    <w:rsid w:val="008A1C49"/>
    <w:rsid w:val="008A28DB"/>
    <w:rsid w:val="008D5F37"/>
    <w:rsid w:val="008D7D86"/>
    <w:rsid w:val="008E2051"/>
    <w:rsid w:val="008E3DC3"/>
    <w:rsid w:val="008E57AC"/>
    <w:rsid w:val="008E6695"/>
    <w:rsid w:val="008E72BF"/>
    <w:rsid w:val="008F695E"/>
    <w:rsid w:val="00906993"/>
    <w:rsid w:val="00911DBA"/>
    <w:rsid w:val="00912EBF"/>
    <w:rsid w:val="00913068"/>
    <w:rsid w:val="0091489D"/>
    <w:rsid w:val="00920144"/>
    <w:rsid w:val="00921AAE"/>
    <w:rsid w:val="00927FF4"/>
    <w:rsid w:val="00931F80"/>
    <w:rsid w:val="00935602"/>
    <w:rsid w:val="00944552"/>
    <w:rsid w:val="00946EA9"/>
    <w:rsid w:val="00951684"/>
    <w:rsid w:val="009567B5"/>
    <w:rsid w:val="00957F70"/>
    <w:rsid w:val="00962CF5"/>
    <w:rsid w:val="00963A9D"/>
    <w:rsid w:val="00970887"/>
    <w:rsid w:val="00970B99"/>
    <w:rsid w:val="00972865"/>
    <w:rsid w:val="0097312B"/>
    <w:rsid w:val="00984A77"/>
    <w:rsid w:val="00997DFB"/>
    <w:rsid w:val="009A7B3F"/>
    <w:rsid w:val="009C4535"/>
    <w:rsid w:val="009D3324"/>
    <w:rsid w:val="009D479C"/>
    <w:rsid w:val="009E7668"/>
    <w:rsid w:val="00A03105"/>
    <w:rsid w:val="00A03358"/>
    <w:rsid w:val="00A07179"/>
    <w:rsid w:val="00A07E2B"/>
    <w:rsid w:val="00A172C4"/>
    <w:rsid w:val="00A201E7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4F5D"/>
    <w:rsid w:val="00A46223"/>
    <w:rsid w:val="00A469AE"/>
    <w:rsid w:val="00A5345C"/>
    <w:rsid w:val="00A674A3"/>
    <w:rsid w:val="00A73B68"/>
    <w:rsid w:val="00A82ECF"/>
    <w:rsid w:val="00A9060D"/>
    <w:rsid w:val="00A95F8A"/>
    <w:rsid w:val="00A96747"/>
    <w:rsid w:val="00AA2ACC"/>
    <w:rsid w:val="00AA2FA6"/>
    <w:rsid w:val="00AA3C78"/>
    <w:rsid w:val="00AA4411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200A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32051"/>
    <w:rsid w:val="00B42798"/>
    <w:rsid w:val="00B45295"/>
    <w:rsid w:val="00B50635"/>
    <w:rsid w:val="00B57148"/>
    <w:rsid w:val="00B61610"/>
    <w:rsid w:val="00B80341"/>
    <w:rsid w:val="00B820FC"/>
    <w:rsid w:val="00B82E08"/>
    <w:rsid w:val="00B85824"/>
    <w:rsid w:val="00B95A25"/>
    <w:rsid w:val="00BA10EB"/>
    <w:rsid w:val="00BA1E15"/>
    <w:rsid w:val="00BA2F29"/>
    <w:rsid w:val="00BC7D5E"/>
    <w:rsid w:val="00BD4E2F"/>
    <w:rsid w:val="00BD6312"/>
    <w:rsid w:val="00BE7BD6"/>
    <w:rsid w:val="00BF30A5"/>
    <w:rsid w:val="00BF7EAD"/>
    <w:rsid w:val="00C04B73"/>
    <w:rsid w:val="00C06C9A"/>
    <w:rsid w:val="00C10BE3"/>
    <w:rsid w:val="00C1269F"/>
    <w:rsid w:val="00C139CE"/>
    <w:rsid w:val="00C16864"/>
    <w:rsid w:val="00C20343"/>
    <w:rsid w:val="00C214F5"/>
    <w:rsid w:val="00C2782A"/>
    <w:rsid w:val="00C3188B"/>
    <w:rsid w:val="00C35EEB"/>
    <w:rsid w:val="00C454B9"/>
    <w:rsid w:val="00C47C52"/>
    <w:rsid w:val="00C5222B"/>
    <w:rsid w:val="00C635F9"/>
    <w:rsid w:val="00C72B22"/>
    <w:rsid w:val="00C839BA"/>
    <w:rsid w:val="00C840D1"/>
    <w:rsid w:val="00C84EB3"/>
    <w:rsid w:val="00C86162"/>
    <w:rsid w:val="00C91939"/>
    <w:rsid w:val="00C930DE"/>
    <w:rsid w:val="00C952FA"/>
    <w:rsid w:val="00C960F6"/>
    <w:rsid w:val="00C977FA"/>
    <w:rsid w:val="00CA0353"/>
    <w:rsid w:val="00CA1560"/>
    <w:rsid w:val="00CA1A40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D362A"/>
    <w:rsid w:val="00CF15AB"/>
    <w:rsid w:val="00CF22E3"/>
    <w:rsid w:val="00CF64F3"/>
    <w:rsid w:val="00D0280D"/>
    <w:rsid w:val="00D05F32"/>
    <w:rsid w:val="00D06AE9"/>
    <w:rsid w:val="00D07441"/>
    <w:rsid w:val="00D173C3"/>
    <w:rsid w:val="00D216B9"/>
    <w:rsid w:val="00D231A2"/>
    <w:rsid w:val="00D244D6"/>
    <w:rsid w:val="00D301EB"/>
    <w:rsid w:val="00D41FAA"/>
    <w:rsid w:val="00D42E99"/>
    <w:rsid w:val="00D42F73"/>
    <w:rsid w:val="00D52D5E"/>
    <w:rsid w:val="00D53114"/>
    <w:rsid w:val="00D5330A"/>
    <w:rsid w:val="00D55935"/>
    <w:rsid w:val="00D66801"/>
    <w:rsid w:val="00D779E8"/>
    <w:rsid w:val="00D80921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E6AC8"/>
    <w:rsid w:val="00DF11E3"/>
    <w:rsid w:val="00DF2B8F"/>
    <w:rsid w:val="00DF7D7B"/>
    <w:rsid w:val="00E0414F"/>
    <w:rsid w:val="00E25918"/>
    <w:rsid w:val="00E25994"/>
    <w:rsid w:val="00E25DA6"/>
    <w:rsid w:val="00E267C4"/>
    <w:rsid w:val="00E26894"/>
    <w:rsid w:val="00E27159"/>
    <w:rsid w:val="00E70AE3"/>
    <w:rsid w:val="00E8374F"/>
    <w:rsid w:val="00E8772E"/>
    <w:rsid w:val="00E919ED"/>
    <w:rsid w:val="00E97475"/>
    <w:rsid w:val="00EA4E34"/>
    <w:rsid w:val="00EA57DB"/>
    <w:rsid w:val="00EA5A98"/>
    <w:rsid w:val="00EA6E71"/>
    <w:rsid w:val="00EB5022"/>
    <w:rsid w:val="00EB59B8"/>
    <w:rsid w:val="00EC13E5"/>
    <w:rsid w:val="00EC2374"/>
    <w:rsid w:val="00EC33EB"/>
    <w:rsid w:val="00ED0A14"/>
    <w:rsid w:val="00ED4AAD"/>
    <w:rsid w:val="00ED7E39"/>
    <w:rsid w:val="00EF440F"/>
    <w:rsid w:val="00EF5423"/>
    <w:rsid w:val="00EF59C1"/>
    <w:rsid w:val="00EF7C21"/>
    <w:rsid w:val="00F00BBA"/>
    <w:rsid w:val="00F07881"/>
    <w:rsid w:val="00F11BF9"/>
    <w:rsid w:val="00F11F68"/>
    <w:rsid w:val="00F11F90"/>
    <w:rsid w:val="00F268F7"/>
    <w:rsid w:val="00F32EBE"/>
    <w:rsid w:val="00F3332B"/>
    <w:rsid w:val="00F34DF8"/>
    <w:rsid w:val="00F36EBC"/>
    <w:rsid w:val="00F52C7B"/>
    <w:rsid w:val="00F531FD"/>
    <w:rsid w:val="00F533E5"/>
    <w:rsid w:val="00F53F69"/>
    <w:rsid w:val="00F640CF"/>
    <w:rsid w:val="00F673BA"/>
    <w:rsid w:val="00F723B8"/>
    <w:rsid w:val="00F774E8"/>
    <w:rsid w:val="00F82DBB"/>
    <w:rsid w:val="00F84D15"/>
    <w:rsid w:val="00F85CAA"/>
    <w:rsid w:val="00F8628B"/>
    <w:rsid w:val="00F87C45"/>
    <w:rsid w:val="00F91B78"/>
    <w:rsid w:val="00F95719"/>
    <w:rsid w:val="00F96AB1"/>
    <w:rsid w:val="00FA110B"/>
    <w:rsid w:val="00FA4DB1"/>
    <w:rsid w:val="00FA5A15"/>
    <w:rsid w:val="00FB42F9"/>
    <w:rsid w:val="00FB561D"/>
    <w:rsid w:val="00FB6255"/>
    <w:rsid w:val="00FC0B97"/>
    <w:rsid w:val="00FD0A2A"/>
    <w:rsid w:val="00FD2C87"/>
    <w:rsid w:val="00FD490D"/>
    <w:rsid w:val="00FD5856"/>
    <w:rsid w:val="00FD6888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pPr>
      <w:tabs>
        <w:tab w:val="center" w:pos="4513"/>
        <w:tab w:val="right" w:pos="9026"/>
      </w:tabs>
    </w:pPr>
  </w:style>
  <w:style w:type="paragraph" w:styleId="a9">
    <w:name w:val="header"/>
    <w:basedOn w:val="a"/>
    <w:pPr>
      <w:tabs>
        <w:tab w:val="center" w:pos="4513"/>
        <w:tab w:val="right" w:pos="9026"/>
      </w:tabs>
    </w:pPr>
  </w:style>
  <w:style w:type="paragraph" w:styleId="aa">
    <w:name w:val="Plain Text"/>
    <w:basedOn w:val="a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c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056D5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0056D5"/>
    <w:rPr>
      <w:rFonts w:ascii="Arial" w:hAnsi="Arial" w:cs="Times New Roman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6D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1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0C5D3E"/>
    <w:rPr>
      <w:rFonts w:ascii="Arial" w:hAnsi="Arial" w:cs="Arial"/>
      <w:b/>
      <w:bCs/>
      <w:color w:val="72166B"/>
      <w:sz w:val="28"/>
      <w:szCs w:val="28"/>
      <w:lang w:eastAsia="zh-CN"/>
    </w:rPr>
  </w:style>
  <w:style w:type="character" w:customStyle="1" w:styleId="UnresolvedMention2">
    <w:name w:val="Unresolved Mention2"/>
    <w:basedOn w:val="a0"/>
    <w:uiPriority w:val="99"/>
    <w:semiHidden/>
    <w:unhideWhenUsed/>
    <w:rsid w:val="0072289D"/>
    <w:rPr>
      <w:color w:val="605E5C"/>
      <w:shd w:val="clear" w:color="auto" w:fill="E1DFDD"/>
    </w:rPr>
  </w:style>
  <w:style w:type="character" w:customStyle="1" w:styleId="a8">
    <w:name w:val="页脚 字符"/>
    <w:basedOn w:val="a0"/>
    <w:link w:val="a7"/>
    <w:rsid w:val="00F85CAA"/>
    <w:rPr>
      <w:rFonts w:ascii="Arial" w:hAnsi="Arial" w:cs="Times New Roman"/>
      <w:sz w:val="22"/>
      <w:szCs w:val="22"/>
      <w:lang w:eastAsia="zh-CN"/>
    </w:rPr>
  </w:style>
  <w:style w:type="character" w:styleId="af4">
    <w:name w:val="Unresolved Mention"/>
    <w:basedOn w:val="a0"/>
    <w:uiPriority w:val="99"/>
    <w:semiHidden/>
    <w:unhideWhenUsed/>
    <w:rsid w:val="008E6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erence.digilentinc.com/reference/programmable-logic/nexys-a7/reference-manu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cores.org/projects/pt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60D5A-DEBC-4BC1-B46E-83C7E194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2290</Words>
  <Characters>4031</Characters>
  <Application>Microsoft Office Word</Application>
  <DocSecurity>0</DocSecurity>
  <Lines>167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67</cp:revision>
  <cp:lastPrinted>2021-06-02T17:12:00Z</cp:lastPrinted>
  <dcterms:created xsi:type="dcterms:W3CDTF">2020-08-13T15:37:00Z</dcterms:created>
  <dcterms:modified xsi:type="dcterms:W3CDTF">2022-04-20T08:14:00Z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