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03" w:rsidRDefault="00604903" w:rsidP="00367216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+ public, - private, # protected, ~package visible</w:t>
      </w:r>
    </w:p>
    <w:p w:rsidR="008A172A" w:rsidRPr="006B58BA" w:rsidRDefault="00344254" w:rsidP="00367216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6B58BA">
        <w:rPr>
          <w:rFonts w:ascii="Arial" w:hAnsi="Arial" w:cs="Arial"/>
          <w:b/>
          <w:sz w:val="16"/>
          <w:szCs w:val="16"/>
        </w:rPr>
        <w:t>RDD Stereotypes</w:t>
      </w:r>
    </w:p>
    <w:p w:rsidR="008A172A" w:rsidRPr="008A172A" w:rsidRDefault="008A172A" w:rsidP="00367216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16"/>
          <w:szCs w:val="16"/>
        </w:rPr>
      </w:pPr>
      <w:r w:rsidRPr="008A172A">
        <w:rPr>
          <w:rFonts w:ascii="Arial" w:eastAsia="Times New Roman" w:hAnsi="Arial" w:cs="Arial"/>
          <w:color w:val="252525"/>
          <w:sz w:val="16"/>
          <w:szCs w:val="16"/>
        </w:rPr>
        <w:t>Controller: Object implementing this role makes decisions and closely dire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cts the action of other objects.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  <w:t xml:space="preserve">                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Coordinator: This role reacts to event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s by delegating tasks to others.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  <w:t xml:space="preserve">                 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Information Holder: Information holder knows and provides inform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ation.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Information Provider: A slight variation of an information holder is the information provider, which takes a more active role in managing and maintaining information. This distinction can be used if a desi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 xml:space="preserve">gner </w:t>
      </w:r>
      <w:proofErr w:type="gramStart"/>
      <w:r w:rsidRPr="006B58BA">
        <w:rPr>
          <w:rFonts w:ascii="Arial" w:eastAsia="Times New Roman" w:hAnsi="Arial" w:cs="Arial"/>
          <w:color w:val="252525"/>
          <w:sz w:val="16"/>
          <w:szCs w:val="16"/>
        </w:rPr>
        <w:t>needs</w:t>
      </w:r>
      <w:proofErr w:type="gramEnd"/>
      <w:r w:rsidRPr="006B58BA">
        <w:rPr>
          <w:rFonts w:ascii="Arial" w:eastAsia="Times New Roman" w:hAnsi="Arial" w:cs="Arial"/>
          <w:color w:val="252525"/>
          <w:sz w:val="16"/>
          <w:szCs w:val="16"/>
        </w:rPr>
        <w:t xml:space="preserve"> to get more specific.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 xml:space="preserve">              </w:t>
      </w:r>
      <w:proofErr w:type="spellStart"/>
      <w:r w:rsidR="00367216">
        <w:rPr>
          <w:rFonts w:ascii="Arial" w:eastAsia="Times New Roman" w:hAnsi="Arial" w:cs="Arial"/>
          <w:color w:val="252525"/>
          <w:sz w:val="16"/>
          <w:szCs w:val="16"/>
        </w:rPr>
        <w:t>I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>: This role transforms information and requests between distinct parts of an application.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 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It is further divided into more specific roles.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External </w:t>
      </w:r>
      <w:proofErr w:type="spellStart"/>
      <w:r w:rsidRPr="008A172A">
        <w:rPr>
          <w:rFonts w:ascii="Arial" w:eastAsia="Times New Roman" w:hAnsi="Arial" w:cs="Arial"/>
          <w:color w:val="252525"/>
          <w:sz w:val="16"/>
          <w:szCs w:val="16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: External </w:t>
      </w:r>
      <w:proofErr w:type="spellStart"/>
      <w:r w:rsidRPr="008A172A">
        <w:rPr>
          <w:rFonts w:ascii="Arial" w:eastAsia="Times New Roman" w:hAnsi="Arial" w:cs="Arial"/>
          <w:color w:val="252525"/>
          <w:sz w:val="16"/>
          <w:szCs w:val="16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 communicates with other a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pplications rather than its own. 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It is mainly used for encapsulating non-object-oriented APIs and d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oes not collaborate a lot.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Internal </w:t>
      </w:r>
      <w:proofErr w:type="spellStart"/>
      <w:r w:rsidRPr="008A172A">
        <w:rPr>
          <w:rFonts w:ascii="Arial" w:eastAsia="Times New Roman" w:hAnsi="Arial" w:cs="Arial"/>
          <w:color w:val="252525"/>
          <w:sz w:val="16"/>
          <w:szCs w:val="16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: Also called intersystem </w:t>
      </w:r>
      <w:proofErr w:type="spellStart"/>
      <w:r w:rsidRPr="008A172A">
        <w:rPr>
          <w:rFonts w:ascii="Arial" w:eastAsia="Times New Roman" w:hAnsi="Arial" w:cs="Arial"/>
          <w:color w:val="252525"/>
          <w:sz w:val="16"/>
          <w:szCs w:val="16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>.</w:t>
      </w:r>
      <w:hyperlink r:id="rId5" w:anchor="cite_note-ObjectDesign-page93-14" w:history="1">
        <w:r w:rsidRPr="006B58BA">
          <w:rPr>
            <w:rFonts w:ascii="Arial" w:eastAsia="Times New Roman" w:hAnsi="Arial" w:cs="Arial"/>
            <w:color w:val="0B0080"/>
            <w:sz w:val="16"/>
            <w:szCs w:val="16"/>
            <w:u w:val="single"/>
            <w:vertAlign w:val="superscript"/>
          </w:rPr>
          <w:t>[14]</w:t>
        </w:r>
      </w:hyperlink>
      <w:r w:rsidRPr="006B58BA">
        <w:rPr>
          <w:rFonts w:ascii="Arial" w:eastAsia="Times New Roman" w:hAnsi="Arial" w:cs="Arial"/>
          <w:color w:val="252525"/>
          <w:sz w:val="16"/>
          <w:szCs w:val="16"/>
        </w:rPr>
        <w:t> 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It act as a brid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ge between object neighborhoods.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User </w:t>
      </w:r>
      <w:proofErr w:type="spellStart"/>
      <w:r w:rsidRPr="008A172A">
        <w:rPr>
          <w:rFonts w:ascii="Arial" w:eastAsia="Times New Roman" w:hAnsi="Arial" w:cs="Arial"/>
          <w:color w:val="252525"/>
          <w:sz w:val="16"/>
          <w:szCs w:val="16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: User </w:t>
      </w:r>
      <w:proofErr w:type="spellStart"/>
      <w:r w:rsidRPr="008A172A">
        <w:rPr>
          <w:rFonts w:ascii="Arial" w:eastAsia="Times New Roman" w:hAnsi="Arial" w:cs="Arial"/>
          <w:color w:val="252525"/>
          <w:sz w:val="16"/>
          <w:szCs w:val="16"/>
        </w:rPr>
        <w:t>interfacer</w:t>
      </w:r>
      <w:proofErr w:type="spellEnd"/>
      <w:r w:rsidRPr="008A172A">
        <w:rPr>
          <w:rFonts w:ascii="Arial" w:eastAsia="Times New Roman" w:hAnsi="Arial" w:cs="Arial"/>
          <w:color w:val="252525"/>
          <w:sz w:val="16"/>
          <w:szCs w:val="16"/>
        </w:rPr>
        <w:t xml:space="preserve"> communicates with users by responding to events generated in the UI and then passing them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 xml:space="preserve"> on to more appropriate objects.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  <w:t xml:space="preserve">     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Service Provider: This role performs wor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k and offers computing services.</w:t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</w:r>
      <w:r w:rsidR="00367216">
        <w:rPr>
          <w:rFonts w:ascii="Arial" w:eastAsia="Times New Roman" w:hAnsi="Arial" w:cs="Arial"/>
          <w:color w:val="252525"/>
          <w:sz w:val="16"/>
          <w:szCs w:val="16"/>
        </w:rPr>
        <w:tab/>
        <w:t xml:space="preserve">                </w:t>
      </w:r>
      <w:r w:rsidRPr="008A172A">
        <w:rPr>
          <w:rFonts w:ascii="Arial" w:eastAsia="Times New Roman" w:hAnsi="Arial" w:cs="Arial"/>
          <w:color w:val="252525"/>
          <w:sz w:val="16"/>
          <w:szCs w:val="16"/>
        </w:rPr>
        <w:t>Structurer: This role maintains relationships between objects and inform</w:t>
      </w:r>
      <w:r w:rsidRPr="006B58BA">
        <w:rPr>
          <w:rFonts w:ascii="Arial" w:eastAsia="Times New Roman" w:hAnsi="Arial" w:cs="Arial"/>
          <w:color w:val="252525"/>
          <w:sz w:val="16"/>
          <w:szCs w:val="16"/>
        </w:rPr>
        <w:t>ation about those relationships.</w:t>
      </w:r>
    </w:p>
    <w:p w:rsidR="00507108" w:rsidRPr="006B58BA" w:rsidRDefault="00507108" w:rsidP="00367216">
      <w:p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 xml:space="preserve">Single Responsibility Principle (SRP) </w:t>
      </w:r>
      <w:r w:rsidRPr="006B58BA">
        <w:rPr>
          <w:rFonts w:ascii="Arial" w:hAnsi="Arial" w:cs="Arial"/>
          <w:sz w:val="16"/>
          <w:szCs w:val="16"/>
          <w:cs/>
          <w:lang w:bidi="mr-IN"/>
        </w:rPr>
        <w:t>–</w:t>
      </w:r>
      <w:r w:rsidRPr="006B58BA">
        <w:rPr>
          <w:rFonts w:ascii="Arial" w:hAnsi="Arial" w:cs="Arial"/>
          <w:sz w:val="16"/>
          <w:szCs w:val="16"/>
        </w:rPr>
        <w:t xml:space="preserve"> Each class should have a single responsibility or a single reason to change.</w:t>
      </w:r>
    </w:p>
    <w:p w:rsidR="00507108" w:rsidRPr="006B58BA" w:rsidRDefault="00507108" w:rsidP="00367216">
      <w:p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SCRUM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Focuses mainly on management of software product development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proofErr w:type="spellStart"/>
      <w:r w:rsidRPr="006B58BA">
        <w:rPr>
          <w:rFonts w:ascii="Arial" w:hAnsi="Arial" w:cs="Arial"/>
          <w:sz w:val="16"/>
          <w:szCs w:val="16"/>
        </w:rPr>
        <w:t>Timeboxed</w:t>
      </w:r>
      <w:proofErr w:type="spellEnd"/>
      <w:r w:rsidRPr="006B58BA">
        <w:rPr>
          <w:rFonts w:ascii="Arial" w:hAnsi="Arial" w:cs="Arial"/>
          <w:sz w:val="16"/>
          <w:szCs w:val="16"/>
        </w:rPr>
        <w:t xml:space="preserve"> iterations called sprints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Project planned through use of 2 spreadsheets (Product and Sprint)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Daily Meeting (Pigs and Chickens)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Each sprint ends with “ready” deliverable</w:t>
      </w:r>
    </w:p>
    <w:p w:rsidR="00344254" w:rsidRPr="006B58BA" w:rsidRDefault="00344254" w:rsidP="00367216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6B58BA">
        <w:rPr>
          <w:rFonts w:ascii="Arial" w:hAnsi="Arial" w:cs="Arial"/>
          <w:b/>
          <w:sz w:val="16"/>
          <w:szCs w:val="16"/>
        </w:rPr>
        <w:t xml:space="preserve">Iterative delivery 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Project divided in pieces called iterations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At end of iteration something is delivered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No schedule slip (</w:t>
      </w:r>
      <w:proofErr w:type="spellStart"/>
      <w:r w:rsidRPr="006B58BA">
        <w:rPr>
          <w:rFonts w:ascii="Arial" w:hAnsi="Arial" w:cs="Arial"/>
          <w:sz w:val="16"/>
          <w:szCs w:val="16"/>
        </w:rPr>
        <w:t>timeboxing</w:t>
      </w:r>
      <w:proofErr w:type="spellEnd"/>
      <w:r w:rsidRPr="006B58BA">
        <w:rPr>
          <w:rFonts w:ascii="Arial" w:hAnsi="Arial" w:cs="Arial"/>
          <w:sz w:val="16"/>
          <w:szCs w:val="16"/>
        </w:rPr>
        <w:t xml:space="preserve"> as opposed to </w:t>
      </w:r>
      <w:proofErr w:type="spellStart"/>
      <w:r w:rsidRPr="006B58BA">
        <w:rPr>
          <w:rFonts w:ascii="Arial" w:hAnsi="Arial" w:cs="Arial"/>
          <w:sz w:val="16"/>
          <w:szCs w:val="16"/>
        </w:rPr>
        <w:t>scopeboxing</w:t>
      </w:r>
      <w:proofErr w:type="spellEnd"/>
      <w:r w:rsidRPr="006B58BA">
        <w:rPr>
          <w:rFonts w:ascii="Arial" w:hAnsi="Arial" w:cs="Arial"/>
          <w:sz w:val="16"/>
          <w:szCs w:val="16"/>
        </w:rPr>
        <w:t>)</w:t>
      </w:r>
    </w:p>
    <w:p w:rsidR="00924E30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Each iteration nominally 4 weeks (but can be as short as 1 week in XP, or 6 weeks in RUP)</w:t>
      </w:r>
    </w:p>
    <w:p w:rsidR="00507108" w:rsidRPr="006B58BA" w:rsidRDefault="00924E30" w:rsidP="00367216">
      <w:pPr>
        <w:spacing w:line="240" w:lineRule="auto"/>
        <w:ind w:left="360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Each iteration does varying amounts of analysis, design, implementation and testing</w:t>
      </w:r>
    </w:p>
    <w:p w:rsidR="00924E30" w:rsidRPr="006B58BA" w:rsidRDefault="00924E30" w:rsidP="00367216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6B58BA">
        <w:rPr>
          <w:rFonts w:ascii="Arial" w:hAnsi="Arial" w:cs="Arial"/>
          <w:b/>
          <w:sz w:val="16"/>
          <w:szCs w:val="16"/>
        </w:rPr>
        <w:t>INVEST</w:t>
      </w:r>
    </w:p>
    <w:p w:rsidR="00924E30" w:rsidRPr="006B58BA" w:rsidRDefault="00924E30" w:rsidP="00367216">
      <w:pPr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Independent == Stories should be able to be developed independent of each other.</w:t>
      </w:r>
    </w:p>
    <w:p w:rsidR="00924E30" w:rsidRPr="006B58BA" w:rsidRDefault="00924E30" w:rsidP="00367216">
      <w:pPr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Negotiable == Do not put implementation language in story.  Keep it general enough so you have design flexibility.  Don’t try to put all the details in the title.</w:t>
      </w:r>
    </w:p>
    <w:p w:rsidR="00924E30" w:rsidRPr="006B58BA" w:rsidRDefault="00924E30" w:rsidP="00367216">
      <w:pPr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Valuable == Has to provide business value to the customer</w:t>
      </w:r>
    </w:p>
    <w:p w:rsidR="00924E30" w:rsidRPr="006B58BA" w:rsidRDefault="00924E30" w:rsidP="00367216">
      <w:pPr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6B58BA">
        <w:rPr>
          <w:rFonts w:ascii="Arial" w:hAnsi="Arial" w:cs="Arial"/>
          <w:sz w:val="16"/>
          <w:szCs w:val="16"/>
        </w:rPr>
        <w:t>Estimatable</w:t>
      </w:r>
      <w:proofErr w:type="spellEnd"/>
      <w:r w:rsidRPr="006B58BA">
        <w:rPr>
          <w:rFonts w:ascii="Arial" w:hAnsi="Arial" w:cs="Arial"/>
          <w:sz w:val="16"/>
          <w:szCs w:val="16"/>
        </w:rPr>
        <w:t xml:space="preserve"> == Can’t be too big, too complex, or too unfamiliar to developers</w:t>
      </w:r>
    </w:p>
    <w:p w:rsidR="00924E30" w:rsidRPr="006B58BA" w:rsidRDefault="00924E30" w:rsidP="00367216">
      <w:pPr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Small == Cannot span an iteration.  If too big break into smaller stories and use the bigger story as an epic</w:t>
      </w:r>
    </w:p>
    <w:p w:rsidR="00924E30" w:rsidRPr="006B58BA" w:rsidRDefault="00924E30" w:rsidP="00367216">
      <w:pPr>
        <w:numPr>
          <w:ilvl w:val="0"/>
          <w:numId w:val="6"/>
        </w:num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Testable == Have to be able to specify acceptance tests for the story</w:t>
      </w:r>
    </w:p>
    <w:p w:rsidR="00507108" w:rsidRPr="006B58BA" w:rsidRDefault="00344254" w:rsidP="00367216">
      <w:p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Primary Actors – directly use system</w:t>
      </w:r>
    </w:p>
    <w:p w:rsidR="00344254" w:rsidRPr="006B58BA" w:rsidRDefault="00344254" w:rsidP="00367216">
      <w:p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Supporting Actors – don’t know anything about the system, but support it</w:t>
      </w:r>
    </w:p>
    <w:p w:rsidR="00344254" w:rsidRPr="006B58BA" w:rsidRDefault="00344254" w:rsidP="00367216">
      <w:pPr>
        <w:spacing w:line="240" w:lineRule="auto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Offstage Actors – don’t use system, but care about things that happen</w:t>
      </w:r>
    </w:p>
    <w:p w:rsidR="00344254" w:rsidRPr="006B58BA" w:rsidRDefault="006B58BA" w:rsidP="00367216">
      <w:pPr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6B58BA">
        <w:rPr>
          <w:rFonts w:ascii="Arial" w:hAnsi="Arial" w:cs="Arial"/>
          <w:color w:val="000000"/>
          <w:sz w:val="16"/>
          <w:szCs w:val="16"/>
        </w:rPr>
        <w:t>FALSE: The best way to design any software application is through the use of Object-Oriented techniques.</w:t>
      </w:r>
    </w:p>
    <w:p w:rsidR="006B58BA" w:rsidRPr="006B58BA" w:rsidRDefault="006B58BA" w:rsidP="00367216">
      <w:pPr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6B58BA">
        <w:rPr>
          <w:rFonts w:ascii="Arial" w:hAnsi="Arial" w:cs="Arial"/>
          <w:color w:val="000000"/>
          <w:sz w:val="16"/>
          <w:szCs w:val="16"/>
        </w:rPr>
        <w:t>Objects: know things, do things, collaborate with other objects, make decisions.</w:t>
      </w:r>
    </w:p>
    <w:p w:rsidR="006B58BA" w:rsidRPr="006B58BA" w:rsidRDefault="006B58BA" w:rsidP="00367216">
      <w:pPr>
        <w:pStyle w:val="Standard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>A software conceptual or logical architecture is most often presented in UML as: A package diagram.</w:t>
      </w:r>
    </w:p>
    <w:p w:rsidR="006B58BA" w:rsidRPr="006B58BA" w:rsidRDefault="006B58BA" w:rsidP="00367216">
      <w:pPr>
        <w:pStyle w:val="Standard"/>
        <w:rPr>
          <w:rFonts w:ascii="Arial" w:hAnsi="Arial" w:cs="Arial"/>
          <w:sz w:val="16"/>
          <w:szCs w:val="16"/>
        </w:rPr>
      </w:pPr>
    </w:p>
    <w:p w:rsidR="006B58BA" w:rsidRDefault="006B58BA" w:rsidP="00367216">
      <w:pPr>
        <w:pStyle w:val="Standard"/>
        <w:rPr>
          <w:rFonts w:ascii="Arial" w:hAnsi="Arial" w:cs="Arial"/>
          <w:sz w:val="16"/>
          <w:szCs w:val="16"/>
        </w:rPr>
      </w:pPr>
      <w:r w:rsidRPr="006B58BA">
        <w:rPr>
          <w:rFonts w:ascii="Arial" w:hAnsi="Arial" w:cs="Arial"/>
          <w:sz w:val="16"/>
          <w:szCs w:val="16"/>
        </w:rPr>
        <w:t xml:space="preserve">Trust boundaries are important because:  They show where extra care must be taken in validating and protecting data, </w:t>
      </w:r>
      <w:proofErr w:type="gramStart"/>
      <w:r w:rsidRPr="006B58BA">
        <w:rPr>
          <w:rFonts w:ascii="Arial" w:hAnsi="Arial" w:cs="Arial"/>
          <w:sz w:val="16"/>
          <w:szCs w:val="16"/>
        </w:rPr>
        <w:t>They</w:t>
      </w:r>
      <w:proofErr w:type="gramEnd"/>
      <w:r w:rsidRPr="006B58BA">
        <w:rPr>
          <w:rFonts w:ascii="Arial" w:hAnsi="Arial" w:cs="Arial"/>
          <w:sz w:val="16"/>
          <w:szCs w:val="16"/>
        </w:rPr>
        <w:t xml:space="preserve"> show where defensive programming techniques might NOT be required.</w:t>
      </w:r>
    </w:p>
    <w:p w:rsidR="00367216" w:rsidRDefault="00367216" w:rsidP="006B58BA">
      <w:pPr>
        <w:pStyle w:val="Standard"/>
        <w:rPr>
          <w:rFonts w:ascii="Arial" w:hAnsi="Arial" w:cs="Arial"/>
          <w:sz w:val="16"/>
          <w:szCs w:val="16"/>
        </w:rPr>
      </w:pPr>
    </w:p>
    <w:p w:rsidR="00367216" w:rsidRDefault="00367216" w:rsidP="006B58BA">
      <w:pPr>
        <w:pStyle w:val="Standard"/>
        <w:rPr>
          <w:rFonts w:ascii="Arial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3B63C41B" wp14:editId="7D670CC2">
            <wp:extent cx="3017520" cy="928468"/>
            <wp:effectExtent l="0" t="0" r="0" b="5080"/>
            <wp:docPr id="11" name="Picture 11" descr="https://lh5.googleusercontent.com/-wl8DV84socXXte5yckhEeabJnmAL0POoWgkMuEXwrC3nw3GZW-RKvhkG96AVKzjUEVWlzLqAjNq346yzFEoyCpI8DcleNrb4YjJ9Hx53fK3fNkiiZEMLyPVl8zX1yNMoE3HSP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-wl8DV84socXXte5yckhEeabJnmAL0POoWgkMuEXwrC3nw3GZW-RKvhkG96AVKzjUEVWlzLqAjNq346yzFEoyCpI8DcleNrb4YjJ9Hx53fK3fNkiiZEMLyPVl8zX1yNMoE3HSP4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22" cy="93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7D110967" wp14:editId="11A2B213">
            <wp:extent cx="1943100" cy="902026"/>
            <wp:effectExtent l="0" t="0" r="0" b="0"/>
            <wp:docPr id="12" name="Picture 12" descr="https://lh3.googleusercontent.com/6cuITNaqkTjaKnu4N5iiPAFerBggGH5PnQRE2xxxPStm1A3__lcSF3wYYuSKbRX_9tyRTT62pRQw_5zXRYHczE8fN6Vd1gUHwGOSVVXN7fUwrCzEKhQ07GNIFNJBBjdjTpFF09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cuITNaqkTjaKnu4N5iiPAFerBggGH5PnQRE2xxxPStm1A3__lcSF3wYYuSKbRX_9tyRTT62pRQw_5zXRYHczE8fN6Vd1gUHwGOSVVXN7fUwrCzEKhQ07GNIFNJBBjdjTpFF09f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61" cy="9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16" w:rsidRPr="006B58BA" w:rsidRDefault="00367216" w:rsidP="00367216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Robustness Diagrams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4B85D838" wp14:editId="68C4AC37">
            <wp:extent cx="723900" cy="445770"/>
            <wp:effectExtent l="0" t="0" r="0" b="0"/>
            <wp:docPr id="13" name="Picture 13" descr="https://lh6.googleusercontent.com/4vYfKyD-Oix0qlHb9zO5IrNlaP_5uXT-D3NXQuELwDKPhdDosjYSchLEvqo1WBQ2ThK8WwjUBtvaMabWzLalmB8e99qLBaAtBcu0kY1AMuysMTbTcYKqeg1i4ZlrSF7S0nthmf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4vYfKyD-Oix0qlHb9zO5IrNlaP_5uXT-D3NXQuELwDKPhdDosjYSchLEvqo1WBQ2ThK8WwjUBtvaMabWzLalmB8e99qLBaAtBcu0kY1AMuysMTbTcYKqeg1i4ZlrSF7S0nthmfw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Boundary Class - </w:t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UI or API class/External System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5C0FABF2" wp14:editId="60444751">
            <wp:extent cx="750570" cy="502920"/>
            <wp:effectExtent l="0" t="0" r="0" b="0"/>
            <wp:docPr id="14" name="Picture 14" descr="https://lh4.googleusercontent.com/Y1O1vTicUk2wHZnp6vzWSJ04ew_JynUlTMchuVI6Z8Rpdp5c0hAAE4E9VDmJHAUe1Qk1ewBRaFfQLdmPY1sSHijhHOH3x45VmrqlH9aP-ZMmUMk7kR8D_pJwuPBqNfcC1r9aEg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Y1O1vTicUk2wHZnp6vzWSJ04ew_JynUlTMchuVI6Z8Rpdp5c0hAAE4E9VDmJHAUe1Qk1ewBRaFfQLdmPY1sSHijhHOH3x45VmrqlH9aP-ZMmUMk7kR8D_pJwuPBqNfcC1r9aEgY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Entity Class - </w:t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Class from Domain Model</w:t>
      </w:r>
    </w:p>
    <w:p w:rsidR="00367216" w:rsidRDefault="00367216" w:rsidP="0036721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3670D78D" wp14:editId="220A0FFF">
            <wp:extent cx="571500" cy="544830"/>
            <wp:effectExtent l="0" t="0" r="0" b="7620"/>
            <wp:docPr id="15" name="Picture 15" descr="https://lh6.googleusercontent.com/y9hlcLAyyqzVREpxmRKArlO_ZdI_3xFsFwq-0MEHtBAezp8XoOcUOHLHw0gC7U2b7VOmCYVveoDgmOJNBFaV6yyH7_VGWIoJSuxkXsyhNTVJTBx5PJN4O3YpHJjU4O5HIJKiu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y9hlcLAyyqzVREpxmRKArlO_ZdI_3xFsFwq-0MEHtBAezp8XoOcUOHLHw0gC7U2b7VOmCYVveoDgmOJNBFaV6yyH7_VGWIoJSuxkXsyhNTVJTBx5PJN4O3YpHJjU4O5HIJKiuC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Controller Class - </w:t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Class for business logic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Rules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-External Actors only talk to Boundary Classes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-Entities only talk to Controllers</w:t>
      </w:r>
    </w:p>
    <w:p w:rsidR="00367216" w:rsidRDefault="00367216" w:rsidP="003672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 xml:space="preserve">-Controllers can talk to Boundary Classes and Entity </w:t>
      </w: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Classes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Software Architectures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Client - Server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P2P (Peer to Peer)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Blackboard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Pipe &amp; Filter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MVC (Model View Controller)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N-tier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Layered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Control Styles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-Centralized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-Delegated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color w:val="000000"/>
          <w:sz w:val="16"/>
          <w:szCs w:val="16"/>
        </w:rPr>
        <w:tab/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-Dispersed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Trust Boundaries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color w:val="000000"/>
          <w:sz w:val="16"/>
          <w:szCs w:val="16"/>
        </w:rPr>
        <w:t>            Pass copies of data instead of sharing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color w:val="000000"/>
          <w:sz w:val="16"/>
          <w:szCs w:val="16"/>
        </w:rPr>
        <w:t xml:space="preserve">           Check on </w:t>
      </w:r>
      <w:proofErr w:type="spellStart"/>
      <w:r w:rsidRPr="006B58BA">
        <w:rPr>
          <w:rFonts w:ascii="Arial" w:eastAsia="Times New Roman" w:hAnsi="Arial" w:cs="Arial"/>
          <w:color w:val="000000"/>
          <w:sz w:val="16"/>
          <w:szCs w:val="16"/>
        </w:rPr>
        <w:t>timliness</w:t>
      </w:r>
      <w:proofErr w:type="spellEnd"/>
      <w:r w:rsidRPr="006B58BA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proofErr w:type="gramStart"/>
      <w:r w:rsidRPr="006B58BA">
        <w:rPr>
          <w:rFonts w:ascii="Arial" w:eastAsia="Times New Roman" w:hAnsi="Arial" w:cs="Arial"/>
          <w:color w:val="000000"/>
          <w:sz w:val="16"/>
          <w:szCs w:val="16"/>
        </w:rPr>
        <w:t>relavance</w:t>
      </w:r>
      <w:proofErr w:type="spellEnd"/>
      <w:r w:rsidRPr="006B58BA">
        <w:rPr>
          <w:rFonts w:ascii="Arial" w:eastAsia="Times New Roman" w:hAnsi="Arial" w:cs="Arial"/>
          <w:color w:val="000000"/>
          <w:sz w:val="16"/>
          <w:szCs w:val="16"/>
        </w:rPr>
        <w:t xml:space="preserve"> ,</w:t>
      </w:r>
      <w:proofErr w:type="gramEnd"/>
      <w:r w:rsidRPr="006B58BA">
        <w:rPr>
          <w:rFonts w:ascii="Arial" w:eastAsia="Times New Roman" w:hAnsi="Arial" w:cs="Arial"/>
          <w:color w:val="000000"/>
          <w:sz w:val="16"/>
          <w:szCs w:val="16"/>
        </w:rPr>
        <w:t xml:space="preserve"> and correctly formed data</w:t>
      </w:r>
    </w:p>
    <w:p w:rsidR="00367216" w:rsidRDefault="00367216" w:rsidP="0036721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B58BA">
        <w:rPr>
          <w:rFonts w:ascii="Arial" w:eastAsia="Times New Roman" w:hAnsi="Arial" w:cs="Arial"/>
          <w:color w:val="000000"/>
          <w:sz w:val="16"/>
          <w:szCs w:val="16"/>
        </w:rPr>
        <w:t>           Make objects read only to prevent modification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73B0E592" wp14:editId="646401D5">
            <wp:extent cx="2667000" cy="462280"/>
            <wp:effectExtent l="0" t="0" r="0" b="0"/>
            <wp:docPr id="16" name="Picture 16" descr="https://lh4.googleusercontent.com/KiHeTwSqW9LhdiDd5lPa6GIZGeqG4PRX-hlgPf7vk-08iB78VDgRDGzPyLQA8_qgdwb-r4RpJQBtU1P4lnJhkE35SmT7gAJ5as2uFypTq1vvSFTVj5a6KYdieRHh1BYfEkZEb-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KiHeTwSqW9LhdiDd5lPa6GIZGeqG4PRX-hlgPf7vk-08iB78VDgRDGzPyLQA8_qgdwb-r4RpJQBtU1P4lnJhkE35SmT7gAJ5as2uFypTq1vvSFTVj5a6KYdieRHh1BYfEkZEb-P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90" cy="4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Aggregation - Wheel is part of Car, but wheel can outlive car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 wp14:anchorId="6BA72284" wp14:editId="05E40F81">
            <wp:extent cx="2636520" cy="383820"/>
            <wp:effectExtent l="0" t="0" r="0" b="0"/>
            <wp:docPr id="17" name="Picture 17" descr="https://lh5.googleusercontent.com/DZt0IvE3vS1qiyyKZ-mvCA6zCdFTkZ49PLukaKmxbBDAKwVXAso9ol2mynUh5aYCWWcthuRkDOB8-6nPr1EO9-0xyIZaMOvr0ujoDPOwXEodd5_BHMaoHHqlPDEjKQFWZ_CPBq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DZt0IvE3vS1qiyyKZ-mvCA6zCdFTkZ49PLukaKmxbBDAKwVXAso9ol2mynUh5aYCWWcthuRkDOB8-6nPr1EO9-0xyIZaMOvr0ujoDPOwXEodd5_BHMaoHHqlPDEjKQFWZ_CPBqn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95" cy="3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b/>
          <w:bCs/>
          <w:color w:val="000000"/>
          <w:sz w:val="16"/>
          <w:szCs w:val="16"/>
        </w:rPr>
        <w:t>Composition - If the company object dies, the department object dies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6B58BA">
        <w:rPr>
          <w:rFonts w:ascii="Arial" w:eastAsia="Times New Roman" w:hAnsi="Arial" w:cs="Arial"/>
          <w:sz w:val="16"/>
          <w:szCs w:val="16"/>
        </w:rPr>
        <w:br/>
      </w:r>
      <w:r w:rsidRPr="00924E30"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 wp14:anchorId="5A274BAA" wp14:editId="308E9525">
            <wp:extent cx="640080" cy="877267"/>
            <wp:effectExtent l="0" t="0" r="7620" b="0"/>
            <wp:docPr id="20" name="Picture 20" descr="https://lh5.googleusercontent.com/26te39CmJCceOHEKl-VhpfKFAyB9MLSIWTVtZdYCAFs7iHLAdQEznE14pWbHiv2jY0ZzZwL3nZExAHg50FmWkmQ-YimrG2jVcHZwq1T-13yHeMeH3kWSpJLPgE1XzxHgHNDJ0y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26te39CmJCceOHEKl-VhpfKFAyB9MLSIWTVtZdYCAFs7iHLAdQEznE14pWbHiv2jY0ZzZwL3nZExAHg50FmWkmQ-YimrG2jVcHZwq1T-13yHeMeH3kWSpJLPgE1XzxHgHNDJ0yo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67" cy="88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Class implements interface (points towards interface)</w:t>
      </w: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24E30"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 wp14:anchorId="2C1BA125" wp14:editId="3B01D5C5">
            <wp:extent cx="887730" cy="259080"/>
            <wp:effectExtent l="0" t="0" r="7620" b="7620"/>
            <wp:docPr id="19" name="Picture 19" descr="https://lh5.googleusercontent.com/Sb9q7XdmQzknjf9CBm0L5_q6MM4IuNIvr72FysTuSj2WEzRTshTFjWDrdbMMMZS_nRiFqMST04EBa-QdSUGj6AFZR0iIlu57CRcFoIRCudG6cCT-L5KS98rYGlPZFuVSG67QcG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Sb9q7XdmQzknjf9CBm0L5_q6MM4IuNIvr72FysTuSj2WEzRTshTFjWDrdbMMMZS_nRiFqMST04EBa-QdSUGj6AFZR0iIlu57CRcFoIRCudG6cCT-L5KS98rYGlPZFuVSG67QcGX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BA">
        <w:rPr>
          <w:rFonts w:ascii="Arial" w:eastAsia="Times New Roman" w:hAnsi="Arial" w:cs="Arial"/>
          <w:color w:val="000000"/>
          <w:sz w:val="16"/>
          <w:szCs w:val="16"/>
        </w:rPr>
        <w:t>Dependency (used for dependencies on outside packages)</w:t>
      </w:r>
    </w:p>
    <w:p w:rsidR="00367216" w:rsidRDefault="00367216" w:rsidP="003672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:rsidR="00367216" w:rsidRPr="006B58BA" w:rsidRDefault="00367216" w:rsidP="0036721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67216" w:rsidRPr="006B58BA" w:rsidRDefault="00367216" w:rsidP="006B58BA">
      <w:pPr>
        <w:pStyle w:val="Standard"/>
        <w:rPr>
          <w:rFonts w:ascii="Arial" w:hAnsi="Arial" w:cs="Arial"/>
          <w:sz w:val="16"/>
          <w:szCs w:val="16"/>
        </w:rPr>
      </w:pPr>
    </w:p>
    <w:p w:rsidR="006B58BA" w:rsidRPr="006B58BA" w:rsidRDefault="006B58BA" w:rsidP="00344254">
      <w:pPr>
        <w:spacing w:line="240" w:lineRule="auto"/>
        <w:rPr>
          <w:sz w:val="18"/>
          <w:szCs w:val="18"/>
        </w:rPr>
      </w:pPr>
      <w:bookmarkStart w:id="0" w:name="_GoBack"/>
      <w:bookmarkEnd w:id="0"/>
    </w:p>
    <w:sectPr w:rsidR="006B58BA" w:rsidRPr="006B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1DDD"/>
    <w:multiLevelType w:val="multilevel"/>
    <w:tmpl w:val="9984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15080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245C1187"/>
    <w:multiLevelType w:val="hybridMultilevel"/>
    <w:tmpl w:val="5D004778"/>
    <w:lvl w:ilvl="0" w:tplc="2E084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6816"/>
    <w:multiLevelType w:val="hybridMultilevel"/>
    <w:tmpl w:val="57CA7070"/>
    <w:lvl w:ilvl="0" w:tplc="9D960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519FB"/>
    <w:multiLevelType w:val="hybridMultilevel"/>
    <w:tmpl w:val="BA7A4CD4"/>
    <w:lvl w:ilvl="0" w:tplc="BBA410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608C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C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E74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463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20B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A5E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2D7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4B4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57FF"/>
    <w:multiLevelType w:val="multilevel"/>
    <w:tmpl w:val="2686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109EC"/>
    <w:multiLevelType w:val="hybridMultilevel"/>
    <w:tmpl w:val="95C2D1BA"/>
    <w:lvl w:ilvl="0" w:tplc="87AA07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26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86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21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AF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1E8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29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8E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82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E1B2F"/>
    <w:multiLevelType w:val="hybridMultilevel"/>
    <w:tmpl w:val="32C068C0"/>
    <w:lvl w:ilvl="0" w:tplc="2D0ED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E12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74E0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20D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8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A1F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C76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96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4EE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42"/>
    <w:rsid w:val="00344254"/>
    <w:rsid w:val="00367216"/>
    <w:rsid w:val="00507108"/>
    <w:rsid w:val="00604903"/>
    <w:rsid w:val="006B58BA"/>
    <w:rsid w:val="008A172A"/>
    <w:rsid w:val="00924E30"/>
    <w:rsid w:val="00AE1BBC"/>
    <w:rsid w:val="00D13C73"/>
    <w:rsid w:val="00D3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5D38"/>
  <w15:chartTrackingRefBased/>
  <w15:docId w15:val="{2AA49983-22BB-451C-B766-BE2375A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17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172A"/>
  </w:style>
  <w:style w:type="paragraph" w:customStyle="1" w:styleId="Standard">
    <w:name w:val="Standard"/>
    <w:rsid w:val="006B58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B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B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7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0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30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9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1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66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5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8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3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Responsibility-driven_desig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Adams</dc:creator>
  <cp:keywords/>
  <dc:description/>
  <cp:lastModifiedBy>Robert Adams</cp:lastModifiedBy>
  <cp:revision>3</cp:revision>
  <dcterms:created xsi:type="dcterms:W3CDTF">2017-02-17T03:48:00Z</dcterms:created>
  <dcterms:modified xsi:type="dcterms:W3CDTF">2017-02-17T04:01:00Z</dcterms:modified>
</cp:coreProperties>
</file>