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Migrazione trecastagni1.it</w:t>
      </w:r>
    </w:p>
    <w:p>
      <w:pPr/>
      <w:r>
        <w:t xml:space="preserve">Oct 21, 2026</w:t>
      </w:r>
      <w:r>
        <w:t xml:space="preserve"> · </w:t>
      </w:r>
      <w:r>
        <w:t xml:space="preserve">@Claudio Faro</w:t>
      </w:r>
    </w:p>
    <w:p>
      <w:pPr/>
      <w:r>
        <w:t xml:space="preserve">La migrazione è fattibile: il sito pubblico (32 articoli, 15 pagine più la home) può passare a un sito statico gratuito, con costo residuo solo per il rinnovo del dominio .it invece dei 190 €/anno attuali. Il nodo critico non è tecnico ma di controllo: il pannello Aruba è della società esterna, e l'area riservata contiene dati sanitari di minori da gestire prima di spegnere tutto.</w:t>
      </w:r>
    </w:p>
    <w:p>
      <w:pPr>
        <w:pStyle w:val="Heading2"/>
      </w:pPr>
      <w:r>
        <w:t xml:space="preserve">1. Analisi del sito</w:t>
      </w:r>
    </w:p>
    <w:p>
      <w:pPr/>
      <w:r>
        <w:t xml:space="preserve">Il sito è piccolo e quasi tutto statico: l'unica parte che dipende davvero da PHP e database (l'area riservata) è anche quella che avete deciso di dismettere. Dati rilevati dal sito pubblico e dalla sitemap il 21/10/2026.</w:t>
      </w:r>
    </w:p>
    <w:p>
      <w:pPr/>
      <w:r>
        <w:rPr>
          <w:b/>
        </w:rPr>
        <w:t xml:space="preserve">Glossario minimo.</w:t>
      </w:r>
      <w:r>
        <w:t xml:space="preserve"> </w:t>
      </w:r>
      <w:r>
        <w:rPr>
          <w:i/>
        </w:rPr>
        <w:t xml:space="preserve">Sito statico</w:t>
      </w:r>
      <w:r>
        <w:t xml:space="preserve">: pagine HTML già pronte, senza database né PHP; si ospitano gratis. </w:t>
      </w:r>
      <w:r>
        <w:rPr>
          <w:i/>
        </w:rPr>
        <w:t xml:space="preserve">Static site generator (SSG)</w:t>
      </w:r>
      <w:r>
        <w:t xml:space="preserve">: programma che trasforma testi e immagini in quelle pagine. </w:t>
      </w:r>
      <w:r>
        <w:rPr>
          <w:i/>
        </w:rPr>
        <w:t xml:space="preserve">Headless CMS</w:t>
      </w:r>
      <w:r>
        <w:t xml:space="preserve">: pannello di scrittura separato dal sito. </w:t>
      </w:r>
      <w:r>
        <w:rPr>
          <w:i/>
        </w:rPr>
        <w:t xml:space="preserve">Build</w:t>
      </w:r>
      <w:r>
        <w:t xml:space="preserve">: la generazione del sito, che parte a ogni modifica. </w:t>
      </w:r>
      <w:r>
        <w:rPr>
          <w:i/>
        </w:rPr>
        <w:t xml:space="preserve">DNS</w:t>
      </w:r>
      <w:r>
        <w:t xml:space="preserve">: la "rubrica" che dice a Internet dove si trovano sito ed email del dominio.</w:t>
      </w:r>
    </w:p>
    <w:p>
      <w:pPr>
        <w:pStyle w:val="Heading3"/>
      </w:pPr>
      <w:r>
        <w:t xml:space="preserve">Inventario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3"/>
        <w:gridCol w:w="7206"/>
      </w:tblGrid>
      <w:tr>
        <w:trPr>
          <w:tblHeader/>
        </w:trPr>
        <w:tc>
          <w:tcPr>
            <w:tcW w:w="2153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7206" w:type="dxa"/>
            <w:shd w:val="clear" w:color="auto" w:fill="F2F2F2"/>
          </w:tcPr>
          <w:p>
            <w:pPr/>
            <w:r>
              <w:t xml:space="preserve">Situazione attuale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Piattaforma</w:t>
            </w:r>
          </w:p>
        </w:tc>
        <w:tc>
          <w:tcPr>
            <w:tcW w:w="7206" w:type="dxa"/>
          </w:tcPr>
          <w:p>
            <w:pPr/>
            <w:r>
              <w:t xml:space="preserve">WordPress 7.1.3 su Aruba Business, gestito da società esterna (190 €/anno)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Articoli</w:t>
            </w:r>
          </w:p>
        </w:tc>
        <w:tc>
          <w:tcPr>
            <w:tcW w:w="7206" w:type="dxa"/>
          </w:tcPr>
          <w:p>
            <w:pPr/>
            <w:r>
              <w:t xml:space="preserve">32 (ottobre 2016 – ottobre 2026), 2-5 nuovi all'anno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Pagine</w:t>
            </w:r>
          </w:p>
        </w:tc>
        <w:tc>
          <w:tcPr>
            <w:tcW w:w="7206" w:type="dxa"/>
          </w:tcPr>
          <w:p>
            <w:pPr/>
            <w:r>
              <w:t xml:space="preserve">15 più la home (Gruppo, La Storia, Iscrizione, Media, privacy, termini e 7 pagine dell'area riservata)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Categorie</w:t>
            </w:r>
          </w:p>
        </w:tc>
        <w:tc>
          <w:tcPr>
            <w:tcW w:w="7206" w:type="dxa"/>
          </w:tcPr>
          <w:p>
            <w:pPr/>
            <w:r>
              <w:t xml:space="preserve">news, Branco, Reparto, Clan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Permalink</w:t>
            </w:r>
          </w:p>
        </w:tc>
        <w:tc>
          <w:tcPr>
            <w:tcW w:w="7206" w:type="dxa"/>
          </w:tcPr>
          <w:p>
            <w:pPr/>
            <w:r>
              <w:rPr>
                <w:rStyle w:val="CodeChar"/>
              </w:rPr>
              <w:t xml:space="preserve">/anno/mese/titolo/</w:t>
            </w:r>
            <w:r>
              <w:t xml:space="preserve"> (es. </w:t>
            </w:r>
            <w:r>
              <w:rPr>
                <w:rStyle w:val="CodeChar"/>
              </w:rPr>
              <w:t xml:space="preserve">/2026/10/uscita-di-apertura-2026/</w:t>
            </w:r>
            <w:r>
              <w:t xml:space="preserve">)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Media</w:t>
            </w:r>
          </w:p>
        </w:tc>
        <w:tc>
          <w:tcPr>
            <w:tcW w:w="7206" w:type="dxa"/>
          </w:tcPr>
          <w:p>
            <w:pPr/>
            <w:r>
              <w:t xml:space="preserve">Immagini in </w:t>
            </w:r>
            <w:r>
              <w:rPr>
                <w:rStyle w:val="CodeChar"/>
              </w:rPr>
              <w:t xml:space="preserve">/wp-content/uploads/</w:t>
            </w:r>
            <w:r>
              <w:t xml:space="preserve"> (circa 40 nelle sitemap), video incorporati nella pagina Media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Documenti</w:t>
            </w:r>
          </w:p>
        </w:tc>
        <w:tc>
          <w:tcPr>
            <w:tcW w:w="7206" w:type="dxa"/>
          </w:tcPr>
          <w:p>
            <w:pPr/>
            <w:r>
              <w:t xml:space="preserve">Già su una cartella Google Drive esterna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SEO</w:t>
            </w:r>
          </w:p>
        </w:tc>
        <w:tc>
          <w:tcPr>
            <w:tcW w:w="7206" w:type="dxa"/>
          </w:tcPr>
          <w:p>
            <w:pPr/>
            <w:r>
              <w:t xml:space="preserve">Plugin Yoast SEO: sitemap, meta tag, Open Graph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Cookie</w:t>
            </w:r>
          </w:p>
        </w:tc>
        <w:tc>
          <w:tcPr>
            <w:tcW w:w="7206" w:type="dxa"/>
          </w:tcPr>
          <w:p>
            <w:pPr/>
            <w:r>
              <w:t xml:space="preserve">Banner con cookie di terze parti (probabilmente statistiche)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Email</w:t>
            </w:r>
          </w:p>
        </w:tc>
        <w:tc>
          <w:tcPr>
            <w:tcW w:w="7206" w:type="dxa"/>
          </w:tcPr>
          <w:p>
            <w:pPr/>
            <w:r>
              <w:t xml:space="preserve">Record MX verso </w:t>
            </w:r>
            <w:r>
              <w:rPr>
                <w:rStyle w:val="CodeChar"/>
              </w:rPr>
              <w:t xml:space="preserve">in.arubabusiness.it</w:t>
            </w:r>
            <w:r>
              <w:t xml:space="preserve">: posta attiva sul dominio</w:t>
            </w:r>
          </w:p>
        </w:tc>
      </w:tr>
      <w:tr>
        <w:tc>
          <w:tcPr>
            <w:tcW w:w="2153" w:type="dxa"/>
          </w:tcPr>
          <w:p>
            <w:pPr/>
            <w:r>
              <w:t xml:space="preserve">Dominio</w:t>
            </w:r>
          </w:p>
        </w:tc>
        <w:tc>
          <w:tcPr>
            <w:tcW w:w="7206" w:type="dxa"/>
          </w:tcPr>
          <w:p>
            <w:pPr/>
            <w:r>
              <w:t xml:space="preserve">trecastagni1.it, canonico con </w:t>
            </w:r>
            <w:r>
              <w:rPr>
                <w:rStyle w:val="CodeChar"/>
              </w:rPr>
              <w:t xml:space="preserve">www</w:t>
            </w:r>
            <w:r>
              <w:t xml:space="preserve">, pannello in mano alla società</w:t>
            </w:r>
          </w:p>
        </w:tc>
      </w:tr>
    </w:tbl>
    <w:p>
      <w:pPr>
        <w:pStyle w:val="Heading3"/>
      </w:pPr>
      <w:r>
        <w:t xml:space="preserve">Classificazione delle funzioni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06"/>
        <w:gridCol w:w="1447"/>
        <w:gridCol w:w="3505"/>
      </w:tblGrid>
      <w:tr>
        <w:trPr>
          <w:tblHeader/>
        </w:trPr>
        <w:tc>
          <w:tcPr>
            <w:tcW w:w="4406" w:type="dxa"/>
            <w:shd w:val="clear" w:color="auto" w:fill="F2F2F2"/>
          </w:tcPr>
          <w:p>
            <w:pPr/>
            <w:r>
              <w:t xml:space="preserve">Funzione</w:t>
            </w:r>
          </w:p>
        </w:tc>
        <w:tc>
          <w:tcPr>
            <w:tcW w:w="1447" w:type="dxa"/>
            <w:shd w:val="clear" w:color="auto" w:fill="F2F2F2"/>
          </w:tcPr>
          <w:p>
            <w:pPr/>
            <w:r>
              <w:t xml:space="preserve">Classe</w:t>
            </w:r>
          </w:p>
        </w:tc>
        <w:tc>
          <w:tcPr>
            <w:tcW w:w="3505" w:type="dxa"/>
            <w:shd w:val="clear" w:color="auto" w:fill="F2F2F2"/>
          </w:tcPr>
          <w:p>
            <w:pPr/>
            <w:r>
              <w:t xml:space="preserve">Sostituto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Home, articoli, pagine, categorie, paginazione</w:t>
            </w:r>
          </w:p>
        </w:tc>
        <w:tc>
          <w:tcPr>
            <w:tcW w:w="1447" w:type="dxa"/>
          </w:tcPr>
          <w:p>
            <w:pPr/>
            <w:r>
              <w:t xml:space="preserve">Statica</w:t>
            </w:r>
          </w:p>
        </w:tc>
        <w:tc>
          <w:tcPr>
            <w:tcW w:w="3505" w:type="dxa"/>
          </w:tcPr>
          <w:p>
            <w:pPr/>
            <w:r>
              <w:t xml:space="preserve">Generata dallo SSG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Immagini e loghi</w:t>
            </w:r>
          </w:p>
        </w:tc>
        <w:tc>
          <w:tcPr>
            <w:tcW w:w="1447" w:type="dxa"/>
          </w:tcPr>
          <w:p>
            <w:pPr/>
            <w:r>
              <w:t xml:space="preserve">Statica</w:t>
            </w:r>
          </w:p>
        </w:tc>
        <w:tc>
          <w:tcPr>
            <w:tcW w:w="3505" w:type="dxa"/>
          </w:tcPr>
          <w:p>
            <w:pPr/>
            <w:r>
              <w:t xml:space="preserve">Copiate con gli stessi percorsi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Pagina Media (video)</w:t>
            </w:r>
          </w:p>
        </w:tc>
        <w:tc>
          <w:tcPr>
            <w:tcW w:w="1447" w:type="dxa"/>
          </w:tcPr>
          <w:p>
            <w:pPr/>
            <w:r>
              <w:t xml:space="preserve">Statica</w:t>
            </w:r>
          </w:p>
        </w:tc>
        <w:tc>
          <w:tcPr>
            <w:tcW w:w="3505" w:type="dxa"/>
          </w:tcPr>
          <w:p>
            <w:pPr/>
            <w:r>
              <w:t xml:space="preserve">Incorporamento YouTube/Facebook come oggi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Documenti</w:t>
            </w:r>
          </w:p>
        </w:tc>
        <w:tc>
          <w:tcPr>
            <w:tcW w:w="1447" w:type="dxa"/>
          </w:tcPr>
          <w:p>
            <w:pPr/>
            <w:r>
              <w:t xml:space="preserve">Già esterna</w:t>
            </w:r>
          </w:p>
        </w:tc>
        <w:tc>
          <w:tcPr>
            <w:tcW w:w="3505" w:type="dxa"/>
          </w:tcPr>
          <w:p>
            <w:pPr/>
            <w:r>
              <w:t xml:space="preserve">Link alla cartella Google Drive esistente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Sitemap, meta tag, dati strutturati</w:t>
            </w:r>
          </w:p>
        </w:tc>
        <w:tc>
          <w:tcPr>
            <w:tcW w:w="1447" w:type="dxa"/>
          </w:tcPr>
          <w:p>
            <w:pPr/>
            <w:r>
              <w:t xml:space="preserve">Statica</w:t>
            </w:r>
          </w:p>
        </w:tc>
        <w:tc>
          <w:tcPr>
            <w:tcW w:w="3505" w:type="dxa"/>
          </w:tcPr>
          <w:p>
            <w:pPr/>
            <w:r>
              <w:t xml:space="preserve">Plugin sitemap dello SSG + modello di pagina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Ricerca interna (non vista in uso)</w:t>
            </w:r>
          </w:p>
        </w:tc>
        <w:tc>
          <w:tcPr>
            <w:tcW w:w="1447" w:type="dxa"/>
          </w:tcPr>
          <w:p>
            <w:pPr/>
            <w:r>
              <w:t xml:space="preserve">Statica</w:t>
            </w:r>
          </w:p>
        </w:tc>
        <w:tc>
          <w:tcPr>
            <w:tcW w:w="3505" w:type="dxa"/>
          </w:tcPr>
          <w:p>
            <w:pPr/>
            <w:r>
              <w:t xml:space="preserve">Pagefind, ricerca in pagina senza server (opzionale)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Banner cookie</w:t>
            </w:r>
          </w:p>
        </w:tc>
        <w:tc>
          <w:tcPr>
            <w:tcW w:w="1447" w:type="dxa"/>
          </w:tcPr>
          <w:p>
            <w:pPr/>
            <w:r>
              <w:t xml:space="preserve">Statica</w:t>
            </w:r>
          </w:p>
        </w:tc>
        <w:tc>
          <w:tcPr>
            <w:tcW w:w="3505" w:type="dxa"/>
          </w:tcPr>
          <w:p>
            <w:pPr/>
            <w:r>
              <w:t xml:space="preserve">Non serve se si usano solo statistiche senza cookie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Lista d'attesa (modulo Iscrizione)</w:t>
            </w:r>
          </w:p>
        </w:tc>
        <w:tc>
          <w:tcPr>
            <w:tcW w:w="1447" w:type="dxa"/>
          </w:tcPr>
          <w:p>
            <w:pPr/>
            <w:r>
              <w:t xml:space="preserve">Servizio esterno gratuito</w:t>
            </w:r>
          </w:p>
        </w:tc>
        <w:tc>
          <w:tcPr>
            <w:tcW w:w="3505" w:type="dxa"/>
          </w:tcPr>
          <w:p>
            <w:pPr/>
            <w:r>
              <w:t xml:space="preserve">Google Form sull'account del gruppo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Calendario capi</w:t>
            </w:r>
          </w:p>
        </w:tc>
        <w:tc>
          <w:tcPr>
            <w:tcW w:w="1447" w:type="dxa"/>
          </w:tcPr>
          <w:p>
            <w:pPr/>
            <w:r>
              <w:t xml:space="preserve">Servizio esterno gratuito</w:t>
            </w:r>
          </w:p>
        </w:tc>
        <w:tc>
          <w:tcPr>
            <w:tcW w:w="3505" w:type="dxa"/>
          </w:tcPr>
          <w:p>
            <w:pPr/>
            <w:r>
              <w:t xml:space="preserve">Google Calendar condiviso solo con i capi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Login, Registrazione Associato, Profilo, Password, PDF</w:t>
            </w:r>
          </w:p>
        </w:tc>
        <w:tc>
          <w:tcPr>
            <w:tcW w:w="1447" w:type="dxa"/>
          </w:tcPr>
          <w:p>
            <w:pPr/>
            <w:r>
              <w:rPr>
                <w:b/>
              </w:rPr>
              <w:t xml:space="preserve">Non migrabile</w:t>
            </w:r>
            <w:r>
              <w:t xml:space="preserve"> su statico</w:t>
            </w:r>
          </w:p>
        </w:tc>
        <w:tc>
          <w:tcPr>
            <w:tcW w:w="3505" w:type="dxa"/>
          </w:tcPr>
          <w:p>
            <w:pPr/>
            <w:r>
              <w:t xml:space="preserve">Dismesso ora; evoluzione futura con strumento dedicato</w:t>
            </w:r>
          </w:p>
        </w:tc>
      </w:tr>
      <w:tr>
        <w:tc>
          <w:tcPr>
            <w:tcW w:w="4406" w:type="dxa"/>
          </w:tcPr>
          <w:p>
            <w:pPr/>
            <w:r>
              <w:t xml:space="preserve">Caselle email @trecastagni1.it</w:t>
            </w:r>
          </w:p>
        </w:tc>
        <w:tc>
          <w:tcPr>
            <w:tcW w:w="1447" w:type="dxa"/>
          </w:tcPr>
          <w:p>
            <w:pPr/>
            <w:r>
              <w:t xml:space="preserve">Non migrabile gratis come caselle complete</w:t>
            </w:r>
          </w:p>
        </w:tc>
        <w:tc>
          <w:tcPr>
            <w:tcW w:w="3505" w:type="dxa"/>
          </w:tcPr>
          <w:p>
            <w:pPr/>
            <w:r>
              <w:t xml:space="preserve">Inoltro gratuito in sola ricezione, oppure dismissione</w:t>
            </w:r>
          </w:p>
        </w:tc>
      </w:tr>
    </w:tbl>
    <w:p>
      <w:pPr>
        <w:pStyle w:val="Heading3"/>
      </w:pPr>
      <w:r>
        <w:t xml:space="preserve">Cosa NON si può mantenere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Area riservata con login.</w:t>
      </w:r>
      <w:r>
        <w:t xml:space="preserve"> Un sito statico non ha database né utenti. Alternativa migliore: per ora un Google Form o il contatto diretto con un capo; in futuro uno strumento dedicato (vedi evoluzioni nel piano).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Caselle email complete.</w:t>
      </w:r>
      <w:r>
        <w:t xml:space="preserve"> Ricevere e inviare da @trecastagni1.it gratis non è realistico. Alternativa: inoltro gratuito della posta in arrivo verso Gmail, oppure rinuncia alle caselle.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Dominio a costo zero.</w:t>
      </w:r>
      <w:r>
        <w:t xml:space="preserve"> Il .it si paga sempre al registrar (la società che lo registra presso il Registro .it).</w:t>
      </w:r>
    </w:p>
    <w:p>
      <w:pPr>
        <w:pStyle w:val="Heading3"/>
      </w:pPr>
      <w:r>
        <w:t xml:space="preserve">Attenzione: dati sanitari di minori</w:t>
      </w:r>
    </w:p>
    <w:p>
      <w:pPr/>
      <w:r>
        <w:t xml:space="preserve">Il modulo "Registrazione Associato" raccoglie codice fiscale, documenti d'identità, gruppo sanguigno, vaccinazioni, allergie e terapie di minori e genitori. Sono </w:t>
      </w:r>
      <w:r>
        <w:rPr>
          <w:b/>
        </w:rPr>
        <w:t xml:space="preserve">dati particolari</w:t>
      </w:r>
      <w:r>
        <w:t xml:space="preserve"> ai sensi dell'art. 9 GDPR. Prima di spegnere WordPress servono tre cose:</w:t>
      </w:r>
    </w:p>
    <w:p>
      <w:pPr>
        <w:pStyle w:val="ListParagraph"/>
        <w:numPr>
          <w:ilvl w:val="0"/>
          <w:numId w:val="3"/>
        </w:numPr>
      </w:pPr>
      <w:r>
        <w:t xml:space="preserve">Esportare in modo sicuro i dati ancora necessari e cancellare il resto, secondo i tempi di conservazione decisi dal gruppo.</w:t>
      </w:r>
    </w:p>
    <w:p>
      <w:pPr>
        <w:pStyle w:val="ListParagraph"/>
        <w:numPr>
          <w:ilvl w:val="0"/>
          <w:numId w:val="3"/>
        </w:numPr>
      </w:pPr>
      <w:r>
        <w:t xml:space="preserve">Chiedere per iscritto alla società conferma della cancellazione di database e backup sui suoi sistemi.</w:t>
      </w:r>
    </w:p>
    <w:p>
      <w:pPr>
        <w:pStyle w:val="ListParagraph"/>
        <w:numPr>
          <w:ilvl w:val="0"/>
          <w:numId w:val="3"/>
        </w:numPr>
      </w:pPr>
      <w:r>
        <w:t xml:space="preserve">Avvisare gli utenti registrati che l'area riservata chiude.</w:t>
      </w:r>
    </w:p>
    <w:p>
      <w:pPr/>
      <w:r>
        <w:t xml:space="preserve">Questi passi vanno validati da chi è titolare del trattamento per il gruppo (Capi Gruppo) ed eventualmente da un DPO o consulente privacy. Questo documento non sostituisce quella valutazione. I dati sanitari non vanno mai inseriti nel nuovo sito né nel suo repository.</w:t>
      </w:r>
    </w:p>
    <w:p>
      <w:pPr>
        <w:pStyle w:val="Heading2"/>
      </w:pPr>
      <w:r>
        <w:t xml:space="preserve">2. Alternative tecnologiche</w:t>
      </w:r>
    </w:p>
    <w:p>
      <w:pPr/>
      <w:r>
        <w:t xml:space="preserve">Tutti e tre gli stack producono un sito statico; cambiano chi scrive, dove e con quale strumento. I contenuti vivono in un </w:t>
      </w:r>
      <w:r>
        <w:rPr>
          <w:i/>
        </w:rPr>
        <w:t xml:space="preserve">repository Git</w:t>
      </w:r>
      <w:r>
        <w:t xml:space="preserve"> (archivio versionato dei file, qui su GitHub), così ogni modifica è tracciata e reversibile.</w:t>
      </w:r>
    </w:p>
    <w:p>
      <w:pPr>
        <w:pStyle w:val="Heading3"/>
      </w:pPr>
      <w:r>
        <w:t xml:space="preserve">A. Astro + Cloudflare Pages (+ Sveltia CMS in seguito)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Astro</w:t>
      </w:r>
      <w:r>
        <w:t xml:space="preserve">: SSG moderno; gli articoli diventano file Markdown (testo semplice con poche regole di formattazione).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Cloudflare Pages</w:t>
      </w:r>
      <w:r>
        <w:t xml:space="preserve">: hosting statico gratuito; Cloudflare gestisce anche DNS ed email in inoltro, tutto in un unico account.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Sveltia CMS</w:t>
      </w:r>
      <w:r>
        <w:t xml:space="preserve"> (evoluzione): pannello web gratuito e open source, compatibile con Decap CMS, che salva direttamente su GitHub. È dichiarato in beta: va provato prima di affidarlo a capi non tecnici.</w:t>
      </w:r>
    </w:p>
    <w:p>
      <w:pPr>
        <w:pStyle w:val="Heading3"/>
      </w:pPr>
      <w:r>
        <w:t xml:space="preserve">B. Hugo + GitHub Pages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Hugo</w:t>
      </w:r>
      <w:r>
        <w:t xml:space="preserve">: SSG molto veloce, un solo eseguibile, nessuna dipendenza Node.js.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GitHub Pages</w:t>
      </w:r>
      <w:r>
        <w:t xml:space="preserve">: hosting gratuito direttamente dal repository. Limiti più stretti e nessun redirect 301 lato server.</w:t>
      </w:r>
    </w:p>
    <w:p>
      <w:pPr>
        <w:pStyle w:val="Heading3"/>
      </w:pPr>
      <w:r>
        <w:t xml:space="preserve">C. WordPress in locale + esportazione statica</w:t>
      </w:r>
    </w:p>
    <w:p>
      <w:pPr>
        <w:pStyle w:val="ListParagraph"/>
        <w:numPr>
          <w:ilvl w:val="0"/>
          <w:numId w:val="6"/>
        </w:numPr>
      </w:pPr>
      <w:r>
        <w:t xml:space="preserve">WordPress resta sul PC di chi aggiorna (es. con WordPress Studio o LocalWP); un plugin di esportazione (es. Simply Static) genera le pagine statiche, poi caricate su Cloudflare Pages.</w:t>
      </w:r>
    </w:p>
    <w:p>
      <w:pPr>
        <w:pStyle w:val="ListParagraph"/>
        <w:numPr>
          <w:ilvl w:val="0"/>
          <w:numId w:val="6"/>
        </w:numPr>
      </w:pPr>
      <w:r>
        <w:t xml:space="preserve">Vantaggio: editor identico a oggi. Svantaggio: si pubblica solo da quel PC, e plugin e PHP vanno comunque aggiornati. Funzionalità gratuite del plugin di esportazione da verificare sulla sua documentazione.</w:t>
      </w:r>
    </w:p>
    <w:p>
      <w:pPr>
        <w:pStyle w:val="Heading3"/>
      </w:pPr>
      <w:r>
        <w:t xml:space="preserve">Limiti dei piani gratuiti (verificati il 21/10/2026)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2"/>
        <w:gridCol w:w="4920"/>
        <w:gridCol w:w="2218"/>
      </w:tblGrid>
      <w:tr>
        <w:trPr>
          <w:tblHeader/>
        </w:trPr>
        <w:tc>
          <w:tcPr>
            <w:tcW w:w="2222" w:type="dxa"/>
            <w:shd w:val="clear" w:color="auto" w:fill="F2F2F2"/>
          </w:tcPr>
          <w:p>
            <w:pPr/>
            <w:r>
              <w:t xml:space="preserve">Servizio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Limiti del piano gratuito</w:t>
            </w:r>
          </w:p>
        </w:tc>
        <w:tc>
          <w:tcPr>
            <w:tcW w:w="2218" w:type="dxa"/>
            <w:shd w:val="clear" w:color="auto" w:fill="F2F2F2"/>
          </w:tcPr>
          <w:p>
            <w:pPr/>
            <w:r>
              <w:t xml:space="preserve">Cosa succede oltre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Cloudflare Pages</w:t>
            </w:r>
          </w:p>
        </w:tc>
        <w:tc>
          <w:tcPr>
            <w:tcW w:w="4920" w:type="dxa"/>
          </w:tcPr>
          <w:p>
            <w:pPr/>
            <w:r>
              <w:t xml:space="preserve">500 build/mese per account, build max 20 minuti, max 20.000 file e 25 MiB per file, 2.000 redirect statici, 100 domini per progetto; banda per file statici non misurata</w:t>
            </w:r>
          </w:p>
        </w:tc>
        <w:tc>
          <w:tcPr>
            <w:tcW w:w="2218" w:type="dxa"/>
          </w:tcPr>
          <w:p>
            <w:pPr/>
            <w:r>
              <w:t xml:space="preserve">Piani a pagamento per più build o file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Cloudflare Workers/Functions (solo se servisse codice lato server)</w:t>
            </w:r>
          </w:p>
        </w:tc>
        <w:tc>
          <w:tcPr>
            <w:tcW w:w="4920" w:type="dxa"/>
          </w:tcPr>
          <w:p>
            <w:pPr/>
            <w:r>
              <w:t xml:space="preserve">100.000 richieste/giorno</w:t>
            </w:r>
          </w:p>
        </w:tc>
        <w:tc>
          <w:tcPr>
            <w:tcW w:w="2218" w:type="dxa"/>
          </w:tcPr>
          <w:p>
            <w:pPr/>
            <w:r>
              <w:t xml:space="preserve">Workers Paid da 5 $/mese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GitHub Pages</w:t>
            </w:r>
          </w:p>
        </w:tc>
        <w:tc>
          <w:tcPr>
            <w:tcW w:w="4920" w:type="dxa"/>
          </w:tcPr>
          <w:p>
            <w:pPr/>
            <w:r>
              <w:t xml:space="preserve">Sito max 1 GB, banda 100 GB/mese e 10 build/ora (limiti "soft"), deploy max 10 minuti; repository pubblico con account gratuito; vietato uso commerciale e transazioni sensibili</w:t>
            </w:r>
          </w:p>
        </w:tc>
        <w:tc>
          <w:tcPr>
            <w:tcW w:w="2218" w:type="dxa"/>
          </w:tcPr>
          <w:p>
            <w:pPr/>
            <w:r>
              <w:t xml:space="preserve">GitHub può limitare o chiedere di spostarsi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Netlify Free (alternativa)</w:t>
            </w:r>
          </w:p>
        </w:tc>
        <w:tc>
          <w:tcPr>
            <w:tcW w:w="4920" w:type="dxa"/>
          </w:tcPr>
          <w:p>
            <w:pPr/>
            <w:r>
              <w:t xml:space="preserve">300 crediti/mese: 15 crediti per pubblicazione, 20 crediti per GB di traffico (circa 15 GB/mese al massimo)</w:t>
            </w:r>
          </w:p>
        </w:tc>
        <w:tc>
          <w:tcPr>
            <w:tcW w:w="2218" w:type="dxa"/>
          </w:tcPr>
          <w:p>
            <w:pPr/>
            <w:r>
              <w:t xml:space="preserve">Il sito viene </w:t>
            </w:r>
            <w:r>
              <w:rPr>
                <w:b/>
              </w:rPr>
              <w:t xml:space="preserve">sospeso</w:t>
            </w:r>
            <w:r>
              <w:t xml:space="preserve"> fino al mese dopo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Vercel Hobby (alternativa)</w:t>
            </w:r>
          </w:p>
        </w:tc>
        <w:tc>
          <w:tcPr>
            <w:tcW w:w="4920" w:type="dxa"/>
          </w:tcPr>
          <w:p>
            <w:pPr/>
            <w:r>
              <w:t xml:space="preserve">Solo uso personale e non commerciale; raccogliere donazioni non conta come commerciale</w:t>
            </w:r>
          </w:p>
        </w:tc>
        <w:tc>
          <w:tcPr>
            <w:tcW w:w="2218" w:type="dxa"/>
          </w:tcPr>
          <w:p>
            <w:pPr/>
            <w:r>
              <w:t xml:space="preserve">Superati i limiti, attesa di 30 giorni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Cloudflare Email Routing</w:t>
            </w:r>
          </w:p>
        </w:tc>
        <w:tc>
          <w:tcPr>
            <w:tcW w:w="4920" w:type="dxa"/>
          </w:tcPr>
          <w:p>
            <w:pPr/>
            <w:r>
              <w:t xml:space="preserve">Inoltro in entrata illimitato, fino a 200 indirizzi di destinazione e 200 regole; </w:t>
            </w:r>
            <w:r>
              <w:rPr>
                <w:b/>
              </w:rPr>
              <w:t xml:space="preserve">solo ricezione</w:t>
            </w:r>
          </w:p>
        </w:tc>
        <w:tc>
          <w:tcPr>
            <w:tcW w:w="2218" w:type="dxa"/>
          </w:tcPr>
          <w:p>
            <w:pPr/>
            <w:r>
              <w:t xml:space="preserve">Per inviare serve un servizio di posta a parte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Formspree (moduli)</w:t>
            </w:r>
          </w:p>
        </w:tc>
        <w:tc>
          <w:tcPr>
            <w:tcW w:w="4920" w:type="dxa"/>
          </w:tcPr>
          <w:p>
            <w:pPr/>
            <w:r>
              <w:t xml:space="preserve">50 invii/mese, storico 30 giorni</w:t>
            </w:r>
          </w:p>
        </w:tc>
        <w:tc>
          <w:tcPr>
            <w:tcW w:w="2218" w:type="dxa"/>
          </w:tcPr>
          <w:p>
            <w:pPr/>
            <w:r>
              <w:t xml:space="preserve">Piano a pagamento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Web3Forms (moduli)</w:t>
            </w:r>
          </w:p>
        </w:tc>
        <w:tc>
          <w:tcPr>
            <w:tcW w:w="4920" w:type="dxa"/>
          </w:tcPr>
          <w:p>
            <w:pPr/>
            <w:r>
              <w:t xml:space="preserve">Circa 250 invii/mese</w:t>
            </w:r>
          </w:p>
        </w:tc>
        <w:tc>
          <w:tcPr>
            <w:tcW w:w="2218" w:type="dxa"/>
          </w:tcPr>
          <w:p>
            <w:pPr/>
            <w:r>
              <w:t xml:space="preserve">Piano a pagamento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Google Forms / Calendar / Drive</w:t>
            </w:r>
          </w:p>
        </w:tc>
        <w:tc>
          <w:tcPr>
            <w:tcW w:w="4920" w:type="dxa"/>
          </w:tcPr>
          <w:p>
            <w:pPr/>
            <w:r>
              <w:t xml:space="preserve">Gratuiti con un account Google del gruppo; lo spazio Drive è condiviso con Gmail (quota gratuita da verificare sull'account)</w:t>
            </w:r>
          </w:p>
        </w:tc>
        <w:tc>
          <w:tcPr>
            <w:tcW w:w="2218" w:type="dxa"/>
          </w:tcPr>
          <w:p>
            <w:pPr/>
            <w:r>
              <w:t xml:space="preserve">Google One a pagamento</w:t>
            </w:r>
          </w:p>
        </w:tc>
      </w:tr>
    </w:tbl>
    <w:p>
      <w:pPr>
        <w:pStyle w:val="Heading3"/>
      </w:pPr>
      <w:r>
        <w:t xml:space="preserve">Servizi gratuiti per le funzioni dinamiche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9"/>
        <w:gridCol w:w="2696"/>
        <w:gridCol w:w="4475"/>
      </w:tblGrid>
      <w:tr>
        <w:trPr>
          <w:tblHeader/>
        </w:trPr>
        <w:tc>
          <w:tcPr>
            <w:tcW w:w="2189" w:type="dxa"/>
            <w:shd w:val="clear" w:color="auto" w:fill="F2F2F2"/>
          </w:tcPr>
          <w:p>
            <w:pPr/>
            <w:r>
              <w:t xml:space="preserve">Esigenza</w:t>
            </w:r>
          </w:p>
        </w:tc>
        <w:tc>
          <w:tcPr>
            <w:tcW w:w="2696" w:type="dxa"/>
            <w:shd w:val="clear" w:color="auto" w:fill="F2F2F2"/>
          </w:tcPr>
          <w:p>
            <w:pPr/>
            <w:r>
              <w:t xml:space="preserve">Servizio consigliato</w:t>
            </w:r>
          </w:p>
        </w:tc>
        <w:tc>
          <w:tcPr>
            <w:tcW w:w="4475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Lista d'attesa</w:t>
            </w:r>
          </w:p>
        </w:tc>
        <w:tc>
          <w:tcPr>
            <w:tcW w:w="2696" w:type="dxa"/>
          </w:tcPr>
          <w:p>
            <w:pPr/>
            <w:r>
              <w:t xml:space="preserve">Google Form sull'account del gruppo</w:t>
            </w:r>
          </w:p>
        </w:tc>
        <w:tc>
          <w:tcPr>
            <w:tcW w:w="4475" w:type="dxa"/>
          </w:tcPr>
          <w:p>
            <w:pPr/>
            <w:r>
              <w:t xml:space="preserve">Dati in Google, non sul sito; raccogliere solo nome, contatto, classe, data di nascita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Calendario</w:t>
            </w:r>
          </w:p>
        </w:tc>
        <w:tc>
          <w:tcPr>
            <w:tcW w:w="2696" w:type="dxa"/>
          </w:tcPr>
          <w:p>
            <w:pPr/>
            <w:r>
              <w:t xml:space="preserve">Google Calendar</w:t>
            </w:r>
          </w:p>
        </w:tc>
        <w:tc>
          <w:tcPr>
            <w:tcW w:w="4475" w:type="dxa"/>
          </w:tcPr>
          <w:p>
            <w:pPr/>
            <w:r>
              <w:t xml:space="preserve">Condiviso per invito ai soli capi; sul sito solo gli eventi pubblici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Documenti</w:t>
            </w:r>
          </w:p>
        </w:tc>
        <w:tc>
          <w:tcPr>
            <w:tcW w:w="2696" w:type="dxa"/>
          </w:tcPr>
          <w:p>
            <w:pPr/>
            <w:r>
              <w:t xml:space="preserve">Cartella Google Drive esistente</w:t>
            </w:r>
          </w:p>
        </w:tc>
        <w:tc>
          <w:tcPr>
            <w:tcW w:w="4475" w:type="dxa"/>
          </w:tcPr>
          <w:p>
            <w:pPr/>
            <w:r>
              <w:t xml:space="preserve">Nessun cambiamento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Ricerca</w:t>
            </w:r>
          </w:p>
        </w:tc>
        <w:tc>
          <w:tcPr>
            <w:tcW w:w="2696" w:type="dxa"/>
          </w:tcPr>
          <w:p>
            <w:pPr/>
            <w:r>
              <w:t xml:space="preserve">Pagefind</w:t>
            </w:r>
          </w:p>
        </w:tc>
        <w:tc>
          <w:tcPr>
            <w:tcW w:w="4475" w:type="dxa"/>
          </w:tcPr>
          <w:p>
            <w:pPr/>
            <w:r>
              <w:t xml:space="preserve">Indice generato in build, gira nel browser, gratuito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Statistiche</w:t>
            </w:r>
          </w:p>
        </w:tc>
        <w:tc>
          <w:tcPr>
            <w:tcW w:w="2696" w:type="dxa"/>
          </w:tcPr>
          <w:p>
            <w:pPr/>
            <w:r>
              <w:t xml:space="preserve">Cloudflare Web Analytics</w:t>
            </w:r>
          </w:p>
        </w:tc>
        <w:tc>
          <w:tcPr>
            <w:tcW w:w="4475" w:type="dxa"/>
          </w:tcPr>
          <w:p>
            <w:pPr/>
            <w:r>
              <w:t xml:space="preserve">Gratuito, senza cookie di profilazione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Commenti</w:t>
            </w:r>
          </w:p>
        </w:tc>
        <w:tc>
          <w:tcPr>
            <w:tcW w:w="2696" w:type="dxa"/>
          </w:tcPr>
          <w:p>
            <w:pPr/>
            <w:r>
              <w:t xml:space="preserve">Non presenti oggi</w:t>
            </w:r>
          </w:p>
        </w:tc>
        <w:tc>
          <w:tcPr>
            <w:tcW w:w="4475" w:type="dxa"/>
          </w:tcPr>
          <w:p>
            <w:pPr/>
            <w:r>
              <w:t xml:space="preserve">Nessuna azione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Email del dominio</w:t>
            </w:r>
          </w:p>
        </w:tc>
        <w:tc>
          <w:tcPr>
            <w:tcW w:w="2696" w:type="dxa"/>
          </w:tcPr>
          <w:p>
            <w:pPr/>
            <w:r>
              <w:t xml:space="preserve">Cloudflare Email Routing</w:t>
            </w:r>
          </w:p>
        </w:tc>
        <w:tc>
          <w:tcPr>
            <w:tcW w:w="4475" w:type="dxa"/>
          </w:tcPr>
          <w:p>
            <w:pPr/>
            <w:r>
              <w:t xml:space="preserve">Facoltativo: solo inoltro in arrivo</w:t>
            </w:r>
          </w:p>
        </w:tc>
      </w:tr>
    </w:tbl>
    <w:p>
      <w:pPr/>
      <w:r>
        <w:t xml:space="preserve">I fornitori (Cloudflare, GitHub, Google) sono statunitensi: per i dati personali della lista d'attesa va verificata la base del trasferimento extra-UE e aggiornata l'informativa privacy.</w:t>
      </w:r>
    </w:p>
    <w:p>
      <w:pPr>
        <w:pStyle w:val="Heading2"/>
      </w:pPr>
      <w:r>
        <w:t xml:space="preserve">3. Confronto e raccomandazione</w:t>
      </w:r>
    </w:p>
    <w:p>
      <w:pPr/>
      <w:r>
        <w:rPr>
          <w:b/>
        </w:rPr>
        <w:t xml:space="preserve">Raccomandazione: stack A (Astro + Cloudflare Pages), con Sveltia CMS come seconda fase.</w:t>
      </w:r>
      <w:r>
        <w:t xml:space="preserve"> È l'unico che unisce redirect 301 veri, banda statica senza tetto, DNS ed email nello stesso account gratuito e un pannello visuale aggiungibile dopo senza rifare il sito.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2"/>
        <w:gridCol w:w="2511"/>
        <w:gridCol w:w="1884"/>
        <w:gridCol w:w="2703"/>
      </w:tblGrid>
      <w:tr>
        <w:trPr>
          <w:tblHeader/>
        </w:trPr>
        <w:tc>
          <w:tcPr>
            <w:tcW w:w="2262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2511" w:type="dxa"/>
            <w:shd w:val="clear" w:color="auto" w:fill="F2F2F2"/>
          </w:tcPr>
          <w:p>
            <w:pPr/>
            <w:r>
              <w:t xml:space="preserve">A. Astro + Cloudflare Pages</w:t>
            </w:r>
          </w:p>
        </w:tc>
        <w:tc>
          <w:tcPr>
            <w:tcW w:w="1884" w:type="dxa"/>
            <w:shd w:val="clear" w:color="auto" w:fill="F2F2F2"/>
          </w:tcPr>
          <w:p>
            <w:pPr/>
            <w:r>
              <w:t xml:space="preserve">B. Hugo + GitHub Pages</w:t>
            </w:r>
          </w:p>
        </w:tc>
        <w:tc>
          <w:tcPr>
            <w:tcW w:w="2703" w:type="dxa"/>
            <w:shd w:val="clear" w:color="auto" w:fill="F2F2F2"/>
          </w:tcPr>
          <w:p>
            <w:pPr/>
            <w:r>
              <w:t xml:space="preserve">C. WordPress locale + export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Effort iniziale (tecnico)</w:t>
            </w:r>
          </w:p>
        </w:tc>
        <w:tc>
          <w:tcPr>
            <w:tcW w:w="2511" w:type="dxa"/>
          </w:tcPr>
          <w:p>
            <w:pPr/>
            <w:r>
              <w:t xml:space="preserve">3-5 giorni</w:t>
            </w:r>
          </w:p>
        </w:tc>
        <w:tc>
          <w:tcPr>
            <w:tcW w:w="1884" w:type="dxa"/>
          </w:tcPr>
          <w:p>
            <w:pPr/>
            <w:r>
              <w:t xml:space="preserve">3-5 giorni</w:t>
            </w:r>
          </w:p>
        </w:tc>
        <w:tc>
          <w:tcPr>
            <w:tcW w:w="2703" w:type="dxa"/>
          </w:tcPr>
          <w:p>
            <w:pPr/>
            <w:r>
              <w:t xml:space="preserve">2-3 giorni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Aggiornamento oggi (tu)</w:t>
            </w:r>
          </w:p>
        </w:tc>
        <w:tc>
          <w:tcPr>
            <w:tcW w:w="2511" w:type="dxa"/>
          </w:tcPr>
          <w:p>
            <w:pPr/>
            <w:r>
              <w:t xml:space="preserve">Markdown + push Git, o pannello</w:t>
            </w:r>
          </w:p>
        </w:tc>
        <w:tc>
          <w:tcPr>
            <w:tcW w:w="1884" w:type="dxa"/>
          </w:tcPr>
          <w:p>
            <w:pPr/>
            <w:r>
              <w:t xml:space="preserve">Markdown + push Git</w:t>
            </w:r>
          </w:p>
        </w:tc>
        <w:tc>
          <w:tcPr>
            <w:tcW w:w="2703" w:type="dxa"/>
          </w:tcPr>
          <w:p>
            <w:pPr/>
            <w:r>
              <w:t xml:space="preserve">Editor WordPress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Pannello per capi non tecnici</w:t>
            </w:r>
          </w:p>
        </w:tc>
        <w:tc>
          <w:tcPr>
            <w:tcW w:w="2511" w:type="dxa"/>
          </w:tcPr>
          <w:p>
            <w:pPr/>
            <w:r>
              <w:t xml:space="preserve">Sì, con Sveltia/Decap</w:t>
            </w:r>
          </w:p>
        </w:tc>
        <w:tc>
          <w:tcPr>
            <w:tcW w:w="1884" w:type="dxa"/>
          </w:tcPr>
          <w:p>
            <w:pPr/>
            <w:r>
              <w:t xml:space="preserve">Sì, con Sveltia/Decap</w:t>
            </w:r>
          </w:p>
        </w:tc>
        <w:tc>
          <w:tcPr>
            <w:tcW w:w="2703" w:type="dxa"/>
          </w:tcPr>
          <w:p>
            <w:pPr/>
            <w:r>
              <w:t xml:space="preserve">Solo sul PC con WordPress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Redirect 301 lato server</w:t>
            </w:r>
          </w:p>
        </w:tc>
        <w:tc>
          <w:tcPr>
            <w:tcW w:w="2511" w:type="dxa"/>
          </w:tcPr>
          <w:p>
            <w:pPr/>
            <w:r>
              <w:t xml:space="preserve">Sì (file </w:t>
            </w:r>
            <w:r>
              <w:rPr>
                <w:rStyle w:val="CodeChar"/>
              </w:rPr>
              <w:t xml:space="preserve">_redirects</w:t>
            </w:r>
            <w:r>
              <w:t xml:space="preserve">, max 2.000)</w:t>
            </w:r>
          </w:p>
        </w:tc>
        <w:tc>
          <w:tcPr>
            <w:tcW w:w="1884" w:type="dxa"/>
          </w:tcPr>
          <w:p>
            <w:pPr/>
            <w:r>
              <w:t xml:space="preserve">No (solo redirect via pagina HTML)</w:t>
            </w:r>
          </w:p>
        </w:tc>
        <w:tc>
          <w:tcPr>
            <w:tcW w:w="2703" w:type="dxa"/>
          </w:tcPr>
          <w:p>
            <w:pPr/>
            <w:r>
              <w:t xml:space="preserve">Sì, se ospitato su Cloudflare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DNS + email inoltro nello stesso posto</w:t>
            </w:r>
          </w:p>
        </w:tc>
        <w:tc>
          <w:tcPr>
            <w:tcW w:w="2511" w:type="dxa"/>
          </w:tcPr>
          <w:p>
            <w:pPr/>
            <w:r>
              <w:t xml:space="preserve">Sì</w:t>
            </w:r>
          </w:p>
        </w:tc>
        <w:tc>
          <w:tcPr>
            <w:tcW w:w="1884" w:type="dxa"/>
          </w:tcPr>
          <w:p>
            <w:pPr/>
            <w:r>
              <w:t xml:space="preserve">No</w:t>
            </w:r>
          </w:p>
        </w:tc>
        <w:tc>
          <w:tcPr>
            <w:tcW w:w="2703" w:type="dxa"/>
          </w:tcPr>
          <w:p>
            <w:pPr/>
            <w:r>
              <w:t xml:space="preserve">Sì, se su Cloudflare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Manutenzione sicurezza</w:t>
            </w:r>
          </w:p>
        </w:tc>
        <w:tc>
          <w:tcPr>
            <w:tcW w:w="2511" w:type="dxa"/>
          </w:tcPr>
          <w:p>
            <w:pPr/>
            <w:r>
              <w:t xml:space="preserve">Minima (nessun server)</w:t>
            </w:r>
          </w:p>
        </w:tc>
        <w:tc>
          <w:tcPr>
            <w:tcW w:w="1884" w:type="dxa"/>
          </w:tcPr>
          <w:p>
            <w:pPr/>
            <w:r>
              <w:t xml:space="preserve">Minima</w:t>
            </w:r>
          </w:p>
        </w:tc>
        <w:tc>
          <w:tcPr>
            <w:tcW w:w="2703" w:type="dxa"/>
          </w:tcPr>
          <w:p>
            <w:pPr/>
            <w:r>
              <w:t xml:space="preserve">PHP e plugin da aggiornare sul PC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Rischio principale</w:t>
            </w:r>
          </w:p>
        </w:tc>
        <w:tc>
          <w:tcPr>
            <w:tcW w:w="2511" w:type="dxa"/>
          </w:tcPr>
          <w:p>
            <w:pPr/>
            <w:r>
              <w:t xml:space="preserve">Sveltia ancora in beta</w:t>
            </w:r>
          </w:p>
        </w:tc>
        <w:tc>
          <w:tcPr>
            <w:tcW w:w="1884" w:type="dxa"/>
          </w:tcPr>
          <w:p>
            <w:pPr/>
            <w:r>
              <w:t xml:space="preserve">Repository pubblico; niente 301</w:t>
            </w:r>
          </w:p>
        </w:tc>
        <w:tc>
          <w:tcPr>
            <w:tcW w:w="2703" w:type="dxa"/>
          </w:tcPr>
          <w:p>
            <w:pPr/>
            <w:r>
              <w:t xml:space="preserve">Pubblicazione legata a un solo PC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Costi nascosti</w:t>
            </w:r>
          </w:p>
        </w:tc>
        <w:tc>
          <w:tcPr>
            <w:tcW w:w="2511" w:type="dxa"/>
          </w:tcPr>
          <w:p>
            <w:pPr/>
            <w:r>
              <w:t xml:space="preserve">Dominio .it; Workers Paid solo se servisse codice lato server</w:t>
            </w:r>
          </w:p>
        </w:tc>
        <w:tc>
          <w:tcPr>
            <w:tcW w:w="1884" w:type="dxa"/>
          </w:tcPr>
          <w:p>
            <w:pPr/>
            <w:r>
              <w:t xml:space="preserve">Dominio .it</w:t>
            </w:r>
          </w:p>
        </w:tc>
        <w:tc>
          <w:tcPr>
            <w:tcW w:w="2703" w:type="dxa"/>
          </w:tcPr>
          <w:p>
            <w:pPr/>
            <w:r>
              <w:t xml:space="preserve">Dominio .it; plugin premium se servono funzioni extra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Costo annuo stimato</w:t>
            </w:r>
          </w:p>
        </w:tc>
        <w:tc>
          <w:tcPr>
            <w:tcW w:w="2511" w:type="dxa"/>
          </w:tcPr>
          <w:p>
            <w:pPr/>
            <w:r>
              <w:t xml:space="preserve">Solo rinnovo .it</w:t>
            </w:r>
          </w:p>
        </w:tc>
        <w:tc>
          <w:tcPr>
            <w:tcW w:w="1884" w:type="dxa"/>
          </w:tcPr>
          <w:p>
            <w:pPr/>
            <w:r>
              <w:t xml:space="preserve">Solo rinnovo .it</w:t>
            </w:r>
          </w:p>
        </w:tc>
        <w:tc>
          <w:tcPr>
            <w:tcW w:w="2703" w:type="dxa"/>
          </w:tcPr>
          <w:p>
            <w:pPr/>
            <w:r>
              <w:t xml:space="preserve">Solo rinnovo .it</w:t>
            </w:r>
          </w:p>
        </w:tc>
      </w:tr>
    </w:tbl>
    <w:p>
      <w:pPr/>
      <w:r>
        <w:t xml:space="preserve">Perché non B: con permalink identici servono pochi redirect, ma quelli per l'area dismessa e gli autori sarebbero solo redirect via pagina HTML, meno solidi per Google. Perché non C: rimette al centro un'installazione WordPress da tenere aggiornata, proprio ciò che oggi pagate per non gestire.</w:t>
      </w:r>
    </w:p>
    <w:p>
      <w:pPr/>
      <w:r>
        <w:t xml:space="preserve">Netlify e Vercel funzionerebbero, ma il primo sospende il sito a crediti esauriti e il secondo ha clausole sull'uso non commerciale meno chiare per un'associazione: Cloudflare non ha questi vincoli per un sito statico.</w:t>
      </w:r>
    </w:p>
    <w:p>
      <w:pPr/>
      <w:r>
        <w:rPr>
          <w:b/>
        </w:rPr>
        <w:t xml:space="preserve">Costo residuo.</w:t>
      </w:r>
      <w:r>
        <w:t xml:space="preserve"> Il dominio .it non è gestibile da Cloudflare Registrar (il .it non è tra le estensioni supportate al 21/10/2026). Va tenuto presso un registrar italiano: il rinnovo di un .it costa in genere poche decine di euro l'anno o meno, ma il prezzo esatto va verificato sul listino del registrar scelto.</w:t>
      </w:r>
    </w:p>
    <w:p>
      <w:pPr>
        <w:pStyle w:val="Heading2"/>
      </w:pPr>
      <w:r>
        <w:t xml:space="preserve">4. Dominio, DNS ed email</w:t>
      </w:r>
    </w:p>
    <w:p>
      <w:pPr/>
      <w:r>
        <w:t xml:space="preserve">Il primo passo è avere il dominio intestato al gruppo e sotto un account del gruppo: finché il pannello è della società, ogni modifica dipende da lei. La sequenza sotto sposta un pezzo alla volta e lascia il sito Aruba acceso fino all'ultimo, così il downtime è praticamente zero.</w:t>
      </w:r>
    </w:p>
    <w:p>
      <w:pPr>
        <w:pStyle w:val="Heading3"/>
      </w:pPr>
      <w:r>
        <w:t xml:space="preserve">4.1 Riprendere il controllo del dominio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Verificare l'intestatario</w:t>
      </w:r>
      <w:r>
        <w:t xml:space="preserve"> sul </w:t>
      </w:r>
      <w:hyperlink r:id="rId3" w:history="1">
        <w:r>
          <w:rPr>
            <w:rStyle w:val="Hyperlink"/>
          </w:rPr>
          <w:t xml:space="preserve">whois del Registro .it</w:t>
        </w:r>
      </w:hyperlink>
      <w:r>
        <w:t xml:space="preserve">: deve risultare il gruppo (C.F. 90016800873). Annotare anche la data di scadenza.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 intestato alla società</w:t>
      </w:r>
      <w:r>
        <w:t xml:space="preserve">: chiedere per iscritto (meglio PEC) il cambio di assegnatario a favore del gruppo, prima di tutto il resto. Se la società non collabora, serve un parere legale; il Registro .it ha procedure apposite.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 intestato al gruppo</w:t>
      </w:r>
      <w:r>
        <w:t xml:space="preserve">: chiedere alla società il codice </w:t>
      </w:r>
      <w:r>
        <w:rPr>
          <w:b/>
        </w:rPr>
        <w:t xml:space="preserve">AuthInfo</w:t>
      </w:r>
      <w:r>
        <w:t xml:space="preserve"> (il codice di autorizzazione al trasferimento, una specie di password del dominio). Il registrar è tenuto a fornirlo al titolare in pochi giorni; i tempi esatti sono nel regolamento del Registro .it.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Chiedere alla società l'elenco completo dei record DNS</w:t>
      </w:r>
      <w:r>
        <w:t xml:space="preserve"> attuali (o l'esportazione della zona). Servono per ricopiarli identici.</w:t>
      </w:r>
    </w:p>
    <w:p>
      <w:pPr>
        <w:pStyle w:val="ListParagraph"/>
        <w:numPr>
          <w:ilvl w:val="0"/>
          <w:numId w:val="7"/>
        </w:numPr>
      </w:pPr>
      <w:r>
        <w:t xml:space="preserve">Verificare i tempi di disdetta del contratto con la società ed evitare di trasferire il dominio a ridosso della scadenza.</w:t>
      </w:r>
    </w:p>
    <w:p>
      <w:pPr>
        <w:pStyle w:val="Heading3"/>
      </w:pPr>
      <w:r>
        <w:t xml:space="preserve">4.2 Spostare DNS e dominio senza interruzioni</w:t>
      </w:r>
    </w:p>
    <w:p>
      <w:pPr>
        <w:pStyle w:val="ListParagraph"/>
        <w:numPr>
          <w:ilvl w:val="0"/>
          <w:numId w:val="8"/>
        </w:numPr>
      </w:pPr>
      <w:r>
        <w:t xml:space="preserve">Creare un account Cloudflare intestato a un'email del gruppo (non personale), con verifica in due passaggi e almeno due amministratori.</w:t>
      </w:r>
    </w:p>
    <w:p>
      <w:pPr>
        <w:pStyle w:val="ListParagraph"/>
        <w:numPr>
          <w:ilvl w:val="0"/>
          <w:numId w:val="8"/>
        </w:numPr>
      </w:pPr>
      <w:r>
        <w:t xml:space="preserve">Aggiungere </w:t>
      </w:r>
      <w:r>
        <w:rPr>
          <w:rStyle w:val="CodeChar"/>
        </w:rPr>
        <w:t xml:space="preserve">trecastagni1.it</w:t>
      </w:r>
      <w:r>
        <w:t xml:space="preserve"> a Cloudflare e </w:t>
      </w:r>
      <w:r>
        <w:rPr>
          <w:b/>
        </w:rPr>
        <w:t xml:space="preserve">ricopiare tutti i record esistenti</w:t>
      </w:r>
      <w:r>
        <w:t xml:space="preserve">, ancora puntati ad Aruba: A del dominio e di </w:t>
      </w:r>
      <w:r>
        <w:rPr>
          <w:rStyle w:val="CodeChar"/>
        </w:rPr>
        <w:t xml:space="preserve">www</w:t>
      </w:r>
      <w:r>
        <w:t xml:space="preserve">, MX, SPF, eventuali CNAME. Il sito resta su Aruba.</w:t>
      </w:r>
    </w:p>
    <w:p>
      <w:pPr>
        <w:pStyle w:val="ListParagraph"/>
        <w:numPr>
          <w:ilvl w:val="0"/>
          <w:numId w:val="8"/>
        </w:numPr>
      </w:pPr>
      <w:r>
        <w:t xml:space="preserve">Trasferire il dominio a un registrar a scelta (con l'AuthInfo) e impostare come </w:t>
      </w:r>
      <w:r>
        <w:rPr>
          <w:i/>
        </w:rPr>
        <w:t xml:space="preserve">nameserver</w:t>
      </w:r>
      <w:r>
        <w:t xml:space="preserve"> (i server che rispondono per il dominio) quelli indicati da Cloudflare.</w:t>
      </w:r>
    </w:p>
    <w:p>
      <w:pPr>
        <w:pStyle w:val="ListParagraph"/>
        <w:numPr>
          <w:ilvl w:val="0"/>
          <w:numId w:val="8"/>
        </w:numPr>
      </w:pPr>
      <w:r>
        <w:t xml:space="preserve">Attendere che Cloudflare segni il dominio come attivo. A questo punto nulla è cambiato per i visitatori.</w:t>
      </w:r>
    </w:p>
    <w:p>
      <w:pPr>
        <w:pStyle w:val="ListParagraph"/>
        <w:numPr>
          <w:ilvl w:val="0"/>
          <w:numId w:val="8"/>
        </w:numPr>
      </w:pPr>
      <w:r>
        <w:t xml:space="preserve">Abbassare il TTL (il tempo di memorizzazione dei record) a 5 minuti sui record del sito, almeno un giorno prima del passaggio.</w:t>
      </w:r>
    </w:p>
    <w:p>
      <w:pPr>
        <w:pStyle w:val="Heading3"/>
      </w:pPr>
      <w:r>
        <w:t xml:space="preserve">4.3 Puntare il dominio al nuovo sito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6"/>
        <w:gridCol w:w="4920"/>
        <w:gridCol w:w="1924"/>
      </w:tblGrid>
      <w:tr>
        <w:trPr>
          <w:tblHeader/>
        </w:trPr>
        <w:tc>
          <w:tcPr>
            <w:tcW w:w="2516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Configurazione</w:t>
            </w:r>
          </w:p>
        </w:tc>
        <w:tc>
          <w:tcPr>
            <w:tcW w:w="1924" w:type="dxa"/>
            <w:shd w:val="clear" w:color="auto" w:fill="F2F2F2"/>
          </w:tcPr>
          <w:p>
            <w:pPr/>
            <w:r>
              <w:t xml:space="preserve">Scopo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www.trecastagni1.it</w:t>
            </w:r>
          </w:p>
        </w:tc>
        <w:tc>
          <w:tcPr>
            <w:tcW w:w="4920" w:type="dxa"/>
          </w:tcPr>
          <w:p>
            <w:pPr/>
            <w:r>
              <w:t xml:space="preserve">Dominio personalizzato nel progetto Cloudflare Pages (CNAME verso </w:t>
            </w:r>
            <w:r>
              <w:rPr>
                <w:rStyle w:val="CodeChar"/>
              </w:rPr>
              <w:t xml:space="preserve">&lt;progetto&gt;.pages.dev</w:t>
            </w:r>
            <w:r>
              <w:t xml:space="preserve">, creato da Cloudflare)</w:t>
            </w:r>
          </w:p>
        </w:tc>
        <w:tc>
          <w:tcPr>
            <w:tcW w:w="1924" w:type="dxa"/>
          </w:tcPr>
          <w:p>
            <w:pPr/>
            <w:r>
              <w:t xml:space="preserve">Indirizzo principale, come oggi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trecastagni1.it</w:t>
            </w:r>
            <w:r>
              <w:t xml:space="preserve"> (apex, senza www)</w:t>
            </w:r>
          </w:p>
        </w:tc>
        <w:tc>
          <w:tcPr>
            <w:tcW w:w="4920" w:type="dxa"/>
          </w:tcPr>
          <w:p>
            <w:pPr/>
            <w:r>
              <w:t xml:space="preserve">Record proxato + regola di redirect 301 verso </w:t>
            </w:r>
            <w:r>
              <w:rPr>
                <w:rStyle w:val="CodeChar"/>
              </w:rPr>
              <w:t xml:space="preserve">https://www.trecastagni1.it</w:t>
            </w:r>
          </w:p>
        </w:tc>
        <w:tc>
          <w:tcPr>
            <w:tcW w:w="1924" w:type="dxa"/>
          </w:tcPr>
          <w:p>
            <w:pPr/>
            <w:r>
              <w:t xml:space="preserve">Chi digita senza www arriva al sito</w:t>
            </w:r>
          </w:p>
        </w:tc>
      </w:tr>
      <w:tr>
        <w:tc>
          <w:tcPr>
            <w:tcW w:w="2516" w:type="dxa"/>
          </w:tcPr>
          <w:p>
            <w:pPr/>
            <w:r>
              <w:t xml:space="preserve">HTTPS</w:t>
            </w:r>
          </w:p>
        </w:tc>
        <w:tc>
          <w:tcPr>
            <w:tcW w:w="4920" w:type="dxa"/>
          </w:tcPr>
          <w:p>
            <w:pPr/>
            <w:r>
              <w:t xml:space="preserve">Certificato SSL automatico e gratuito di Cloudflare; attivare "Always Use HTTPS"</w:t>
            </w:r>
          </w:p>
        </w:tc>
        <w:tc>
          <w:tcPr>
            <w:tcW w:w="1924" w:type="dxa"/>
          </w:tcPr>
          <w:p>
            <w:pPr/>
            <w:r>
              <w:t xml:space="preserve">Lucchetto e redirect da http</w:t>
            </w:r>
          </w:p>
        </w:tc>
      </w:tr>
    </w:tbl>
    <w:p>
      <w:pPr/>
      <w:r>
        <w:t xml:space="preserve">Si mantiene </w:t>
      </w:r>
      <w:r>
        <w:rPr>
          <w:rStyle w:val="CodeChar"/>
        </w:rPr>
        <w:t xml:space="preserve">www</w:t>
      </w:r>
      <w:r>
        <w:t xml:space="preserve"> come versione principale perché è già quella canonica indicizzata da Google.</w:t>
      </w:r>
    </w:p>
    <w:p>
      <w:pPr>
        <w:pStyle w:val="Heading3"/>
      </w:pPr>
      <w:r>
        <w:t xml:space="preserve">4.4 Email del dominio</w:t>
      </w:r>
    </w:p>
    <w:p>
      <w:pPr/>
      <w:r>
        <w:t xml:space="preserve">Avete detto che le caselle si possono dismettere. Prima di farlo:</w:t>
      </w:r>
    </w:p>
    <w:p>
      <w:pPr>
        <w:pStyle w:val="ListParagraph"/>
        <w:numPr>
          <w:ilvl w:val="0"/>
          <w:numId w:val="9"/>
        </w:numPr>
      </w:pPr>
      <w:r>
        <w:t xml:space="preserve">☐ Esportare le caselle esistenti (es. con Thunderbird via IMAP) in un archivio del gruppo.</w:t>
      </w:r>
    </w:p>
    <w:p>
      <w:pPr>
        <w:pStyle w:val="ListParagraph"/>
        <w:numPr>
          <w:ilvl w:val="0"/>
          <w:numId w:val="9"/>
        </w:numPr>
      </w:pPr>
      <w:r>
        <w:t xml:space="preserve">☐ Cercare gli account registrati con indirizzi @trecastagni1.it (Facebook, Instagram, Google, portali AGESCI, banca) e cambiarli: senza posta non si recuperano le password.</w:t>
      </w:r>
    </w:p>
    <w:p>
      <w:pPr>
        <w:pStyle w:val="ListParagraph"/>
        <w:numPr>
          <w:ilvl w:val="0"/>
          <w:numId w:val="9"/>
        </w:numPr>
      </w:pPr>
      <w:r>
        <w:t xml:space="preserve">☐ Scegliere una delle due strade sotto.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3289"/>
        <w:gridCol w:w="3731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Opzione</w:t>
            </w:r>
          </w:p>
        </w:tc>
        <w:tc>
          <w:tcPr>
            <w:tcW w:w="3289" w:type="dxa"/>
            <w:shd w:val="clear" w:color="auto" w:fill="F2F2F2"/>
          </w:tcPr>
          <w:p>
            <w:pPr/>
            <w:r>
              <w:t xml:space="preserve">Record DNS</w:t>
            </w:r>
          </w:p>
        </w:tc>
        <w:tc>
          <w:tcPr>
            <w:tcW w:w="3731" w:type="dxa"/>
            <w:shd w:val="clear" w:color="auto" w:fill="F2F2F2"/>
          </w:tcPr>
          <w:p>
            <w:pPr/>
            <w:r>
              <w:t xml:space="preserve">Risultato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Inoltro gratuito (consigliata se qualcuno scrive ancora a quegli indirizzi)</w:t>
            </w:r>
          </w:p>
        </w:tc>
        <w:tc>
          <w:tcPr>
            <w:tcW w:w="3289" w:type="dxa"/>
          </w:tcPr>
          <w:p>
            <w:pPr/>
            <w:r>
              <w:t xml:space="preserve">MX e SPF creati automaticamente da Cloudflare Email Routing</w:t>
            </w:r>
          </w:p>
        </w:tc>
        <w:tc>
          <w:tcPr>
            <w:tcW w:w="3731" w:type="dxa"/>
          </w:tcPr>
          <w:p>
            <w:pPr/>
            <w:r>
              <w:t xml:space="preserve">La posta in arrivo va a un Gmail del gruppo; le risposte partono dal Gmail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Nessuna email</w:t>
            </w:r>
          </w:p>
        </w:tc>
        <w:tc>
          <w:tcPr>
            <w:tcW w:w="3289" w:type="dxa"/>
          </w:tcPr>
          <w:p>
            <w:pPr/>
            <w:r>
              <w:t xml:space="preserve">Nessun MX; TXT </w:t>
            </w:r>
            <w:r>
              <w:rPr>
                <w:rStyle w:val="CodeChar"/>
              </w:rPr>
              <w:t xml:space="preserve">v=spf1 -all</w:t>
            </w:r>
            <w:r>
              <w:t xml:space="preserve">; DMARC </w:t>
            </w:r>
            <w:r>
              <w:rPr>
                <w:rStyle w:val="CodeChar"/>
              </w:rPr>
              <w:t xml:space="preserve">v=DMARC1; p=reject</w:t>
            </w:r>
          </w:p>
        </w:tc>
        <w:tc>
          <w:tcPr>
            <w:tcW w:w="3731" w:type="dxa"/>
          </w:tcPr>
          <w:p>
            <w:pPr/>
            <w:r>
              <w:t xml:space="preserve">Il dominio non riceve posta e nessuno può spedire email false a suo nome</w:t>
            </w:r>
          </w:p>
        </w:tc>
      </w:tr>
    </w:tbl>
    <w:p>
      <w:pPr/>
      <w:r>
        <w:t xml:space="preserve">In entrambi i casi non esiste DKIM da mantenere, perché dal dominio non partirà posta. Inviare </w:t>
      </w:r>
      <w:r>
        <w:rPr>
          <w:i/>
        </w:rPr>
        <w:t xml:space="preserve">come</w:t>
      </w:r>
      <w:r>
        <w:t xml:space="preserve"> @trecastagni1.it richiederebbe un servizio di posta a pagamento.</w:t>
      </w:r>
    </w:p>
    <w:p>
      <w:pPr>
        <w:pStyle w:val="Heading2"/>
      </w:pPr>
      <w:r>
        <w:t xml:space="preserve">5. Migrazione contenuti e SEO</w:t>
      </w:r>
    </w:p>
    <w:p>
      <w:pPr/>
      <w:r>
        <w:t xml:space="preserve">Se il nuovo sito riproduce gli stessi indirizzi, Google non vede quasi differenze: i 32 articoli e le pagine pubbliche mantengono l'URL identico, e i redirect servono solo per le pagine dismesse.</w:t>
      </w:r>
    </w:p>
    <w:p>
      <w:pPr>
        <w:pStyle w:val="Heading3"/>
      </w:pPr>
      <w:r>
        <w:t xml:space="preserve">5.1 Esportazione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Backup completo prima di tutto</w:t>
      </w:r>
      <w:r>
        <w:t xml:space="preserve">: file (</w:t>
      </w:r>
      <w:r>
        <w:rPr>
          <w:rStyle w:val="CodeChar"/>
        </w:rPr>
        <w:t xml:space="preserve">wp-content</w:t>
      </w:r>
      <w:r>
        <w:t xml:space="preserve">) e database, chiesti alla società o fatti con un plugin di backup. Conservarlo cifrato, perché il database contiene i dati dell'area riservata.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Contenuti</w:t>
      </w:r>
      <w:r>
        <w:t xml:space="preserve">: da WordPress, Strumenti → Esporta → Tutti i contenuti (file XML in formato WXR, che include anche i meta di Yoast).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Conversione in Markdown</w:t>
      </w:r>
      <w:r>
        <w:t xml:space="preserve">: con un convertitore open source (es. </w:t>
      </w:r>
      <w:r>
        <w:rPr>
          <w:rStyle w:val="CodeChar"/>
        </w:rPr>
        <w:t xml:space="preserve">wordpress-export-to-markdown</w:t>
      </w:r>
      <w:r>
        <w:t xml:space="preserve">), che crea un file per articolo con data, categorie e immagini scaricate.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Media</w:t>
      </w:r>
      <w:r>
        <w:t xml:space="preserve">: copiare </w:t>
      </w:r>
      <w:r>
        <w:rPr>
          <w:rStyle w:val="CodeChar"/>
        </w:rPr>
        <w:t xml:space="preserve">wp-content/uploads</w:t>
      </w:r>
      <w:r>
        <w:t xml:space="preserve"> nella cartella pubblica del nuovo sito </w:t>
      </w:r>
      <w:r>
        <w:rPr>
          <w:b/>
        </w:rPr>
        <w:t xml:space="preserve">mantenendo lo stesso percorso</w:t>
      </w:r>
      <w:r>
        <w:t xml:space="preserve">, così immagini già indicizzate e link esterni continuano a funzionare.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Pulizia</w:t>
      </w:r>
      <w:r>
        <w:t xml:space="preserve">: sostituire gli shortcode rimasti (es. </w:t>
      </w:r>
      <w:r>
        <w:rPr>
          <w:rStyle w:val="CodeChar"/>
        </w:rPr>
        <w:t xml:space="preserve">[icon name="file-pdf"]</w:t>
      </w:r>
      <w:r>
        <w:t xml:space="preserve"> nell'articolo del 13/11/2023, già oggi visibile come testo) con link normali.</w:t>
      </w:r>
    </w:p>
    <w:p>
      <w:pPr>
        <w:pStyle w:val="Heading3"/>
      </w:pPr>
      <w:r>
        <w:t xml:space="preserve">5.2 Mappa URL e redirect 301</w:t>
      </w:r>
    </w:p>
    <w:p>
      <w:pPr/>
      <w:r>
        <w:t xml:space="preserve">Un </w:t>
      </w:r>
      <w:r>
        <w:rPr>
          <w:i/>
        </w:rPr>
        <w:t xml:space="preserve">redirect 301</w:t>
      </w:r>
      <w:r>
        <w:t xml:space="preserve"> dice a browser e Google che una pagina si è spostata in modo permanente, trasferendo il suo posizionamento.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88"/>
        <w:gridCol w:w="2396"/>
        <w:gridCol w:w="2976"/>
      </w:tblGrid>
      <w:tr>
        <w:trPr>
          <w:tblHeader/>
        </w:trPr>
        <w:tc>
          <w:tcPr>
            <w:tcW w:w="3988" w:type="dxa"/>
            <w:shd w:val="clear" w:color="auto" w:fill="F2F2F2"/>
          </w:tcPr>
          <w:p>
            <w:pPr/>
            <w:r>
              <w:t xml:space="preserve">URL attuale</w:t>
            </w:r>
          </w:p>
        </w:tc>
        <w:tc>
          <w:tcPr>
            <w:tcW w:w="2396" w:type="dxa"/>
            <w:shd w:val="clear" w:color="auto" w:fill="F2F2F2"/>
          </w:tcPr>
          <w:p>
            <w:pPr/>
            <w:r>
              <w:t xml:space="preserve">Nuovo sito</w:t>
            </w:r>
          </w:p>
        </w:tc>
        <w:tc>
          <w:tcPr>
            <w:tcW w:w="2976" w:type="dxa"/>
            <w:shd w:val="clear" w:color="auto" w:fill="F2F2F2"/>
          </w:tcPr>
          <w:p>
            <w:pPr/>
            <w:r>
              <w:t xml:space="preserve">Azione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/AAAA/MM/titolo/</w:t>
            </w:r>
            <w:r>
              <w:t xml:space="preserve"> (32 articoli)</w:t>
            </w:r>
          </w:p>
        </w:tc>
        <w:tc>
          <w:tcPr>
            <w:tcW w:w="2396" w:type="dxa"/>
          </w:tcPr>
          <w:p>
            <w:pPr/>
            <w:r>
              <w:t xml:space="preserve">Stesso URL</w:t>
            </w:r>
          </w:p>
        </w:tc>
        <w:tc>
          <w:tcPr>
            <w:tcW w:w="2976" w:type="dxa"/>
          </w:tcPr>
          <w:p>
            <w:pPr/>
            <w:r>
              <w:t xml:space="preserve">Nessun redirect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/gruppo/</w:t>
            </w:r>
            <w:r>
              <w:t xml:space="preserve">, </w:t>
            </w:r>
            <w:r>
              <w:rPr>
                <w:rStyle w:val="CodeChar"/>
              </w:rPr>
              <w:t xml:space="preserve">/la-storia/</w:t>
            </w:r>
            <w:r>
              <w:t xml:space="preserve">, </w:t>
            </w:r>
            <w:r>
              <w:rPr>
                <w:rStyle w:val="CodeChar"/>
              </w:rPr>
              <w:t xml:space="preserve">/media/</w:t>
            </w:r>
            <w:r>
              <w:t xml:space="preserve">, </w:t>
            </w:r>
            <w:r>
              <w:rPr>
                <w:rStyle w:val="CodeChar"/>
              </w:rPr>
              <w:t xml:space="preserve">/iscrizione/</w:t>
            </w:r>
          </w:p>
        </w:tc>
        <w:tc>
          <w:tcPr>
            <w:tcW w:w="2396" w:type="dxa"/>
          </w:tcPr>
          <w:p>
            <w:pPr/>
            <w:r>
              <w:t xml:space="preserve">Stesso URL</w:t>
            </w:r>
          </w:p>
        </w:tc>
        <w:tc>
          <w:tcPr>
            <w:tcW w:w="2976" w:type="dxa"/>
          </w:tcPr>
          <w:p>
            <w:pPr/>
            <w:r>
              <w:t xml:space="preserve">Nessun redirect; testo di Iscrizione aggiornato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/capi/</w:t>
            </w:r>
            <w:r>
              <w:t xml:space="preserve"> (Calendario)</w:t>
            </w:r>
          </w:p>
        </w:tc>
        <w:tc>
          <w:tcPr>
            <w:tcW w:w="2396" w:type="dxa"/>
          </w:tcPr>
          <w:p>
            <w:pPr/>
            <w:r>
              <w:t xml:space="preserve">Stesso URL</w:t>
            </w:r>
          </w:p>
        </w:tc>
        <w:tc>
          <w:tcPr>
            <w:tcW w:w="2976" w:type="dxa"/>
          </w:tcPr>
          <w:p>
            <w:pPr/>
            <w:r>
              <w:t xml:space="preserve">Pagina con eventi pubblici e link al calendario capi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/privacy/</w:t>
            </w:r>
            <w:r>
              <w:t xml:space="preserve">, </w:t>
            </w:r>
            <w:r>
              <w:rPr>
                <w:rStyle w:val="CodeChar"/>
              </w:rPr>
              <w:t xml:space="preserve">/informativa-sulla-privacy/</w:t>
            </w:r>
            <w:r>
              <w:t xml:space="preserve">, </w:t>
            </w:r>
            <w:r>
              <w:rPr>
                <w:rStyle w:val="CodeChar"/>
              </w:rPr>
              <w:t xml:space="preserve">/termini-e-condizioni/</w:t>
            </w:r>
            <w:r>
              <w:t xml:space="preserve">, </w:t>
            </w:r>
            <w:r>
              <w:rPr>
                <w:rStyle w:val="CodeChar"/>
              </w:rPr>
              <w:t xml:space="preserve">/uso-di-immagini/</w:t>
            </w:r>
          </w:p>
        </w:tc>
        <w:tc>
          <w:tcPr>
            <w:tcW w:w="2396" w:type="dxa"/>
          </w:tcPr>
          <w:p>
            <w:pPr/>
            <w:r>
              <w:t xml:space="preserve">Stesso URL</w:t>
            </w:r>
          </w:p>
        </w:tc>
        <w:tc>
          <w:tcPr>
            <w:tcW w:w="2976" w:type="dxa"/>
          </w:tcPr>
          <w:p>
            <w:pPr/>
            <w:r>
              <w:t xml:space="preserve">Testi da aggiornare (nuovi fornitori, area riservata chiusa)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/category/news/</w:t>
            </w:r>
            <w:r>
              <w:t xml:space="preserve"> e sottocategorie </w:t>
            </w:r>
            <w:r>
              <w:rPr>
                <w:rStyle w:val="CodeChar"/>
              </w:rPr>
              <w:t xml:space="preserve">branco</w:t>
            </w:r>
            <w:r>
              <w:t xml:space="preserve">, </w:t>
            </w:r>
            <w:r>
              <w:rPr>
                <w:rStyle w:val="CodeChar"/>
              </w:rPr>
              <w:t xml:space="preserve">reparto</w:t>
            </w:r>
            <w:r>
              <w:t xml:space="preserve">, </w:t>
            </w:r>
            <w:r>
              <w:rPr>
                <w:rStyle w:val="CodeChar"/>
              </w:rPr>
              <w:t xml:space="preserve">clan</w:t>
            </w:r>
          </w:p>
        </w:tc>
        <w:tc>
          <w:tcPr>
            <w:tcW w:w="2396" w:type="dxa"/>
          </w:tcPr>
          <w:p>
            <w:pPr/>
            <w:r>
              <w:t xml:space="preserve">Stesso URL</w:t>
            </w:r>
          </w:p>
        </w:tc>
        <w:tc>
          <w:tcPr>
            <w:tcW w:w="2976" w:type="dxa"/>
          </w:tcPr>
          <w:p>
            <w:pPr/>
            <w:r>
              <w:t xml:space="preserve">Generate dallo SSG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/page/2/</w:t>
            </w:r>
            <w:r>
              <w:t xml:space="preserve"> … </w:t>
            </w:r>
            <w:r>
              <w:rPr>
                <w:rStyle w:val="CodeChar"/>
              </w:rPr>
              <w:t xml:space="preserve">/page/4/</w:t>
            </w:r>
          </w:p>
        </w:tc>
        <w:tc>
          <w:tcPr>
            <w:tcW w:w="2396" w:type="dxa"/>
          </w:tcPr>
          <w:p>
            <w:pPr/>
            <w:r>
              <w:t xml:space="preserve">Stesso URL</w:t>
            </w:r>
          </w:p>
        </w:tc>
        <w:tc>
          <w:tcPr>
            <w:tcW w:w="2976" w:type="dxa"/>
          </w:tcPr>
          <w:p>
            <w:pPr/>
            <w:r>
              <w:t xml:space="preserve">Paginazione della home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/feed/</w:t>
            </w:r>
          </w:p>
        </w:tc>
        <w:tc>
          <w:tcPr>
            <w:tcW w:w="2396" w:type="dxa"/>
          </w:tcPr>
          <w:p>
            <w:pPr/>
            <w:r>
              <w:t xml:space="preserve">Stesso URL</w:t>
            </w:r>
          </w:p>
        </w:tc>
        <w:tc>
          <w:tcPr>
            <w:tcW w:w="2976" w:type="dxa"/>
          </w:tcPr>
          <w:p>
            <w:pPr/>
            <w:r>
              <w:t xml:space="preserve">Feed RSS generato dallo SSG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/author/&lt;nome&gt;/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2976" w:type="dxa"/>
          </w:tcPr>
          <w:p>
            <w:pPr/>
            <w:r>
              <w:t xml:space="preserve">301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/login-page/</w:t>
            </w:r>
            <w:r>
              <w:t xml:space="preserve">, </w:t>
            </w:r>
            <w:r>
              <w:rPr>
                <w:rStyle w:val="CodeChar"/>
              </w:rPr>
              <w:t xml:space="preserve">/pagina-registrazione/</w:t>
            </w:r>
            <w:r>
              <w:t xml:space="preserve">, </w:t>
            </w:r>
            <w:r>
              <w:rPr>
                <w:rStyle w:val="CodeChar"/>
              </w:rPr>
              <w:t xml:space="preserve">/profilo-personale/</w:t>
            </w:r>
            <w:r>
              <w:t xml:space="preserve">, </w:t>
            </w:r>
            <w:r>
              <w:rPr>
                <w:rStyle w:val="CodeChar"/>
              </w:rPr>
              <w:t xml:space="preserve">/password/</w:t>
            </w:r>
            <w:r>
              <w:t xml:space="preserve">, </w:t>
            </w:r>
            <w:r>
              <w:rPr>
                <w:rStyle w:val="CodeChar"/>
              </w:rPr>
              <w:t xml:space="preserve">/pdf-page/</w:t>
            </w:r>
            <w:r>
              <w:t xml:space="preserve">, </w:t>
            </w:r>
            <w:r>
              <w:rPr>
                <w:rStyle w:val="CodeChar"/>
              </w:rPr>
              <w:t xml:space="preserve">/inserimento-lista-dattesa/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/iscrizione/</w:t>
            </w:r>
          </w:p>
        </w:tc>
        <w:tc>
          <w:tcPr>
            <w:tcW w:w="2976" w:type="dxa"/>
          </w:tcPr>
          <w:p>
            <w:pPr/>
            <w:r>
              <w:t xml:space="preserve">301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/sitemap_index.xml</w:t>
            </w:r>
            <w:r>
              <w:t xml:space="preserve"> e sitemap Yoast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/sitemap-index.xml</w:t>
            </w:r>
          </w:p>
        </w:tc>
        <w:tc>
          <w:tcPr>
            <w:tcW w:w="2976" w:type="dxa"/>
          </w:tcPr>
          <w:p>
            <w:pPr/>
            <w:r>
              <w:t xml:space="preserve">301 + nuovo invio in Search Console</w:t>
            </w:r>
          </w:p>
        </w:tc>
      </w:tr>
      <w:tr>
        <w:tc>
          <w:tcPr>
            <w:tcW w:w="3988" w:type="dxa"/>
          </w:tcPr>
          <w:p>
            <w:pPr/>
            <w:r>
              <w:rPr>
                <w:rStyle w:val="CodeChar"/>
              </w:rPr>
              <w:t xml:space="preserve">/wp-admin/</w:t>
            </w:r>
            <w:r>
              <w:t xml:space="preserve">, </w:t>
            </w:r>
            <w:r>
              <w:rPr>
                <w:rStyle w:val="CodeChar"/>
              </w:rPr>
              <w:t xml:space="preserve">/wp-login.php</w:t>
            </w:r>
            <w:r>
              <w:t xml:space="preserve">, </w:t>
            </w:r>
            <w:r>
              <w:rPr>
                <w:rStyle w:val="CodeChar"/>
              </w:rPr>
              <w:t xml:space="preserve">/?p=123</w:t>
            </w:r>
          </w:p>
        </w:tc>
        <w:tc>
          <w:tcPr>
            <w:tcW w:w="2396" w:type="dxa"/>
          </w:tcPr>
          <w:p>
            <w:pPr/>
            <w:r>
              <w:t xml:space="preserve">—</w:t>
            </w:r>
          </w:p>
        </w:tc>
        <w:tc>
          <w:tcPr>
            <w:tcW w:w="2976" w:type="dxa"/>
          </w:tcPr>
          <w:p>
            <w:pPr/>
            <w:r>
              <w:t xml:space="preserve">Lasciati in 404 (i parametri </w:t>
            </w:r>
            <w:r>
              <w:rPr>
                <w:rStyle w:val="CodeChar"/>
              </w:rPr>
              <w:t xml:space="preserve">?p=</w:t>
            </w:r>
            <w:r>
              <w:t xml:space="preserve"> non sono gestibili dal file </w:t>
            </w:r>
            <w:r>
              <w:rPr>
                <w:rStyle w:val="CodeChar"/>
              </w:rPr>
              <w:t xml:space="preserve">_redirects</w:t>
            </w:r>
            <w:r>
              <w:t xml:space="preserve">)</w:t>
            </w:r>
          </w:p>
        </w:tc>
      </w:tr>
    </w:tbl>
    <w:p>
      <w:pPr/>
      <w:r>
        <w:t xml:space="preserve">I redirect stanno nel file </w:t>
      </w:r>
      <w:r>
        <w:rPr>
          <w:rStyle w:val="CodeChar"/>
        </w:rPr>
        <w:t xml:space="preserve">_redirects</w:t>
      </w:r>
      <w:r>
        <w:t xml:space="preserve"> del progetto: meno di 20 regole, molto sotto il limite di 2.000.</w:t>
      </w:r>
    </w:p>
    <w:p>
      <w:pPr>
        <w:pStyle w:val="Heading3"/>
      </w:pPr>
      <w:r>
        <w:t xml:space="preserve">5.3 Metadati, sitemap e dati strutturati</w:t>
      </w:r>
    </w:p>
    <w:p>
      <w:pPr>
        <w:pStyle w:val="ListParagraph"/>
        <w:numPr>
          <w:ilvl w:val="0"/>
          <w:numId w:val="11"/>
        </w:numPr>
      </w:pPr>
      <w:r>
        <w:t xml:space="preserve">☐ Riportare per ogni contenuto titolo SEO e meta description di Yoast (campi nel front matter, l'intestazione di ogni file Markdown).</w:t>
      </w:r>
    </w:p>
    <w:p>
      <w:pPr>
        <w:pStyle w:val="ListParagraph"/>
        <w:numPr>
          <w:ilvl w:val="0"/>
          <w:numId w:val="11"/>
        </w:numPr>
      </w:pPr>
      <w:r>
        <w:t xml:space="preserve">☐ Tag </w:t>
      </w:r>
      <w:r>
        <w:rPr>
          <w:rStyle w:val="CodeChar"/>
        </w:rPr>
        <w:t xml:space="preserve">canonical</w:t>
      </w:r>
      <w:r>
        <w:t xml:space="preserve"> su ogni pagina con </w:t>
      </w:r>
      <w:r>
        <w:rPr>
          <w:rStyle w:val="CodeChar"/>
        </w:rPr>
        <w:t xml:space="preserve">https://www.trecastagni1.it/...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☐ Open Graph e Twitter Card con immagine in evidenza, come oggi.</w:t>
      </w:r>
    </w:p>
    <w:p>
      <w:pPr>
        <w:pStyle w:val="ListParagraph"/>
        <w:numPr>
          <w:ilvl w:val="0"/>
          <w:numId w:val="11"/>
        </w:numPr>
      </w:pPr>
      <w:r>
        <w:t xml:space="preserve">☐ Dati strutturati JSON-LD: </w:t>
      </w:r>
      <w:r>
        <w:rPr>
          <w:rStyle w:val="CodeChar"/>
        </w:rPr>
        <w:t xml:space="preserve">Organization</w:t>
      </w:r>
      <w:r>
        <w:t xml:space="preserve"> in home (nome, logo, C.F., social), </w:t>
      </w:r>
      <w:r>
        <w:rPr>
          <w:rStyle w:val="CodeChar"/>
        </w:rPr>
        <w:t xml:space="preserve">BlogPosting</w:t>
      </w:r>
      <w:r>
        <w:t xml:space="preserve"> sugli articoli.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sitemap-index.xml</w:t>
      </w:r>
      <w:r>
        <w:t xml:space="preserve"> generata dal plugin sitemap di Astro e </w:t>
      </w:r>
      <w:r>
        <w:rPr>
          <w:rStyle w:val="CodeChar"/>
        </w:rPr>
        <w:t xml:space="preserve">robots.txt</w:t>
      </w:r>
      <w:r>
        <w:t xml:space="preserve"> che la indica.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lang="it"</w:t>
      </w:r>
      <w:r>
        <w:t xml:space="preserve"> e date in formato italiano.</w:t>
      </w:r>
    </w:p>
    <w:p>
      <w:pPr>
        <w:pStyle w:val="ListParagraph"/>
        <w:numPr>
          <w:ilvl w:val="0"/>
          <w:numId w:val="11"/>
        </w:numPr>
      </w:pPr>
      <w:r>
        <w:t xml:space="preserve">☐ Google Search Console: verifica del dominio con record TXT su Cloudflare, invio della nuova sitemap, controllo errori 404 nelle due settimane successive.</w:t>
      </w:r>
    </w:p>
    <w:p>
      <w:pPr>
        <w:pStyle w:val="Heading2"/>
      </w:pPr>
      <w:r>
        <w:t xml:space="preserve">6. Piano operativo</w:t>
      </w:r>
    </w:p>
    <w:p>
      <w:pPr/>
      <w:r>
        <w:t xml:space="preserve">In circa 3-5 settimane di calendario, con 6-8 giornate di lavoro effettivo di una persona tecnica; i tempi lunghi dipendono dalla risposta della società su dominio e AuthInfo, quindi quella richiesta parte subito e in parallelo.</w:t>
      </w:r>
    </w:p>
    <w:p>
      <w:pPr>
        <w:pStyle w:val="Heading3"/>
      </w:pPr>
      <w:r>
        <w:t xml:space="preserve">6.1 Fasi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95"/>
        <w:gridCol w:w="4441"/>
        <w:gridCol w:w="1273"/>
        <w:gridCol w:w="1351"/>
      </w:tblGrid>
      <w:tr>
        <w:trPr>
          <w:tblHeader/>
        </w:trPr>
        <w:tc>
          <w:tcPr>
            <w:tcW w:w="2295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4441" w:type="dxa"/>
            <w:shd w:val="clear" w:color="auto" w:fill="F2F2F2"/>
          </w:tcPr>
          <w:p>
            <w:pPr/>
            <w:r>
              <w:t xml:space="preserve">Attività</w:t>
            </w:r>
          </w:p>
        </w:tc>
        <w:tc>
          <w:tcPr>
            <w:tcW w:w="1273" w:type="dxa"/>
            <w:shd w:val="clear" w:color="auto" w:fill="F2F2F2"/>
          </w:tcPr>
          <w:p>
            <w:pPr/>
            <w:r>
              <w:t xml:space="preserve">Durata stimata</w:t>
            </w:r>
          </w:p>
        </w:tc>
        <w:tc>
          <w:tcPr>
            <w:tcW w:w="1351" w:type="dxa"/>
            <w:shd w:val="clear" w:color="auto" w:fill="F2F2F2"/>
          </w:tcPr>
          <w:p>
            <w:pPr/>
            <w:r>
              <w:t xml:space="preserve">Dipende da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0. Governance</w:t>
            </w:r>
          </w:p>
        </w:tc>
        <w:tc>
          <w:tcPr>
            <w:tcW w:w="4441" w:type="dxa"/>
          </w:tcPr>
          <w:p>
            <w:pPr/>
            <w:r>
              <w:t xml:space="preserve">Verifica whois; richiesta scritta di AuthInfo, zona DNS, backup e conferma cancellazione dati; decisione dei Capi Gruppo su dati dell'area riservata</w:t>
            </w:r>
          </w:p>
        </w:tc>
        <w:tc>
          <w:tcPr>
            <w:tcW w:w="1273" w:type="dxa"/>
          </w:tcPr>
          <w:p>
            <w:pPr/>
            <w:r>
              <w:t xml:space="preserve">1 giorno di lavoro, fino a 2-3 settimane di attesa</w:t>
            </w:r>
          </w:p>
        </w:tc>
        <w:tc>
          <w:tcPr>
            <w:tcW w:w="135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1. Account</w:t>
            </w:r>
          </w:p>
        </w:tc>
        <w:tc>
          <w:tcPr>
            <w:tcW w:w="4441" w:type="dxa"/>
          </w:tcPr>
          <w:p>
            <w:pPr/>
            <w:r>
              <w:t xml:space="preserve">Account del gruppo: GitHub (repository privato), Cloudflare, Google; 2FA e due amministratori</w:t>
            </w:r>
          </w:p>
        </w:tc>
        <w:tc>
          <w:tcPr>
            <w:tcW w:w="1273" w:type="dxa"/>
          </w:tcPr>
          <w:p>
            <w:pPr/>
            <w:r>
              <w:t xml:space="preserve">Mezza giornata</w:t>
            </w:r>
          </w:p>
        </w:tc>
        <w:tc>
          <w:tcPr>
            <w:tcW w:w="135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2. Backup ed export</w:t>
            </w:r>
          </w:p>
        </w:tc>
        <w:tc>
          <w:tcPr>
            <w:tcW w:w="4441" w:type="dxa"/>
          </w:tcPr>
          <w:p>
            <w:pPr/>
            <w:r>
              <w:t xml:space="preserve">Backup completo, export WXR, conversione Markdown, copia media</w:t>
            </w:r>
          </w:p>
        </w:tc>
        <w:tc>
          <w:tcPr>
            <w:tcW w:w="1273" w:type="dxa"/>
          </w:tcPr>
          <w:p>
            <w:pPr/>
            <w:r>
              <w:t xml:space="preserve">1 giorno</w:t>
            </w:r>
          </w:p>
        </w:tc>
        <w:tc>
          <w:tcPr>
            <w:tcW w:w="1351" w:type="dxa"/>
          </w:tcPr>
          <w:p>
            <w:pPr/>
            <w:r>
              <w:t xml:space="preserve">Accesso a WordPress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3. Nuovo sito</w:t>
            </w:r>
          </w:p>
        </w:tc>
        <w:tc>
          <w:tcPr>
            <w:tcW w:w="4441" w:type="dxa"/>
          </w:tcPr>
          <w:p>
            <w:pPr/>
            <w:r>
              <w:t xml:space="preserve">Progetto Astro, layout simile all'attuale, pagine, categorie, paginazione, feed, SEO, </w:t>
            </w:r>
            <w:r>
              <w:rPr>
                <w:rStyle w:val="CodeChar"/>
              </w:rPr>
              <w:t xml:space="preserve">_redirects</w:t>
            </w:r>
          </w:p>
        </w:tc>
        <w:tc>
          <w:tcPr>
            <w:tcW w:w="1273" w:type="dxa"/>
          </w:tcPr>
          <w:p>
            <w:pPr/>
            <w:r>
              <w:t xml:space="preserve">2-3 giorni</w:t>
            </w:r>
          </w:p>
        </w:tc>
        <w:tc>
          <w:tcPr>
            <w:tcW w:w="1351" w:type="dxa"/>
          </w:tcPr>
          <w:p>
            <w:pPr/>
            <w:r>
              <w:t xml:space="preserve">Fase 2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4. Servizi esterni</w:t>
            </w:r>
          </w:p>
        </w:tc>
        <w:tc>
          <w:tcPr>
            <w:tcW w:w="4441" w:type="dxa"/>
          </w:tcPr>
          <w:p>
            <w:pPr/>
            <w:r>
              <w:t xml:space="preserve">Google Form lista d'attesa, Google Calendar, statistiche, testi privacy aggiornati</w:t>
            </w:r>
          </w:p>
        </w:tc>
        <w:tc>
          <w:tcPr>
            <w:tcW w:w="1273" w:type="dxa"/>
          </w:tcPr>
          <w:p>
            <w:pPr/>
            <w:r>
              <w:t xml:space="preserve">1 giorno</w:t>
            </w:r>
          </w:p>
        </w:tc>
        <w:tc>
          <w:tcPr>
            <w:tcW w:w="1351" w:type="dxa"/>
          </w:tcPr>
          <w:p>
            <w:pPr/>
            <w:r>
              <w:t xml:space="preserve">Fase 1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5. Anteprima</w:t>
            </w:r>
          </w:p>
        </w:tc>
        <w:tc>
          <w:tcPr>
            <w:tcW w:w="4441" w:type="dxa"/>
          </w:tcPr>
          <w:p>
            <w:pPr/>
            <w:r>
              <w:t xml:space="preserve">Pubblicazione su </w:t>
            </w:r>
            <w:r>
              <w:rPr>
                <w:rStyle w:val="CodeChar"/>
              </w:rPr>
              <w:t xml:space="preserve">&lt;progetto&gt;.pages.dev</w:t>
            </w:r>
            <w:r>
              <w:t xml:space="preserve"> e test completi</w:t>
            </w:r>
          </w:p>
        </w:tc>
        <w:tc>
          <w:tcPr>
            <w:tcW w:w="1273" w:type="dxa"/>
          </w:tcPr>
          <w:p>
            <w:pPr/>
            <w:r>
              <w:t xml:space="preserve">1 giorno</w:t>
            </w:r>
          </w:p>
        </w:tc>
        <w:tc>
          <w:tcPr>
            <w:tcW w:w="1351" w:type="dxa"/>
          </w:tcPr>
          <w:p>
            <w:pPr/>
            <w:r>
              <w:t xml:space="preserve">Fasi 3-4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6. DNS e dominio</w:t>
            </w:r>
          </w:p>
        </w:tc>
        <w:tc>
          <w:tcPr>
            <w:tcW w:w="4441" w:type="dxa"/>
          </w:tcPr>
          <w:p>
            <w:pPr/>
            <w:r>
              <w:t xml:space="preserve">Zona copiata su Cloudflare, trasferimento dominio, nameserver Cloudflare</w:t>
            </w:r>
          </w:p>
        </w:tc>
        <w:tc>
          <w:tcPr>
            <w:tcW w:w="1273" w:type="dxa"/>
          </w:tcPr>
          <w:p>
            <w:pPr/>
            <w:r>
              <w:t xml:space="preserve">1 ora di lavoro, 1-7 giorni di attesa</w:t>
            </w:r>
          </w:p>
        </w:tc>
        <w:tc>
          <w:tcPr>
            <w:tcW w:w="1351" w:type="dxa"/>
          </w:tcPr>
          <w:p>
            <w:pPr/>
            <w:r>
              <w:t xml:space="preserve">Fase 0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7. Go-live</w:t>
            </w:r>
          </w:p>
        </w:tc>
        <w:tc>
          <w:tcPr>
            <w:tcW w:w="4441" w:type="dxa"/>
          </w:tcPr>
          <w:p>
            <w:pPr/>
            <w:r>
              <w:rPr>
                <w:rStyle w:val="CodeChar"/>
              </w:rPr>
              <w:t xml:space="preserve">www</w:t>
            </w:r>
            <w:r>
              <w:t xml:space="preserve"> e apex al nuovo sito, Search Console, controllo 404</w:t>
            </w:r>
          </w:p>
        </w:tc>
        <w:tc>
          <w:tcPr>
            <w:tcW w:w="1273" w:type="dxa"/>
          </w:tcPr>
          <w:p>
            <w:pPr/>
            <w:r>
              <w:t xml:space="preserve">Mezza giornata</w:t>
            </w:r>
          </w:p>
        </w:tc>
        <w:tc>
          <w:tcPr>
            <w:tcW w:w="1351" w:type="dxa"/>
          </w:tcPr>
          <w:p>
            <w:pPr/>
            <w:r>
              <w:t xml:space="preserve">Fasi 5-6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8. Chiusura</w:t>
            </w:r>
          </w:p>
        </w:tc>
        <w:tc>
          <w:tcPr>
            <w:tcW w:w="4441" w:type="dxa"/>
          </w:tcPr>
          <w:p>
            <w:pPr/>
            <w:r>
              <w:t xml:space="preserve">Dopo 2-4 settimane stabili: export email, disdetta Aruba, conferma cancellazione dati</w:t>
            </w:r>
          </w:p>
        </w:tc>
        <w:tc>
          <w:tcPr>
            <w:tcW w:w="1273" w:type="dxa"/>
          </w:tcPr>
          <w:p>
            <w:pPr/>
            <w:r>
              <w:t xml:space="preserve">1 ora</w:t>
            </w:r>
          </w:p>
        </w:tc>
        <w:tc>
          <w:tcPr>
            <w:tcW w:w="1351" w:type="dxa"/>
          </w:tcPr>
          <w:p>
            <w:pPr/>
            <w:r>
              <w:t xml:space="preserve">Fase 7</w:t>
            </w:r>
          </w:p>
        </w:tc>
      </w:tr>
    </w:tbl>
    <w:p>
      <w:pPr>
        <w:pStyle w:val="Heading3"/>
      </w:pPr>
      <w:r>
        <w:t xml:space="preserve">6.2 Checklist di test prima del lancio (sull'anteprima)</w:t>
      </w:r>
    </w:p>
    <w:p>
      <w:pPr>
        <w:pStyle w:val="ListParagraph"/>
        <w:numPr>
          <w:ilvl w:val="0"/>
          <w:numId w:val="12"/>
        </w:numPr>
      </w:pPr>
      <w:r>
        <w:t xml:space="preserve">☐ Tutti i 32 articoli e le pagine pubbliche si aprono allo stesso percorso (confronto con le sitemap Yoast attuali, anche con uno script).</w:t>
      </w:r>
    </w:p>
    <w:p>
      <w:pPr>
        <w:pStyle w:val="ListParagraph"/>
        <w:numPr>
          <w:ilvl w:val="0"/>
          <w:numId w:val="12"/>
        </w:numPr>
      </w:pPr>
      <w:r>
        <w:t xml:space="preserve">☐ Immagini caricate dai percorsi </w:t>
      </w:r>
      <w:r>
        <w:rPr>
          <w:rStyle w:val="CodeChar"/>
        </w:rPr>
        <w:t xml:space="preserve">/wp-content/uploads/...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☐ Ogni redirect della tabella 5.2 risponde 301 verso la destinazione giusta.</w:t>
      </w:r>
    </w:p>
    <w:p>
      <w:pPr>
        <w:pStyle w:val="ListParagraph"/>
        <w:numPr>
          <w:ilvl w:val="0"/>
          <w:numId w:val="12"/>
        </w:numPr>
      </w:pPr>
      <w:r>
        <w:t xml:space="preserve">☐ Categorie, paginazione e feed RSS funzionanti.</w:t>
      </w:r>
    </w:p>
    <w:p>
      <w:pPr>
        <w:pStyle w:val="ListParagraph"/>
        <w:numPr>
          <w:ilvl w:val="0"/>
          <w:numId w:val="12"/>
        </w:numPr>
      </w:pPr>
      <w:r>
        <w:t xml:space="preserve">☐ Titoli, description, canonical, Open Graph e JSON-LD presenti (verifica con lo strumento Rich Results di Google).</w:t>
      </w:r>
    </w:p>
    <w:p>
      <w:pPr>
        <w:pStyle w:val="ListParagraph"/>
        <w:numPr>
          <w:ilvl w:val="0"/>
          <w:numId w:val="12"/>
        </w:numPr>
      </w:pPr>
      <w:r>
        <w:t xml:space="preserve">☐ Sitemap e </w:t>
      </w:r>
      <w:r>
        <w:rPr>
          <w:rStyle w:val="CodeChar"/>
        </w:rPr>
        <w:t xml:space="preserve">robots.txt</w:t>
      </w:r>
      <w:r>
        <w:t xml:space="preserve"> raggiungibili; in anteprima la pagina ha </w:t>
      </w:r>
      <w:r>
        <w:rPr>
          <w:rStyle w:val="CodeChar"/>
        </w:rPr>
        <w:t xml:space="preserve">noindex</w:t>
      </w:r>
      <w:r>
        <w:t xml:space="preserve"> per non duplicare il sito attuale.</w:t>
      </w:r>
    </w:p>
    <w:p>
      <w:pPr>
        <w:pStyle w:val="ListParagraph"/>
        <w:numPr>
          <w:ilvl w:val="0"/>
          <w:numId w:val="12"/>
        </w:numPr>
      </w:pPr>
      <w:r>
        <w:t xml:space="preserve">☐ Google Form di prova inviato e ricevuto; link a calendario e Drive corretti.</w:t>
      </w:r>
    </w:p>
    <w:p>
      <w:pPr>
        <w:pStyle w:val="ListParagraph"/>
        <w:numPr>
          <w:ilvl w:val="0"/>
          <w:numId w:val="12"/>
        </w:numPr>
      </w:pPr>
      <w:r>
        <w:t xml:space="preserve">☐ Nessun dato personale o sanitario nel repository e nelle pagine.</w:t>
      </w:r>
    </w:p>
    <w:p>
      <w:pPr>
        <w:pStyle w:val="ListParagraph"/>
        <w:numPr>
          <w:ilvl w:val="0"/>
          <w:numId w:val="12"/>
        </w:numPr>
      </w:pPr>
      <w:r>
        <w:t xml:space="preserve">☐ Sito leggibile da telefono; punteggio Lighthouse accettabile.</w:t>
      </w:r>
    </w:p>
    <w:p>
      <w:pPr>
        <w:pStyle w:val="ListParagraph"/>
        <w:numPr>
          <w:ilvl w:val="0"/>
          <w:numId w:val="12"/>
        </w:numPr>
      </w:pPr>
      <w:r>
        <w:t xml:space="preserve">☐ Informativa privacy aggiornata e approvata dai responsabili del gruppo.</w:t>
      </w:r>
    </w:p>
    <w:p>
      <w:pPr>
        <w:pStyle w:val="Heading3"/>
      </w:pPr>
      <w:r>
        <w:t xml:space="preserve">6.3 Test dopo il go-live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http://</w:t>
      </w:r>
      <w:r>
        <w:t xml:space="preserve">, </w:t>
      </w:r>
      <w:r>
        <w:rPr>
          <w:rStyle w:val="CodeChar"/>
        </w:rPr>
        <w:t xml:space="preserve">https://</w:t>
      </w:r>
      <w:r>
        <w:t xml:space="preserve">, con e senza </w:t>
      </w:r>
      <w:r>
        <w:rPr>
          <w:rStyle w:val="CodeChar"/>
        </w:rPr>
        <w:t xml:space="preserve">www</w:t>
      </w:r>
      <w:r>
        <w:t xml:space="preserve">: tutti finiscono su </w:t>
      </w:r>
      <w:r>
        <w:rPr>
          <w:rStyle w:val="CodeChar"/>
        </w:rPr>
        <w:t xml:space="preserve">https://www.trecastagni1.it/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☐ Certificato SSL valido.</w:t>
      </w:r>
    </w:p>
    <w:p>
      <w:pPr>
        <w:pStyle w:val="ListParagraph"/>
        <w:numPr>
          <w:ilvl w:val="0"/>
          <w:numId w:val="13"/>
        </w:numPr>
      </w:pPr>
      <w:r>
        <w:t xml:space="preserve">☐ Rimosso il </w:t>
      </w:r>
      <w:r>
        <w:rPr>
          <w:rStyle w:val="CodeChar"/>
        </w:rPr>
        <w:t xml:space="preserve">noindex</w:t>
      </w:r>
      <w:r>
        <w:t xml:space="preserve"> dell'anteprima.</w:t>
      </w:r>
    </w:p>
    <w:p>
      <w:pPr>
        <w:pStyle w:val="ListParagraph"/>
        <w:numPr>
          <w:ilvl w:val="0"/>
          <w:numId w:val="13"/>
        </w:numPr>
      </w:pPr>
      <w:r>
        <w:t xml:space="preserve">☐ Email: inoltro funzionante, oppure SPF </w:t>
      </w:r>
      <w:r>
        <w:rPr>
          <w:rStyle w:val="CodeChar"/>
        </w:rPr>
        <w:t xml:space="preserve">-all</w:t>
      </w:r>
      <w:r>
        <w:t xml:space="preserve"> e DMARC pubblicati.</w:t>
      </w:r>
    </w:p>
    <w:p>
      <w:pPr>
        <w:pStyle w:val="ListParagraph"/>
        <w:numPr>
          <w:ilvl w:val="0"/>
          <w:numId w:val="13"/>
        </w:numPr>
      </w:pPr>
      <w:r>
        <w:t xml:space="preserve">☐ Search Console senza nuovi errori dopo 7 e 14 giorni.</w:t>
      </w:r>
    </w:p>
    <w:p>
      <w:pPr>
        <w:pStyle w:val="Heading3"/>
      </w:pPr>
      <w:r>
        <w:t xml:space="preserve">6.4 Backup e rollback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Backup</w:t>
      </w:r>
      <w:r>
        <w:t xml:space="preserve">: il repository GitHub è già un backup versionato del sito; in più un archivio di WordPress e una copia del repository su un Drive del gruppo.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Rollback del sito</w:t>
      </w:r>
      <w:r>
        <w:t xml:space="preserve"> (entro le prime settimane): in Cloudflare si ripuntano i record di </w:t>
      </w:r>
      <w:r>
        <w:rPr>
          <w:rStyle w:val="CodeChar"/>
        </w:rPr>
        <w:t xml:space="preserve">www</w:t>
      </w:r>
      <w:r>
        <w:t xml:space="preserve"> e del dominio all'IP Aruba annotato nella fase 6; con TTL a 5 minuti il ritorno è quasi immediato. Per questo Aruba si disdice solo nella fase 8.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Rollback di un contenuto</w:t>
      </w:r>
      <w:r>
        <w:t xml:space="preserve">: ogni pubblicazione su Cloudflare Pages resta disponibile e si può ripristinare con un clic; ogni modifica è anche annullabile in Git.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Rischio non reversibile</w:t>
      </w:r>
      <w:r>
        <w:t xml:space="preserve">: la cancellazione dei dati dell'area riservata. Va fatta per ultima e solo con la decisione scritta dei responsabili.</w:t>
      </w:r>
    </w:p>
    <w:p>
      <w:pPr>
        <w:pStyle w:val="Heading3"/>
      </w:pPr>
      <w:r>
        <w:t xml:space="preserve">6.5 Evoluzioni successive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Pannello visuale</w:t>
      </w:r>
      <w:r>
        <w:t xml:space="preserve">: Sveltia CMS (o Decap CMS se serve maggiore stabilità) su </w:t>
      </w:r>
      <w:r>
        <w:rPr>
          <w:rStyle w:val="CodeChar"/>
        </w:rPr>
        <w:t xml:space="preserve">/admin</w:t>
      </w:r>
      <w:r>
        <w:t xml:space="preserve">, con login GitHub per ogni capo; da provare prima in un ramo di test.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Iscrizioni online</w:t>
      </w:r>
      <w:r>
        <w:t xml:space="preserve">: non sul sito statico. Valutare prima gli strumenti già previsti dall'associazione per il censimento; in alternativa un servizio con accesso riservato e accordo di trattamento dati. Per i dati sanitari serve una valutazione d'impatto (DPIA) prima di partire.</w:t>
      </w:r>
    </w:p>
    <w:p>
      <w:pPr>
        <w:pStyle w:val="Heading2"/>
      </w:pPr>
      <w:r>
        <w:t xml:space="preserve">7. Guida passo passo: migrazione di test senza dominio</w:t>
      </w:r>
    </w:p>
    <w:p>
      <w:pPr/>
      <w:r>
        <w:t xml:space="preserve">Tutta la migrazione si prova su un indirizzo gratuito </w:t>
      </w:r>
      <w:r>
        <w:rPr>
          <w:rStyle w:val="CodeChar"/>
        </w:rPr>
        <w:t xml:space="preserve">&lt;progetto&gt;.pages.dev</w:t>
      </w:r>
      <w:r>
        <w:t xml:space="preserve">, senza toccare il sito attuale né il dominio; serve solo l'accesso amministratore a WordPress. Il dominio entra in gioco solo all'ultimo passo.</w:t>
      </w:r>
    </w:p>
    <w:p>
      <w:pPr>
        <w:pStyle w:val="Heading3"/>
      </w:pPr>
      <w:r>
        <w:t xml:space="preserve">Fase A — Preparazione (mezza giornata)</w:t>
      </w:r>
    </w:p>
    <w:p>
      <w:pPr>
        <w:pStyle w:val="ListParagraph"/>
        <w:numPr>
          <w:ilvl w:val="0"/>
          <w:numId w:val="16"/>
        </w:numPr>
      </w:pPr>
      <w:r>
        <w:t xml:space="preserve">Crea un account </w:t>
      </w:r>
      <w:r>
        <w:rPr>
          <w:b/>
        </w:rPr>
        <w:t xml:space="preserve">GitHub</w:t>
      </w:r>
      <w:r>
        <w:t xml:space="preserve"> e un account </w:t>
      </w:r>
      <w:r>
        <w:rPr>
          <w:b/>
        </w:rPr>
        <w:t xml:space="preserve">Cloudflare</w:t>
      </w:r>
      <w:r>
        <w:t xml:space="preserve"> intestati a un'email del gruppo, con autenticazione a due fattori.</w:t>
      </w:r>
    </w:p>
    <w:p>
      <w:pPr>
        <w:pStyle w:val="ListParagraph"/>
        <w:numPr>
          <w:ilvl w:val="0"/>
          <w:numId w:val="16"/>
        </w:numPr>
      </w:pPr>
      <w:r>
        <w:t xml:space="preserve">Sul PC installa Node.js (versione LTS), Git e un editor (es. VS Code).</w:t>
      </w:r>
    </w:p>
    <w:p>
      <w:pPr>
        <w:pStyle w:val="ListParagraph"/>
        <w:numPr>
          <w:ilvl w:val="0"/>
          <w:numId w:val="16"/>
        </w:numPr>
      </w:pPr>
      <w:r>
        <w:t xml:space="preserve">Crea su GitHub un repository </w:t>
      </w:r>
      <w:r>
        <w:rPr>
          <w:b/>
        </w:rPr>
        <w:t xml:space="preserve">privato</w:t>
      </w:r>
      <w:r>
        <w:t xml:space="preserve"> </w:t>
      </w:r>
      <w:r>
        <w:rPr>
          <w:rStyle w:val="CodeChar"/>
        </w:rPr>
        <w:t xml:space="preserve">trecastagni1-sito</w:t>
      </w:r>
      <w:r>
        <w:t xml:space="preserve">.</w:t>
      </w:r>
    </w:p>
    <w:p>
      <w:pPr>
        <w:pStyle w:val="Heading3"/>
      </w:pPr>
      <w:r>
        <w:t xml:space="preserve">Fase B — Esportazione da WordPress (mezza giornata)</w:t>
      </w:r>
    </w:p>
    <w:p>
      <w:pPr>
        <w:pStyle w:val="ListParagraph"/>
        <w:numPr>
          <w:ilvl w:val="0"/>
          <w:numId w:val="17"/>
        </w:numPr>
      </w:pPr>
      <w:r>
        <w:t xml:space="preserve">In WordPress: Strumenti → Esporta → Tutti i contenuti → scarica il file XML.</w:t>
      </w:r>
    </w:p>
    <w:p>
      <w:pPr>
        <w:pStyle w:val="ListParagraph"/>
        <w:numPr>
          <w:ilvl w:val="0"/>
          <w:numId w:val="17"/>
        </w:numPr>
      </w:pPr>
      <w:r>
        <w:t xml:space="preserve">Converti l'XML in file Markdown con </w:t>
      </w:r>
      <w:r>
        <w:rPr>
          <w:rStyle w:val="CodeChar"/>
        </w:rPr>
        <w:t xml:space="preserve">npx wordpress-export-to-markdown</w:t>
      </w:r>
      <w:r>
        <w:t xml:space="preserve">, salvando data, categorie e immagine in evidenza nel front matter.</w:t>
      </w:r>
    </w:p>
    <w:p>
      <w:pPr>
        <w:pStyle w:val="ListParagraph"/>
        <w:numPr>
          <w:ilvl w:val="0"/>
          <w:numId w:val="17"/>
        </w:numPr>
      </w:pPr>
      <w:r>
        <w:t xml:space="preserve">Scarica le immagini da </w:t>
      </w:r>
      <w:r>
        <w:rPr>
          <w:rStyle w:val="CodeChar"/>
        </w:rPr>
        <w:t xml:space="preserve">/wp-content/uploads/</w:t>
      </w:r>
      <w:r>
        <w:t xml:space="preserve"> mantenendo lo stesso percorso: copia della cartella dalla società, plugin di backup, oppure un breve script che scarica gli URL presenti nell'XML.</w:t>
      </w:r>
    </w:p>
    <w:p>
      <w:pPr>
        <w:pStyle w:val="ListParagraph"/>
        <w:numPr>
          <w:ilvl w:val="0"/>
          <w:numId w:val="17"/>
        </w:numPr>
      </w:pPr>
      <w:r>
        <w:t xml:space="preserve">Se l'esportazione non fosse disponibile, gli articoli pubblici si leggono anche da </w:t>
      </w:r>
      <w:r>
        <w:rPr>
          <w:rStyle w:val="CodeChar"/>
        </w:rPr>
        <w:t xml:space="preserve">https://www.trecastagni1.it/wp-json/wp/v2/posts?per_page=100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Correggi a mano gli shortcode rimasti (es. </w:t>
      </w:r>
      <w:r>
        <w:rPr>
          <w:rStyle w:val="CodeChar"/>
        </w:rPr>
        <w:t xml:space="preserve">[icon …]</w:t>
      </w:r>
      <w:r>
        <w:t xml:space="preserve">) trasformandoli in link normali.</w:t>
      </w:r>
    </w:p>
    <w:p>
      <w:pPr>
        <w:pStyle w:val="Heading3"/>
      </w:pPr>
      <w:r>
        <w:t xml:space="preserve">Fase C — Nuovo sito Astro (2-3 giorni)</w:t>
      </w:r>
    </w:p>
    <w:p>
      <w:pPr>
        <w:pStyle w:val="ListParagraph"/>
        <w:numPr>
          <w:ilvl w:val="0"/>
          <w:numId w:val="18"/>
        </w:numPr>
      </w:pPr>
      <w:r>
        <w:t xml:space="preserve">Crea il progetto con </w:t>
      </w:r>
      <w:r>
        <w:rPr>
          <w:rStyle w:val="CodeChar"/>
        </w:rPr>
        <w:t xml:space="preserve">npm create astro@latest</w:t>
      </w:r>
      <w:r>
        <w:t xml:space="preserve"> (modello blog) e collegalo al repository.</w:t>
      </w:r>
    </w:p>
    <w:p>
      <w:pPr>
        <w:pStyle w:val="ListParagraph"/>
        <w:numPr>
          <w:ilvl w:val="0"/>
          <w:numId w:val="18"/>
        </w:numPr>
      </w:pPr>
      <w:r>
        <w:t xml:space="preserve">In </w:t>
      </w:r>
      <w:r>
        <w:rPr>
          <w:rStyle w:val="CodeChar"/>
        </w:rPr>
        <w:t xml:space="preserve">astro.config.mjs</w:t>
      </w:r>
      <w:r>
        <w:t xml:space="preserve"> imposta </w:t>
      </w:r>
      <w:r>
        <w:rPr>
          <w:rStyle w:val="CodeChar"/>
        </w:rPr>
        <w:t xml:space="preserve">site: 'https://www.trecastagni1.it'</w:t>
      </w:r>
      <w:r>
        <w:t xml:space="preserve"> e </w:t>
      </w:r>
      <w:r>
        <w:rPr>
          <w:rStyle w:val="CodeChar"/>
        </w:rPr>
        <w:t xml:space="preserve">trailingSlash: 'always'</w:t>
      </w:r>
      <w:r>
        <w:t xml:space="preserve">, così gli URL finiscono con la barra come oggi.</w:t>
      </w:r>
    </w:p>
    <w:p>
      <w:pPr>
        <w:pStyle w:val="ListParagraph"/>
        <w:numPr>
          <w:ilvl w:val="0"/>
          <w:numId w:val="18"/>
        </w:numPr>
      </w:pPr>
      <w:r>
        <w:t xml:space="preserve">Metti gli articoli in una </w:t>
      </w:r>
      <w:r>
        <w:rPr>
          <w:i/>
        </w:rPr>
        <w:t xml:space="preserve">content collection</w:t>
      </w:r>
      <w:r>
        <w:t xml:space="preserve"> (cartella </w:t>
      </w:r>
      <w:r>
        <w:rPr>
          <w:rStyle w:val="CodeChar"/>
        </w:rPr>
        <w:t xml:space="preserve">src/content/posts</w:t>
      </w:r>
      <w:r>
        <w:t xml:space="preserve">) e crea la rotta </w:t>
      </w:r>
      <w:r>
        <w:rPr>
          <w:rStyle w:val="CodeChar"/>
        </w:rPr>
        <w:t xml:space="preserve">src/pages/[year]/[month]/[slug].astro</w:t>
      </w:r>
      <w:r>
        <w:t xml:space="preserve">: produce esattamente </w:t>
      </w:r>
      <w:r>
        <w:rPr>
          <w:rStyle w:val="CodeChar"/>
        </w:rPr>
        <w:t xml:space="preserve">/2026/10/uscita-di-apertura-2026/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Ricrea le pagine pubbliche con lo stesso percorso: </w:t>
      </w:r>
      <w:r>
        <w:rPr>
          <w:rStyle w:val="CodeChar"/>
        </w:rPr>
        <w:t xml:space="preserve">/gruppo/</w:t>
      </w:r>
      <w:r>
        <w:t xml:space="preserve">, </w:t>
      </w:r>
      <w:r>
        <w:rPr>
          <w:rStyle w:val="CodeChar"/>
        </w:rPr>
        <w:t xml:space="preserve">/la-storia/</w:t>
      </w:r>
      <w:r>
        <w:t xml:space="preserve">, </w:t>
      </w:r>
      <w:r>
        <w:rPr>
          <w:rStyle w:val="CodeChar"/>
        </w:rPr>
        <w:t xml:space="preserve">/media/</w:t>
      </w:r>
      <w:r>
        <w:t xml:space="preserve">, </w:t>
      </w:r>
      <w:r>
        <w:rPr>
          <w:rStyle w:val="CodeChar"/>
        </w:rPr>
        <w:t xml:space="preserve">/iscrizione/</w:t>
      </w:r>
      <w:r>
        <w:t xml:space="preserve"> (con link al Google Form), </w:t>
      </w:r>
      <w:r>
        <w:rPr>
          <w:rStyle w:val="CodeChar"/>
        </w:rPr>
        <w:t xml:space="preserve">/capi/</w:t>
      </w:r>
      <w:r>
        <w:t xml:space="preserve"> (con il Google Calendar pubblico), privacy e termini.</w:t>
      </w:r>
    </w:p>
    <w:p>
      <w:pPr>
        <w:pStyle w:val="ListParagraph"/>
        <w:numPr>
          <w:ilvl w:val="0"/>
          <w:numId w:val="18"/>
        </w:numPr>
      </w:pPr>
      <w:r>
        <w:t xml:space="preserve">Aggiungi categorie (</w:t>
      </w:r>
      <w:r>
        <w:rPr>
          <w:rStyle w:val="CodeChar"/>
        </w:rPr>
        <w:t xml:space="preserve">/category/news/…</w:t>
      </w:r>
      <w:r>
        <w:t xml:space="preserve">), paginazione (</w:t>
      </w:r>
      <w:r>
        <w:rPr>
          <w:rStyle w:val="CodeChar"/>
        </w:rPr>
        <w:t xml:space="preserve">/page/2/</w:t>
      </w:r>
      <w:r>
        <w:t xml:space="preserve">), feed </w:t>
      </w:r>
      <w:r>
        <w:rPr>
          <w:rStyle w:val="CodeChar"/>
        </w:rPr>
        <w:t xml:space="preserve">/feed/</w:t>
      </w:r>
      <w:r>
        <w:t xml:space="preserve"> con </w:t>
      </w:r>
      <w:r>
        <w:rPr>
          <w:rStyle w:val="CodeChar"/>
        </w:rPr>
        <w:t xml:space="preserve">@astrojs/rss</w:t>
      </w:r>
      <w:r>
        <w:t xml:space="preserve">, sitemap con </w:t>
      </w:r>
      <w:r>
        <w:rPr>
          <w:rStyle w:val="CodeChar"/>
        </w:rPr>
        <w:t xml:space="preserve">@astrojs/sitemap</w:t>
      </w:r>
      <w:r>
        <w:t xml:space="preserve">, meta SEO, Open Graph e JSON-LD nel layout.</w:t>
      </w:r>
    </w:p>
    <w:p>
      <w:pPr>
        <w:pStyle w:val="ListParagraph"/>
        <w:numPr>
          <w:ilvl w:val="0"/>
          <w:numId w:val="18"/>
        </w:numPr>
      </w:pPr>
      <w:r>
        <w:t xml:space="preserve">Copia le immagini in </w:t>
      </w:r>
      <w:r>
        <w:rPr>
          <w:rStyle w:val="CodeChar"/>
        </w:rPr>
        <w:t xml:space="preserve">public/wp-content/uploads/…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Crea </w:t>
      </w:r>
      <w:r>
        <w:rPr>
          <w:rStyle w:val="CodeChar"/>
        </w:rPr>
        <w:t xml:space="preserve">public/_redirects</w:t>
      </w:r>
      <w:r>
        <w:t xml:space="preserve"> con le regole della tabella 5.2, ad esempio:</w:t>
      </w:r>
    </w:p>
    <w:p>
      <w:pPr>
        <w:pStyle w:val="Code"/>
      </w:pPr>
      <w:r>
        <w:t xml:space="preserve">/author/*                 /             301</w:t>
        <w:br/>
        <w:t xml:space="preserve">/login-page/              /iscrizione/  301</w:t>
        <w:br/>
        <w:t xml:space="preserve">/pagina-registrazione/    /iscrizione/  301</w:t>
        <w:br/>
        <w:t xml:space="preserve">/profilo-personale/       /iscrizione/  301</w:t>
        <w:br/>
        <w:t xml:space="preserve">/password/                /iscrizione/  301</w:t>
        <w:br/>
        <w:t xml:space="preserve">/pdf-page/                /iscrizione/  301</w:t>
        <w:br/>
        <w:t xml:space="preserve">/inserimento-lista-dattesa/ /iscrizione/ 301</w:t>
        <w:br/>
        <w:t xml:space="preserve">/sitemap_index.xml        /sitemap-index.xml 301</w:t>
      </w:r>
    </w:p>
    <w:p>
      <w:pPr>
        <w:pStyle w:val="ListParagraph"/>
        <w:numPr>
          <w:ilvl w:val="0"/>
          <w:numId w:val="19"/>
        </w:numPr>
      </w:pPr>
      <w:r>
        <w:t xml:space="preserve">Crea </w:t>
      </w:r>
      <w:r>
        <w:rPr>
          <w:rStyle w:val="CodeChar"/>
        </w:rPr>
        <w:t xml:space="preserve">public/_headers</w:t>
      </w:r>
      <w:r>
        <w:t xml:space="preserve"> per escludere da Google il solo indirizzo di test:</w:t>
      </w:r>
    </w:p>
    <w:p>
      <w:pPr>
        <w:pStyle w:val="Code"/>
      </w:pPr>
      <w:r>
        <w:t xml:space="preserve">https://:project.pages.dev/*</w:t>
        <w:br/>
        <w:t xml:space="preserve">  X-Robots-Tag: noindex</w:t>
      </w:r>
    </w:p>
    <w:p>
      <w:pPr>
        <w:pStyle w:val="ListParagraph"/>
        <w:numPr>
          <w:ilvl w:val="0"/>
          <w:numId w:val="20"/>
        </w:numPr>
      </w:pPr>
      <w:r>
        <w:t xml:space="preserve">Prova in locale con </w:t>
      </w:r>
      <w:r>
        <w:rPr>
          <w:rStyle w:val="CodeChar"/>
        </w:rPr>
        <w:t xml:space="preserve">npm run build</w:t>
      </w:r>
      <w:r>
        <w:t xml:space="preserve"> e </w:t>
      </w:r>
      <w:r>
        <w:rPr>
          <w:rStyle w:val="CodeChar"/>
        </w:rPr>
        <w:t xml:space="preserve">npm run preview</w:t>
      </w:r>
      <w:r>
        <w:t xml:space="preserve">, poi fai commit e push su GitHub.</w:t>
      </w:r>
    </w:p>
    <w:p>
      <w:pPr>
        <w:pStyle w:val="Heading3"/>
      </w:pPr>
      <w:r>
        <w:t xml:space="preserve">Fase D — Pubblicazione di test su Cloudflare (1 ora)</w:t>
      </w:r>
    </w:p>
    <w:p>
      <w:pPr>
        <w:pStyle w:val="ListParagraph"/>
        <w:numPr>
          <w:ilvl w:val="0"/>
          <w:numId w:val="21"/>
        </w:numPr>
      </w:pPr>
      <w:r>
        <w:t xml:space="preserve">In Cloudflare: Workers &amp; Pages → Crea → Pages → Collega a Git → scegli il repository.</w:t>
      </w:r>
    </w:p>
    <w:p>
      <w:pPr>
        <w:pStyle w:val="ListParagraph"/>
        <w:numPr>
          <w:ilvl w:val="0"/>
          <w:numId w:val="21"/>
        </w:numPr>
      </w:pPr>
      <w:r>
        <w:t xml:space="preserve">Preset Astro: comando </w:t>
      </w:r>
      <w:r>
        <w:rPr>
          <w:rStyle w:val="CodeChar"/>
        </w:rPr>
        <w:t xml:space="preserve">npm run build</w:t>
      </w:r>
      <w:r>
        <w:t xml:space="preserve">, cartella di output </w:t>
      </w:r>
      <w:r>
        <w:rPr>
          <w:rStyle w:val="CodeChar"/>
        </w:rPr>
        <w:t xml:space="preserve">dist</w:t>
      </w:r>
      <w:r>
        <w:t xml:space="preserve">. Salva e attendi la prima build.</w:t>
      </w:r>
    </w:p>
    <w:p>
      <w:pPr>
        <w:pStyle w:val="ListParagraph"/>
        <w:numPr>
          <w:ilvl w:val="0"/>
          <w:numId w:val="21"/>
        </w:numPr>
      </w:pPr>
      <w:r>
        <w:t xml:space="preserve">Apri </w:t>
      </w:r>
      <w:r>
        <w:rPr>
          <w:rStyle w:val="CodeChar"/>
        </w:rPr>
        <w:t xml:space="preserve">https://&lt;progetto&gt;.pages.dev</w:t>
      </w:r>
      <w:r>
        <w:t xml:space="preserve">: è il sito di test. Ogni push successivo lo aggiorna da solo.</w:t>
      </w:r>
    </w:p>
    <w:p>
      <w:pPr>
        <w:pStyle w:val="Heading3"/>
      </w:pPr>
      <w:r>
        <w:t xml:space="preserve">Fase E — Servizi Google (mezza giornata)</w:t>
      </w:r>
    </w:p>
    <w:p>
      <w:pPr>
        <w:pStyle w:val="ListParagraph"/>
        <w:numPr>
          <w:ilvl w:val="0"/>
          <w:numId w:val="22"/>
        </w:numPr>
      </w:pPr>
      <w:r>
        <w:t xml:space="preserve">Con l'account Google del gruppo crea il Google Form della lista d'attesa (solo i dati minimi) e collegalo da </w:t>
      </w:r>
      <w:r>
        <w:rPr>
          <w:rStyle w:val="CodeChar"/>
        </w:rPr>
        <w:t xml:space="preserve">/iscrizione/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Crea un Google Calendar pubblico per gli eventi aperti e uno privato condiviso con i capi; incorpora solo quello pubblico in </w:t>
      </w:r>
      <w:r>
        <w:rPr>
          <w:rStyle w:val="CodeChar"/>
        </w:rPr>
        <w:t xml:space="preserve">/capi/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Verifica che il link alla cartella Drive dei documenti sia corretto.</w:t>
      </w:r>
    </w:p>
    <w:p>
      <w:pPr>
        <w:pStyle w:val="Heading3"/>
      </w:pPr>
      <w:r>
        <w:t xml:space="preserve">Fase F — Collaudo (1 giorno)</w:t>
      </w:r>
    </w:p>
    <w:p>
      <w:pPr>
        <w:pStyle w:val="ListParagraph"/>
        <w:numPr>
          <w:ilvl w:val="0"/>
          <w:numId w:val="23"/>
        </w:numPr>
      </w:pPr>
      <w:r>
        <w:t xml:space="preserve">Esegui la checklist 6.2 sul sito di test. Per i redirect usa </w:t>
      </w:r>
      <w:r>
        <w:rPr>
          <w:rStyle w:val="CodeChar"/>
        </w:rPr>
        <w:t xml:space="preserve">curl -I https://&lt;progetto&gt;.pages.dev/login-page/</w:t>
      </w:r>
      <w:r>
        <w:t xml:space="preserve">: deve rispondere </w:t>
      </w:r>
      <w:r>
        <w:rPr>
          <w:rStyle w:val="CodeChar"/>
        </w:rPr>
        <w:t xml:space="preserve">301</w:t>
      </w:r>
      <w:r>
        <w:t xml:space="preserve"> verso </w:t>
      </w:r>
      <w:r>
        <w:rPr>
          <w:rStyle w:val="CodeChar"/>
        </w:rPr>
        <w:t xml:space="preserve">/iscrizione/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t xml:space="preserve">Confronta tutti gli URL delle sitemap attuali con il sito di test con uno script che segnali i 404.</w:t>
      </w:r>
    </w:p>
    <w:p>
      <w:pPr>
        <w:pStyle w:val="ListParagraph"/>
        <w:numPr>
          <w:ilvl w:val="0"/>
          <w:numId w:val="23"/>
        </w:numPr>
      </w:pPr>
      <w:r>
        <w:t xml:space="preserve">Fai provare il sito ad alcuni capi da telefono e raccogli le correzioni.</w:t>
      </w:r>
    </w:p>
    <w:p>
      <w:pPr>
        <w:pStyle w:val="Heading3"/>
      </w:pPr>
      <w:r>
        <w:t xml:space="preserve">Fase G — Preparazione al passaggio (senza ancora toccare il dominio)</w:t>
      </w:r>
    </w:p>
    <w:p>
      <w:pPr>
        <w:pStyle w:val="ListParagraph"/>
        <w:numPr>
          <w:ilvl w:val="0"/>
          <w:numId w:val="24"/>
        </w:numPr>
      </w:pPr>
      <w:r>
        <w:t xml:space="preserve">Aggiungi </w:t>
      </w:r>
      <w:r>
        <w:rPr>
          <w:rStyle w:val="CodeChar"/>
        </w:rPr>
        <w:t xml:space="preserve">trecastagni1.it</w:t>
      </w:r>
      <w:r>
        <w:t xml:space="preserve"> a Cloudflare (piano Free): resta "in attesa" e non cambia nulla per i visitatori.</w:t>
      </w:r>
    </w:p>
    <w:p>
      <w:pPr>
        <w:pStyle w:val="ListParagraph"/>
        <w:numPr>
          <w:ilvl w:val="0"/>
          <w:numId w:val="24"/>
        </w:numPr>
      </w:pPr>
      <w:r>
        <w:t xml:space="preserve">Ricopia nella zona Cloudflare tutti i record DNS attuali, ancora puntati ad Aruba (A, </w:t>
      </w:r>
      <w:r>
        <w:rPr>
          <w:rStyle w:val="CodeChar"/>
        </w:rPr>
        <w:t xml:space="preserve">www</w:t>
      </w:r>
      <w:r>
        <w:t xml:space="preserve">, MX, SPF).</w:t>
      </w:r>
    </w:p>
    <w:p>
      <w:pPr>
        <w:pStyle w:val="ListParagraph"/>
        <w:numPr>
          <w:ilvl w:val="0"/>
          <w:numId w:val="24"/>
        </w:numPr>
      </w:pPr>
      <w:r>
        <w:t xml:space="preserve">Fai decidere ai Capi Gruppo cosa fare dei dati dell'area riservata ed esporta le caselle email.</w:t>
      </w:r>
    </w:p>
    <w:p>
      <w:pPr>
        <w:pStyle w:val="ListParagraph"/>
        <w:numPr>
          <w:ilvl w:val="0"/>
          <w:numId w:val="24"/>
        </w:numPr>
      </w:pPr>
      <w:r>
        <w:t xml:space="preserve">Verifica sul whois del Registro .it intestatario e scadenza del dominio.</w:t>
      </w:r>
    </w:p>
    <w:p>
      <w:pPr>
        <w:pStyle w:val="Heading3"/>
      </w:pPr>
      <w:r>
        <w:t xml:space="preserve">Fase H — Ultimo passo: richiesta di trasferimento del dominio</w:t>
      </w:r>
    </w:p>
    <w:p>
      <w:pPr>
        <w:pStyle w:val="ListParagraph"/>
        <w:numPr>
          <w:ilvl w:val="0"/>
          <w:numId w:val="25"/>
        </w:numPr>
      </w:pPr>
      <w:r>
        <w:t xml:space="preserve">Invia alla società una richiesta scritta (meglio PEC) per avere il codice </w:t>
      </w:r>
      <w:r>
        <w:rPr>
          <w:b/>
        </w:rPr>
        <w:t xml:space="preserve">AuthInfo</w:t>
      </w:r>
      <w:r>
        <w:t xml:space="preserve"> del dominio, l'elenco dei record DNS, un backup completo e la conferma della futura cancellazione dei dati. Se il dominio non è intestato al gruppo, chiedi prima il cambio di intestatario.</w:t>
      </w:r>
    </w:p>
    <w:p>
      <w:pPr>
        <w:pStyle w:val="ListParagraph"/>
        <w:numPr>
          <w:ilvl w:val="0"/>
          <w:numId w:val="25"/>
        </w:numPr>
      </w:pPr>
      <w:r>
        <w:t xml:space="preserve">Con l'AuthInfo, avvia il trasferimento presso un registrar italiano scelto dal gruppo e indica come nameserver quelli assegnati da Cloudflare al passo 27. Cloudflare non registra domini .it, ma ne gestirà il DNS e la protezione.</w:t>
      </w:r>
    </w:p>
    <w:p>
      <w:pPr/>
      <w:r>
        <w:t xml:space="preserve">Quando Cloudflare segna il dominio come attivo, si passa al go-live della fase 7 del piano (6.1): </w:t>
      </w:r>
      <w:r>
        <w:rPr>
          <w:rStyle w:val="CodeChar"/>
        </w:rPr>
        <w:t xml:space="preserve">www</w:t>
      </w:r>
      <w:r>
        <w:t xml:space="preserve"> collegato al progetto Pages, redirect dal dominio senza www, Search Console.</w:t>
      </w:r>
    </w:p>
    <w:p>
      <w:pPr>
        <w:pStyle w:val="Heading2"/>
      </w:pPr>
      <w:r>
        <w:t xml:space="preserve">Riepilogo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Stack consigliato</w:t>
      </w:r>
      <w:r>
        <w:t xml:space="preserve">: Astro + Cloudflare Pages + DNS Cloudflare, con Google Form/Calendar/Drive per le parti dinamiche e Sveltia CMS come seconda fase.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Costo</w:t>
      </w:r>
      <w:r>
        <w:t xml:space="preserve">: da 190 €/anno a solo il rinnovo del dominio .it (prezzo da verificare presso il registrar scelto).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Rischio 1</w:t>
      </w:r>
      <w:r>
        <w:t xml:space="preserve">: dominio e pannello controllati dalla società; senza AuthInfo (o cambio intestatario) non si parte.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Rischio 2</w:t>
      </w:r>
      <w:r>
        <w:t xml:space="preserve">: dati sanitari di minori nel database attuale; esportazione, cancellazione e conferme vanno decise dai responsabili del gruppo prima della chiusura.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Prossimi passi</w:t>
      </w:r>
      <w:r>
        <w:t xml:space="preserve">: whois, richiesta scritta alla società, creazione degli account del gruppo, backup completo.</w:t>
      </w:r>
    </w:p>
    <w:p>
      <w:pPr>
        <w:pStyle w:val="Heading2"/>
      </w:pPr>
      <w:r>
        <w:t xml:space="preserve">Fonti</w:t>
      </w:r>
    </w:p>
    <w:p>
      <w:pPr/>
      <w:r>
        <w:t xml:space="preserve">Pagine consultate il 21/10/2026; limiti e prezzi cambiano, verificare prima di decidere.</w:t>
      </w:r>
    </w:p>
    <w:p>
      <w:pPr>
        <w:pStyle w:val="ListParagraph"/>
        <w:numPr>
          <w:ilvl w:val="0"/>
          <w:numId w:val="27"/>
        </w:numPr>
      </w:pPr>
      <w:hyperlink r:id="rId4" w:history="1">
        <w:r>
          <w:rPr>
            <w:rStyle w:val="Hyperlink"/>
          </w:rPr>
          <w:t xml:space="preserve">Cloudflare Pages – Limits</w:t>
        </w:r>
      </w:hyperlink>
    </w:p>
    <w:p>
      <w:pPr>
        <w:pStyle w:val="ListParagraph"/>
        <w:numPr>
          <w:ilvl w:val="0"/>
          <w:numId w:val="27"/>
        </w:numPr>
      </w:pPr>
      <w:hyperlink r:id="rId5" w:history="1">
        <w:r>
          <w:rPr>
            <w:rStyle w:val="Hyperlink"/>
          </w:rPr>
          <w:t xml:space="preserve">Cloudflare Email Service – Pricing</w:t>
        </w:r>
      </w:hyperlink>
    </w:p>
    <w:p>
      <w:pPr>
        <w:pStyle w:val="ListParagraph"/>
        <w:numPr>
          <w:ilvl w:val="0"/>
          <w:numId w:val="27"/>
        </w:numPr>
      </w:pPr>
      <w:hyperlink r:id="rId6" w:history="1">
        <w:r>
          <w:rPr>
            <w:rStyle w:val="Hyperlink"/>
          </w:rPr>
          <w:t xml:space="preserve">Cloudflare Email Routing – Destination addresses</w:t>
        </w:r>
      </w:hyperlink>
    </w:p>
    <w:p>
      <w:pPr>
        <w:pStyle w:val="ListParagraph"/>
        <w:numPr>
          <w:ilvl w:val="0"/>
          <w:numId w:val="27"/>
        </w:numPr>
      </w:pPr>
      <w:hyperlink r:id="rId7" w:history="1">
        <w:r>
          <w:rPr>
            <w:rStyle w:val="Hyperlink"/>
          </w:rPr>
          <w:t xml:space="preserve">Cloudflare Registrar – TLD policies</w:t>
        </w:r>
      </w:hyperlink>
    </w:p>
    <w:p>
      <w:pPr>
        <w:pStyle w:val="ListParagraph"/>
        <w:numPr>
          <w:ilvl w:val="0"/>
          <w:numId w:val="27"/>
        </w:numPr>
      </w:pPr>
      <w:hyperlink r:id="rId8" w:history="1">
        <w:r>
          <w:rPr>
            <w:rStyle w:val="Hyperlink"/>
          </w:rPr>
          <w:t xml:space="preserve">Cloudflare Community – richiesta supporto .it</w:t>
        </w:r>
      </w:hyperlink>
    </w:p>
    <w:p>
      <w:pPr>
        <w:pStyle w:val="ListParagraph"/>
        <w:numPr>
          <w:ilvl w:val="0"/>
          <w:numId w:val="27"/>
        </w:numPr>
      </w:pPr>
      <w:hyperlink r:id="rId9" w:history="1">
        <w:r>
          <w:rPr>
            <w:rStyle w:val="Hyperlink"/>
          </w:rPr>
          <w:t xml:space="preserve">GitHub Pages limits</w:t>
        </w:r>
      </w:hyperlink>
    </w:p>
    <w:p>
      <w:pPr>
        <w:pStyle w:val="ListParagraph"/>
        <w:numPr>
          <w:ilvl w:val="0"/>
          <w:numId w:val="27"/>
        </w:numPr>
      </w:pPr>
      <w:hyperlink r:id="rId10" w:history="1">
        <w:r>
          <w:rPr>
            <w:rStyle w:val="Hyperlink"/>
          </w:rPr>
          <w:t xml:space="preserve">Vercel – Fair use guidelines</w:t>
        </w:r>
      </w:hyperlink>
    </w:p>
    <w:p>
      <w:pPr>
        <w:pStyle w:val="ListParagraph"/>
        <w:numPr>
          <w:ilvl w:val="0"/>
          <w:numId w:val="27"/>
        </w:numPr>
      </w:pPr>
      <w:hyperlink r:id="rId11" w:history="1">
        <w:r>
          <w:rPr>
            <w:rStyle w:val="Hyperlink"/>
          </w:rPr>
          <w:t xml:space="preserve">Vercel – Hobby plan</w:t>
        </w:r>
      </w:hyperlink>
    </w:p>
    <w:p>
      <w:pPr>
        <w:pStyle w:val="ListParagraph"/>
        <w:numPr>
          <w:ilvl w:val="0"/>
          <w:numId w:val="27"/>
        </w:numPr>
      </w:pPr>
      <w:hyperlink r:id="rId12" w:history="1">
        <w:r>
          <w:rPr>
            <w:rStyle w:val="Hyperlink"/>
          </w:rPr>
          <w:t xml:space="preserve">Netlify free plan limits 2026 (fonte non ufficiale)</w:t>
        </w:r>
      </w:hyperlink>
    </w:p>
    <w:p>
      <w:pPr>
        <w:pStyle w:val="ListParagraph"/>
        <w:numPr>
          <w:ilvl w:val="0"/>
          <w:numId w:val="27"/>
        </w:numPr>
      </w:pPr>
      <w:hyperlink r:id="rId13" w:history="1">
        <w:r>
          <w:rPr>
            <w:rStyle w:val="Hyperlink"/>
          </w:rPr>
          <w:t xml:space="preserve">Formspree free plan limits (fonte non ufficiale)</w:t>
        </w:r>
      </w:hyperlink>
    </w:p>
    <w:p>
      <w:pPr>
        <w:pStyle w:val="ListParagraph"/>
        <w:numPr>
          <w:ilvl w:val="0"/>
          <w:numId w:val="27"/>
        </w:numPr>
      </w:pPr>
      <w:hyperlink r:id="rId14" w:history="1">
        <w:r>
          <w:rPr>
            <w:rStyle w:val="Hyperlink"/>
          </w:rPr>
          <w:t xml:space="preserve">Web3Forms vs Formspree (fonte non ufficiale)</w:t>
        </w:r>
      </w:hyperlink>
    </w:p>
    <w:p>
      <w:pPr>
        <w:pStyle w:val="ListParagraph"/>
        <w:numPr>
          <w:ilvl w:val="0"/>
          <w:numId w:val="27"/>
        </w:numPr>
      </w:pPr>
      <w:hyperlink r:id="rId15" w:history="1">
        <w:r>
          <w:rPr>
            <w:rStyle w:val="Hyperlink"/>
          </w:rPr>
          <w:t xml:space="preserve">Sveltia CMS su GitHub</w:t>
        </w:r>
      </w:hyperlink>
    </w:p>
    <w:p>
      <w:pPr>
        <w:pStyle w:val="ListParagraph"/>
        <w:numPr>
          <w:ilvl w:val="0"/>
          <w:numId w:val="27"/>
        </w:numPr>
      </w:pPr>
      <w:hyperlink r:id="rId16" w:history="1">
        <w:r>
          <w:rPr>
            <w:rStyle w:val="Hyperlink"/>
          </w:rPr>
          <w:t xml:space="preserve">Codice AuthInfo per domini .it (SupportHost)</w:t>
        </w:r>
      </w:hyperlink>
    </w:p>
    <w:p>
      <w:pPr>
        <w:pStyle w:val="ListParagraph"/>
        <w:numPr>
          <w:ilvl w:val="0"/>
          <w:numId w:val="27"/>
        </w:numPr>
      </w:pPr>
      <w:hyperlink r:id="rId3" w:history="1">
        <w:r>
          <w:rPr>
            <w:rStyle w:val="Hyperlink"/>
          </w:rPr>
          <w:t xml:space="preserve">Registro .it – Whois</w:t>
        </w:r>
      </w:hyperlink>
    </w:p>
    <w:p>
      <w:pPr>
        <w:pStyle w:val="ListParagraph"/>
        <w:numPr>
          <w:ilvl w:val="0"/>
          <w:numId w:val="27"/>
        </w:numPr>
      </w:pPr>
      <w:r>
        <w:t xml:space="preserve">Sito attuale: </w:t>
      </w:r>
      <w:hyperlink r:id="rId17" w:history="1">
        <w:r>
          <w:rPr>
            <w:rStyle w:val="Hyperlink"/>
          </w:rPr>
          <w:t xml:space="preserve">home</w:t>
        </w:r>
      </w:hyperlink>
      <w:r>
        <w:t xml:space="preserve">, </w:t>
      </w:r>
      <w:hyperlink r:id="rId18" w:history="1">
        <w:r>
          <w:rPr>
            <w:rStyle w:val="Hyperlink"/>
          </w:rPr>
          <w:t xml:space="preserve">sitemap articoli</w:t>
        </w:r>
      </w:hyperlink>
      <w:r>
        <w:t xml:space="preserve">, </w:t>
      </w:r>
      <w:hyperlink r:id="rId19" w:history="1">
        <w:r>
          <w:rPr>
            <w:rStyle w:val="Hyperlink"/>
          </w:rPr>
          <w:t xml:space="preserve">sitemap pagine</w:t>
        </w:r>
      </w:hyperlink>
      <w:r>
        <w:t xml:space="preserve">, </w:t>
      </w:r>
      <w:hyperlink r:id="rId20" w:history="1">
        <w:r>
          <w:rPr>
            <w:rStyle w:val="Hyperlink"/>
          </w:rPr>
          <w:t xml:space="preserve">Registrazione Associato</w:t>
        </w:r>
      </w:hyperlink>
      <w:r>
        <w:t xml:space="preserve">; record MX letto via </w:t>
      </w:r>
      <w:hyperlink r:id="rId21" w:history="1">
        <w:r>
          <w:rPr>
            <w:rStyle w:val="Hyperlink"/>
          </w:rPr>
          <w:t xml:space="preserve">Google Public DNS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4"/>
    </w:lvlOverride>
  </w:num>
  <w:num w:numId="18">
    <w:abstractNumId w:val="1"/>
    <w:lvlOverride w:ilvl="0">
      <w:startOverride w:val="9"/>
    </w:lvlOverride>
  </w:num>
  <w:num w:numId="19">
    <w:abstractNumId w:val="1"/>
    <w:lvlOverride w:ilvl="0">
      <w:startOverride w:val="16"/>
    </w:lvlOverride>
  </w:num>
  <w:num w:numId="20">
    <w:abstractNumId w:val="1"/>
    <w:lvlOverride w:ilvl="0">
      <w:startOverride w:val="17"/>
    </w:lvlOverride>
  </w:num>
  <w:num w:numId="21">
    <w:abstractNumId w:val="1"/>
    <w:lvlOverride w:ilvl="0">
      <w:startOverride w:val="18"/>
    </w:lvlOverride>
  </w:num>
  <w:num w:numId="22">
    <w:abstractNumId w:val="1"/>
    <w:lvlOverride w:ilvl="0">
      <w:startOverride w:val="21"/>
    </w:lvlOverride>
  </w:num>
  <w:num w:numId="23">
    <w:abstractNumId w:val="1"/>
    <w:lvlOverride w:ilvl="0">
      <w:startOverride w:val="24"/>
    </w:lvlOverride>
  </w:num>
  <w:num w:numId="24">
    <w:abstractNumId w:val="1"/>
    <w:lvlOverride w:ilvl="0">
      <w:startOverride w:val="27"/>
    </w:lvlOverride>
  </w:num>
  <w:num w:numId="25">
    <w:abstractNumId w:val="1"/>
    <w:lvlOverride w:ilvl="0">
      <w:startOverride w:val="31"/>
    </w:lvlOverride>
  </w:num>
  <w:num w:numId="26">
    <w:abstractNumId w:val="0"/>
  </w:num>
  <w:num w:numId="2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nic.it/en/webwhois" TargetMode="External"/><Relationship Id="rId4" Type="http://schemas.openxmlformats.org/officeDocument/2006/relationships/hyperlink" Target="https://developers.cloudflare.com/pages/platform/limits" TargetMode="External"/><Relationship Id="rId5" Type="http://schemas.openxmlformats.org/officeDocument/2006/relationships/hyperlink" Target="https://developers.cloudflare.com/email-service/platform/pricing/index.md" TargetMode="External"/><Relationship Id="rId6" Type="http://schemas.openxmlformats.org/officeDocument/2006/relationships/hyperlink" Target="https://developers.cloudflare.com/email-routing/setup/email-routing-addresses/" TargetMode="External"/><Relationship Id="rId7" Type="http://schemas.openxmlformats.org/officeDocument/2006/relationships/hyperlink" Target="https://www.cloudflare.com/it-it/tld-policies" TargetMode="External"/><Relationship Id="rId8" Type="http://schemas.openxmlformats.org/officeDocument/2006/relationships/hyperlink" Target="https://community.cloudflare.com/c/application-performance/registrar-feature-request/100" TargetMode="External"/><Relationship Id="rId9" Type="http://schemas.openxmlformats.org/officeDocument/2006/relationships/hyperlink" Target="https://docs.github.com/en/pages/getting-started-with-github-pages/github-pages-limits" TargetMode="External"/><Relationship Id="rId10" Type="http://schemas.openxmlformats.org/officeDocument/2006/relationships/hyperlink" Target="https://vercel.com/docs/limits/fair-use-guidelines" TargetMode="External"/><Relationship Id="rId11" Type="http://schemas.openxmlformats.org/officeDocument/2006/relationships/hyperlink" Target="https://vercel.com/docs/plans/hobby" TargetMode="External"/><Relationship Id="rId12" Type="http://schemas.openxmlformats.org/officeDocument/2006/relationships/hyperlink" Target="https://netli.fyi/blog/netlify-free-plan-limits-2026" TargetMode="External"/><Relationship Id="rId13" Type="http://schemas.openxmlformats.org/officeDocument/2006/relationships/hyperlink" Target="https://splitforms.com/formspree-free-plan-limits" TargetMode="External"/><Relationship Id="rId14" Type="http://schemas.openxmlformats.org/officeDocument/2006/relationships/hyperlink" Target="https://splitforms.com/blog/web3forms-vs-formspree-vs-splitforms" TargetMode="External"/><Relationship Id="rId15" Type="http://schemas.openxmlformats.org/officeDocument/2006/relationships/hyperlink" Target="https://github.com/sveltia/sveltia-cms" TargetMode="External"/><Relationship Id="rId16" Type="http://schemas.openxmlformats.org/officeDocument/2006/relationships/hyperlink" Target="https://supporthost.com/it/tutorial/auth-code/" TargetMode="External"/><Relationship Id="rId17" Type="http://schemas.openxmlformats.org/officeDocument/2006/relationships/hyperlink" Target="https://www.trecastagni1.it/" TargetMode="External"/><Relationship Id="rId18" Type="http://schemas.openxmlformats.org/officeDocument/2006/relationships/hyperlink" Target="https://www.trecastagni1.it/post-sitemap.xml" TargetMode="External"/><Relationship Id="rId19" Type="http://schemas.openxmlformats.org/officeDocument/2006/relationships/hyperlink" Target="https://www.trecastagni1.it/page-sitemap.xml" TargetMode="External"/><Relationship Id="rId20" Type="http://schemas.openxmlformats.org/officeDocument/2006/relationships/hyperlink" Target="https://www.trecastagni1.it/pagina-registrazione/" TargetMode="External"/><Relationship Id="rId21" Type="http://schemas.openxmlformats.org/officeDocument/2006/relationships/hyperlink" Target="https://dns.google/resolve?name=trecastagni1.it&amp;type=MX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Migrazione trecastagni1.it</dc:title>
  <dc:description>Claude Docs node/be04d2b7-1d14@14 docx-w7</dc:description>
  <cp:revision>14</cp:revision>
</cp:coreProperties>
</file>