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eastAsia="Times New Roman" w:cs="Times New Roman" w:ascii="Times New Roman" w:hAnsi="Times New Roman"/>
          <w:sz w:val="24"/>
          <w:szCs w:val="24"/>
        </w:rPr>
        <w:t xml:space="preserve">Título del proyecto de investigación: </w:t>
      </w:r>
      <w:r>
        <w:rPr>
          <w:rFonts w:eastAsia="Times New Roman" w:cs="Times New Roman" w:ascii="Times New Roman" w:hAnsi="Times New Roman"/>
          <w:b/>
          <w:bCs/>
          <w:sz w:val="24"/>
          <w:szCs w:val="24"/>
        </w:rPr>
        <w:t>Parentéticos de Lengua Tecleada en el Español de México</w:t>
      </w:r>
    </w:p>
    <w:p>
      <w:pPr>
        <w:pStyle w:val="Normal"/>
        <w:jc w:val="right"/>
        <w:rPr/>
      </w:pPr>
      <w:r>
        <w:rPr>
          <w:rFonts w:eastAsia="Times New Roman" w:cs="Times New Roman" w:ascii="Times New Roman" w:hAnsi="Times New Roman"/>
          <w:sz w:val="24"/>
          <w:szCs w:val="24"/>
        </w:rPr>
        <w:t>Realizadora</w:t>
      </w:r>
      <w:r>
        <w:rPr>
          <w:rFonts w:eastAsia="Times New Roman" w:cs="Times New Roman" w:ascii="Times New Roman" w:hAnsi="Times New Roman"/>
          <w:smallCaps/>
          <w:sz w:val="24"/>
          <w:szCs w:val="24"/>
        </w:rPr>
        <w:t xml:space="preserve">: </w:t>
      </w:r>
      <w:r>
        <w:rPr>
          <w:rFonts w:eastAsia="Times New Roman" w:cs="Times New Roman" w:ascii="Times New Roman" w:hAnsi="Times New Roman"/>
          <w:sz w:val="24"/>
          <w:szCs w:val="24"/>
        </w:rPr>
        <w:t>Mónica Gabriela Jasso Rosales</w:t>
      </w:r>
    </w:p>
    <w:p>
      <w:pPr>
        <w:pStyle w:val="Normal"/>
        <w:jc w:val="right"/>
        <w:rPr/>
      </w:pPr>
      <w:r>
        <w:rPr>
          <w:rFonts w:eastAsia="Times New Roman" w:cs="Times New Roman" w:ascii="Times New Roman" w:hAnsi="Times New Roman"/>
          <w:sz w:val="24"/>
          <w:szCs w:val="24"/>
        </w:rPr>
        <w:t xml:space="preserve">Tutora: Dra. Gemma Bel Enguix </w:t>
      </w:r>
    </w:p>
    <w:p>
      <w:pPr>
        <w:pStyle w:val="Normal"/>
        <w:jc w:val="right"/>
        <w:rPr/>
      </w:pPr>
      <w:r>
        <w:rPr>
          <w:rFonts w:eastAsia="Times New Roman" w:cs="Times New Roman" w:ascii="Times New Roman" w:hAnsi="Times New Roman"/>
          <w:sz w:val="24"/>
          <w:szCs w:val="24"/>
        </w:rPr>
        <w:t>Disciplinas abarcadas: Semántica descriptiva, pragmática y sintaxis descriptiva.</w:t>
      </w:r>
    </w:p>
    <w:p>
      <w:pPr>
        <w:pStyle w:val="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mallCaps/>
          <w:sz w:val="24"/>
          <w:szCs w:val="24"/>
        </w:rPr>
      </w:pPr>
      <w:r>
        <w:rPr>
          <w:rFonts w:eastAsia="Times New Roman" w:cs="Times New Roman" w:ascii="Times New Roman" w:hAnsi="Times New Roman"/>
          <w:smallCaps/>
          <w:sz w:val="24"/>
          <w:szCs w:val="24"/>
        </w:rPr>
        <w:t>Antecedentes</w:t>
      </w:r>
    </w:p>
    <w:p>
      <w:pPr>
        <w:pStyle w:val="Normal"/>
        <w:spacing w:lineRule="auto" w:line="360"/>
        <w:jc w:val="both"/>
        <w:rPr/>
      </w:pPr>
      <w:r>
        <w:rPr>
          <w:rFonts w:eastAsia="Times New Roman" w:cs="Times New Roman" w:ascii="Times New Roman" w:hAnsi="Times New Roman"/>
          <w:sz w:val="24"/>
          <w:szCs w:val="24"/>
        </w:rPr>
        <w:t xml:space="preserve">La popularización del internet como mediador de comunicación humana dio pauta al surgimiento de la Lengua Tecleada (Álvarez 2009). González (2012) la define como una variante lingüística que se desarrolla a partir del contexto cultural y situacional que compete a un hablante de </w:t>
      </w:r>
      <w:r>
        <w:rPr>
          <w:rFonts w:eastAsia="Times New Roman" w:cs="Times New Roman" w:ascii="Times New Roman" w:hAnsi="Times New Roman"/>
          <w:i/>
          <w:iCs/>
          <w:sz w:val="24"/>
          <w:szCs w:val="24"/>
        </w:rPr>
        <w:t xml:space="preserve">chat. </w:t>
      </w:r>
      <w:r>
        <w:rPr>
          <w:rFonts w:eastAsia="Times New Roman" w:cs="Times New Roman" w:ascii="Times New Roman" w:hAnsi="Times New Roman"/>
          <w:sz w:val="24"/>
          <w:szCs w:val="24"/>
        </w:rPr>
        <w:t xml:space="preserve"> </w:t>
      </w:r>
    </w:p>
    <w:p>
      <w:pPr>
        <w:pStyle w:val="Normal"/>
        <w:spacing w:lineRule="auto" w:line="360"/>
        <w:ind w:firstLine="708"/>
        <w:jc w:val="both"/>
        <w:rPr/>
      </w:pPr>
      <w:r>
        <w:rPr>
          <w:rFonts w:eastAsia="Times New Roman" w:cs="Times New Roman" w:ascii="Times New Roman" w:hAnsi="Times New Roman"/>
          <w:sz w:val="24"/>
          <w:szCs w:val="24"/>
        </w:rPr>
        <w:t xml:space="preserve">La Lengua Tecleada </w:t>
      </w:r>
      <w:r>
        <w:rPr>
          <w:rFonts w:eastAsia="Times New Roman" w:cs="Times New Roman" w:ascii="Times New Roman" w:hAnsi="Times New Roman"/>
          <w:sz w:val="24"/>
          <w:szCs w:val="24"/>
        </w:rPr>
        <w:t>(LT)</w:t>
      </w:r>
      <w:r>
        <w:rPr>
          <w:rFonts w:eastAsia="Times New Roman" w:cs="Times New Roman" w:ascii="Times New Roman" w:hAnsi="Times New Roman"/>
          <w:sz w:val="24"/>
          <w:szCs w:val="24"/>
        </w:rPr>
        <w:t xml:space="preserve"> se caracteriza por introducir o reformular construcciones lingüísticas que facilitan la interpretación de los textos enviados  (Sanmartín 2009, López 2013, Yus 2017). Algunos de esos recursos son: la representación de elementos prosódicos con grafías (gritos que son sustituidos por letras capitales), gestos sustituidos por emojis, expresión textual del modo de entonación u ortografía que imita las realizaciones fonéticas, entre otros (Álvarez 2011, Meredith 2014).</w:t>
      </w:r>
    </w:p>
    <w:p>
      <w:pPr>
        <w:pStyle w:val="Normal"/>
        <w:spacing w:lineRule="auto" w:line="360"/>
        <w:ind w:firstLine="708"/>
        <w:jc w:val="both"/>
        <w:rPr/>
      </w:pPr>
      <w:r>
        <w:rPr>
          <w:rFonts w:eastAsia="Times New Roman" w:cs="Times New Roman" w:ascii="Times New Roman" w:hAnsi="Times New Roman"/>
          <w:sz w:val="24"/>
          <w:szCs w:val="24"/>
        </w:rPr>
        <w:t>Con base en lo dicho por Henriquez (2013) y López (2013), se puede denominar Parentéticos de Lengua Tecleada (PLT) a enunciados como los siguientes:</w:t>
      </w:r>
    </w:p>
    <w:p>
      <w:pPr>
        <w:pStyle w:val="Normal"/>
        <w:spacing w:lineRule="auto" w:line="360"/>
        <w:ind w:firstLine="708"/>
        <w:jc w:val="center"/>
        <w:rPr/>
      </w:pPr>
      <w:r>
        <w:rPr>
          <w:rFonts w:eastAsia="Times New Roman" w:cs="Times New Roman" w:ascii="Times New Roman" w:hAnsi="Times New Roman"/>
          <w:sz w:val="24"/>
          <w:szCs w:val="24"/>
        </w:rPr>
        <w:t>*lo toma y se seca las lagrimas *</w:t>
      </w:r>
    </w:p>
    <w:p>
      <w:pPr>
        <w:pStyle w:val="Normal"/>
        <w:spacing w:lineRule="auto" w:line="360"/>
        <w:ind w:firstLine="708"/>
        <w:jc w:val="center"/>
        <w:rPr/>
      </w:pPr>
      <w:r>
        <w:rPr>
          <w:rFonts w:eastAsia="Times New Roman" w:cs="Times New Roman" w:ascii="Times New Roman" w:hAnsi="Times New Roman"/>
          <w:sz w:val="24"/>
          <w:szCs w:val="24"/>
        </w:rPr>
        <w:t>~*_#posmemato_*~</w:t>
      </w:r>
    </w:p>
    <w:p>
      <w:pPr>
        <w:pStyle w:val="Normal"/>
        <w:spacing w:lineRule="auto" w:line="360"/>
        <w:ind w:firstLine="708"/>
        <w:jc w:val="center"/>
        <w:rPr/>
      </w:pPr>
      <w:r>
        <w:rPr>
          <w:rFonts w:eastAsia="Times New Roman" w:cs="Times New Roman" w:ascii="Times New Roman" w:hAnsi="Times New Roman"/>
          <w:sz w:val="24"/>
          <w:szCs w:val="24"/>
        </w:rPr>
        <w:t>[Risas de niña]</w:t>
      </w:r>
    </w:p>
    <w:p>
      <w:pPr>
        <w:pStyle w:val="Normal"/>
        <w:spacing w:lineRule="auto" w:line="360"/>
        <w:jc w:val="both"/>
        <w:rPr>
          <w:rFonts w:ascii="Times New Roman" w:hAnsi="Times New Roman" w:eastAsia="Times New Roman" w:cs="Times New Roman"/>
          <w:smallCaps/>
          <w:sz w:val="24"/>
          <w:szCs w:val="24"/>
        </w:rPr>
      </w:pPr>
      <w:r>
        <w:rPr>
          <w:rFonts w:eastAsia="Times New Roman" w:cs="Times New Roman" w:ascii="Times New Roman" w:hAnsi="Times New Roman"/>
          <w:smallCaps/>
          <w:sz w:val="24"/>
          <w:szCs w:val="24"/>
        </w:rPr>
        <w:t>Planteamiento del Problema</w:t>
      </w:r>
    </w:p>
    <w:p>
      <w:pPr>
        <w:pStyle w:val="Normal"/>
        <w:spacing w:lineRule="auto" w:line="360"/>
        <w:ind w:firstLine="708"/>
        <w:jc w:val="both"/>
        <w:rPr/>
      </w:pPr>
      <w:r>
        <w:rPr>
          <w:rFonts w:eastAsia="Times New Roman" w:cs="Times New Roman" w:ascii="Times New Roman" w:hAnsi="Times New Roman"/>
          <w:sz w:val="24"/>
          <w:szCs w:val="24"/>
        </w:rPr>
        <w:t xml:space="preserve">Dehé (2007) presenta los parentéticos como una construcción que se encuentra entre una puntuación en particular (comas, guiones o paréntesis). Estas construcciones suspenden el discurso para añadir información, comentarios o valoraciones. </w:t>
      </w:r>
    </w:p>
    <w:p>
      <w:pPr>
        <w:pStyle w:val="Normal"/>
        <w:spacing w:lineRule="auto" w:line="360"/>
        <w:ind w:firstLine="708"/>
        <w:jc w:val="both"/>
        <w:rPr/>
      </w:pPr>
      <w:r>
        <w:rPr>
          <w:rFonts w:eastAsia="Times New Roman" w:cs="Times New Roman" w:ascii="Times New Roman" w:hAnsi="Times New Roman"/>
          <w:sz w:val="24"/>
          <w:szCs w:val="24"/>
        </w:rPr>
        <w:t xml:space="preserve">Los Parentéticos de Lengua Tecleada, al igual que los prototípicos, se caracterizan por estar entre dos signos de puntuación. Sin embargo, </w:t>
      </w:r>
      <w:r>
        <w:rPr>
          <w:rFonts w:eastAsia="Times New Roman" w:cs="Times New Roman" w:ascii="Times New Roman" w:hAnsi="Times New Roman"/>
          <w:sz w:val="24"/>
          <w:szCs w:val="24"/>
        </w:rPr>
        <w:t>en la LT aparecen en</w:t>
      </w:r>
      <w:r>
        <w:rPr>
          <w:rFonts w:eastAsia="Times New Roman" w:cs="Times New Roman" w:ascii="Times New Roman" w:hAnsi="Times New Roman"/>
          <w:sz w:val="24"/>
          <w:szCs w:val="24"/>
        </w:rPr>
        <w:t xml:space="preserve"> un inventario más variado de caracteres tipográficos.</w:t>
      </w:r>
    </w:p>
    <w:p>
      <w:pPr>
        <w:pStyle w:val="Normal"/>
        <w:spacing w:lineRule="auto" w:line="36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Estas construcciones propias de la Lengua Tecleada, además de cumplir con las características gráficas y sintácticas de los parentéticos prototípicos, introducen en el discurso indicaciones de lectura al interlocutor, “acciones paralingüísticas que resultan imposibles de realizar en la escritura informal” (Henriquez 2013). También expresan efectos no proposicionales al introducir en la interacción la expresión de emociones y sentimientos. (Yus 2017)</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mallCaps/>
          <w:sz w:val="24"/>
          <w:szCs w:val="24"/>
        </w:rPr>
        <w:t>Justificación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análisis de este fenómeno puede ilustrar con mayor claridad el uso que da la Lengua Tecleada a los recursos propios del registro oral o escrito.</w:t>
      </w:r>
    </w:p>
    <w:p>
      <w:pPr>
        <w:pStyle w:val="Normal"/>
        <w:spacing w:lineRule="auto" w:line="360"/>
        <w:ind w:firstLine="708"/>
        <w:jc w:val="both"/>
        <w:rPr/>
      </w:pPr>
      <w:r>
        <w:rPr>
          <w:rFonts w:eastAsia="Times New Roman" w:cs="Times New Roman" w:ascii="Times New Roman" w:hAnsi="Times New Roman"/>
          <w:sz w:val="24"/>
          <w:szCs w:val="24"/>
        </w:rPr>
        <w:t>El reconocimiento de los patrones de uso en un fenómeno lingüístico, permite una aproximación a su función discursiva. Obtener la función que desempeñan los PLT aporta en el panorama de los estudios de la Lengua Tecleada una faceta no solo de modificación en el código, sino la creación de nuevos mecanismos.</w:t>
      </w:r>
    </w:p>
    <w:p>
      <w:pPr>
        <w:pStyle w:val="Normal"/>
        <w:spacing w:lineRule="auto" w:line="360"/>
        <w:ind w:firstLine="708"/>
        <w:jc w:val="both"/>
        <w:rPr>
          <w:rFonts w:ascii="Times New Roman" w:hAnsi="Times New Roman" w:eastAsia="Times New Roman" w:cs="Times New Roman"/>
          <w:sz w:val="24"/>
          <w:szCs w:val="24"/>
        </w:rPr>
      </w:pPr>
      <w:bookmarkStart w:id="0" w:name="_Hlk500586168"/>
      <w:bookmarkEnd w:id="0"/>
      <w:r>
        <w:rPr>
          <w:rFonts w:eastAsia="Times New Roman" w:cs="Times New Roman" w:ascii="Times New Roman" w:hAnsi="Times New Roman"/>
          <w:sz w:val="24"/>
          <w:szCs w:val="24"/>
        </w:rPr>
        <w:t>El uso de los PLT del español de México no ha sido estudiado hasta el momento. El presente trabajo pretende iniciar una aproximación a este fenómeno desde la lingüística de corpus.</w:t>
      </w:r>
    </w:p>
    <w:p>
      <w:pPr>
        <w:pStyle w:val="Normal"/>
        <w:spacing w:lineRule="auto" w:line="360"/>
        <w:jc w:val="both"/>
        <w:rPr/>
      </w:pPr>
      <w:r>
        <w:rPr>
          <w:rFonts w:eastAsia="Times New Roman" w:cs="Times New Roman" w:ascii="Times New Roman" w:hAnsi="Times New Roman"/>
          <w:smallCaps/>
          <w:sz w:val="24"/>
          <w:szCs w:val="24"/>
        </w:rPr>
        <w:t>Hipótesis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Los Parentéticos de Lengua Tecleada del español de México, son un mecanismo de reparación en la Lengua Tecleada para compensar las limitantes del contexto no co-presencial de la comunicación mediada por Internet.</w:t>
      </w:r>
    </w:p>
    <w:p>
      <w:pPr>
        <w:pStyle w:val="Normal"/>
        <w:spacing w:lineRule="auto" w:line="360"/>
        <w:jc w:val="both"/>
        <w:rPr>
          <w:rFonts w:ascii="Times New Roman" w:hAnsi="Times New Roman" w:eastAsia="Times New Roman" w:cs="Times New Roman"/>
          <w:smallCaps/>
          <w:sz w:val="24"/>
          <w:szCs w:val="24"/>
        </w:rPr>
      </w:pPr>
      <w:r>
        <w:rPr>
          <w:rFonts w:eastAsia="Times New Roman" w:cs="Times New Roman" w:ascii="Times New Roman" w:hAnsi="Times New Roman"/>
          <w:smallCaps/>
          <w:sz w:val="24"/>
          <w:szCs w:val="24"/>
        </w:rPr>
        <w:t>Objetivos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Objetivo principal: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Iniciar el estudio de los PLT desde los principios de la Lingüística de Corpus y la Lingüística Computacional.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Objetivos específicos</w:t>
      </w:r>
    </w:p>
    <w:p>
      <w:pPr>
        <w:pStyle w:val="Normal"/>
        <w:spacing w:lineRule="auto" w:line="360"/>
        <w:jc w:val="both"/>
        <w:rPr>
          <w:rFonts w:ascii="Times New Roman" w:hAnsi="Times New Roman" w:eastAsia="Times New Roman" w:cs="Times New Roman"/>
          <w:i/>
          <w:i/>
          <w:iCs/>
          <w:sz w:val="24"/>
          <w:szCs w:val="24"/>
        </w:rPr>
      </w:pPr>
      <w:r>
        <w:rPr>
          <w:rFonts w:eastAsia="Times New Roman" w:cs="Times New Roman" w:ascii="Times New Roman" w:hAnsi="Times New Roman"/>
          <w:sz w:val="24"/>
          <w:szCs w:val="24"/>
        </w:rPr>
        <w:t>Hacer un análisis cuantitativo y cualitativo de los PLT encontrados en CEMPASUCHITL (</w:t>
      </w:r>
      <w:r>
        <w:rPr>
          <w:rFonts w:eastAsia="Times New Roman" w:cs="Times New Roman" w:ascii="Times New Roman" w:hAnsi="Times New Roman"/>
          <w:i/>
          <w:iCs/>
          <w:sz w:val="24"/>
          <w:szCs w:val="24"/>
        </w:rPr>
        <w:t>Corpus sociolingüístico de español mensajeado para el análisis del habla universitaria</w:t>
      </w:r>
      <w:r>
        <w:rPr>
          <w:rFonts w:eastAsia="Times New Roman" w:cs="Times New Roman" w:ascii="Times New Roman" w:hAnsi="Times New Roman"/>
          <w:sz w:val="24"/>
          <w:szCs w:val="24"/>
        </w:rPr>
        <w:t>).</w:t>
      </w:r>
    </w:p>
    <w:p>
      <w:pPr>
        <w:pStyle w:val="Normal"/>
        <w:spacing w:lineRule="auto" w:line="360"/>
        <w:jc w:val="both"/>
        <w:rPr/>
      </w:pPr>
      <w:r>
        <w:rPr>
          <w:rFonts w:eastAsia="Times New Roman" w:cs="Times New Roman" w:ascii="Times New Roman" w:hAnsi="Times New Roman"/>
          <w:sz w:val="24"/>
          <w:szCs w:val="24"/>
        </w:rPr>
        <w:t>Hacer una caracterización sintáctica, semántica y pragmática de los PLT</w:t>
      </w:r>
      <w:bookmarkStart w:id="1" w:name="_GoBack"/>
      <w:bookmarkEnd w:id="1"/>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mallCaps/>
          <w:sz w:val="24"/>
          <w:szCs w:val="24"/>
        </w:rPr>
        <w:t>Metodología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Revisión de Bibliografía.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Estudio basado en corpus.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usará el corpus CEMPASUCHITL (</w:t>
      </w:r>
      <w:r>
        <w:rPr>
          <w:rFonts w:eastAsia="Times New Roman" w:cs="Times New Roman" w:ascii="Times New Roman" w:hAnsi="Times New Roman"/>
          <w:i/>
          <w:iCs/>
          <w:sz w:val="24"/>
          <w:szCs w:val="24"/>
        </w:rPr>
        <w:t>Corpus sociolingüístico de español mensajeado para el análisis del habla universitaria</w:t>
      </w:r>
      <w:r>
        <w:rPr>
          <w:rFonts w:eastAsia="Times New Roman" w:cs="Times New Roman" w:ascii="Times New Roman" w:hAnsi="Times New Roman"/>
          <w:sz w:val="24"/>
          <w:szCs w:val="24"/>
        </w:rPr>
        <w:t>). Los pasos que se llevarán a cabo serán los siguientes:</w:t>
      </w:r>
    </w:p>
    <w:p>
      <w:pPr>
        <w:pStyle w:val="Normal"/>
        <w:spacing w:lineRule="auto" w:line="360"/>
        <w:ind w:left="360" w:hanging="0"/>
        <w:jc w:val="both"/>
        <w:rPr/>
      </w:pPr>
      <w:r>
        <w:rPr>
          <w:rFonts w:eastAsia="Times New Roman" w:cs="Times New Roman" w:ascii="Times New Roman" w:hAnsi="Times New Roman"/>
          <w:sz w:val="24"/>
          <w:szCs w:val="24"/>
        </w:rPr>
        <w:t>b.1. Búsqueda del código de caracteres entre los que suelen encontrarse los PLT: *, [ ], /, ( ), -, &lt; &gt;.</w:t>
      </w:r>
    </w:p>
    <w:p>
      <w:pPr>
        <w:pStyle w:val="Normal"/>
        <w:spacing w:lineRule="auto" w:line="36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b.2. Etiquetado sintáctico de los PLT. </w:t>
      </w:r>
    </w:p>
    <w:p>
      <w:pPr>
        <w:pStyle w:val="Normal"/>
        <w:spacing w:lineRule="auto" w:line="360"/>
        <w:ind w:left="360" w:hanging="0"/>
        <w:jc w:val="both"/>
        <w:rPr/>
      </w:pPr>
      <w:r>
        <w:rPr>
          <w:rFonts w:eastAsia="Times New Roman" w:cs="Times New Roman" w:ascii="Times New Roman" w:hAnsi="Times New Roman"/>
          <w:sz w:val="24"/>
          <w:szCs w:val="24"/>
        </w:rPr>
        <w:t>b.3. Identificación de las características semánticas de los PLT.</w:t>
      </w:r>
    </w:p>
    <w:p>
      <w:pPr>
        <w:pStyle w:val="Normal"/>
        <w:spacing w:lineRule="auto" w:line="360"/>
        <w:ind w:left="360" w:hanging="0"/>
        <w:jc w:val="both"/>
        <w:rPr/>
      </w:pPr>
      <w:r>
        <w:rPr>
          <w:rFonts w:eastAsia="Times New Roman" w:cs="Times New Roman" w:ascii="Times New Roman" w:hAnsi="Times New Roman"/>
          <w:sz w:val="24"/>
          <w:szCs w:val="24"/>
        </w:rPr>
        <w:t>b.4. Etiquetado sintáctico de los contextos de aparición</w:t>
      </w:r>
    </w:p>
    <w:p>
      <w:pPr>
        <w:pStyle w:val="Normal"/>
        <w:spacing w:lineRule="auto" w:line="36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b.5. Identificación de contextos de significación en los que surgen los PLT.</w:t>
      </w:r>
    </w:p>
    <w:p>
      <w:pPr>
        <w:pStyle w:val="Normal"/>
        <w:spacing w:lineRule="auto" w:line="36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b.6. Clasificación de los PLT según su función discursiva.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Análisis cuantitativo. </w:t>
      </w:r>
    </w:p>
    <w:p>
      <w:pPr>
        <w:pStyle w:val="Normal"/>
        <w:spacing w:lineRule="auto" w:line="36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c.1. Cuantificación y estudio estadístico.</w:t>
      </w:r>
    </w:p>
    <w:p>
      <w:pPr>
        <w:pStyle w:val="Normal"/>
        <w:spacing w:lineRule="auto" w:line="36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c.2. Interpretación de los resultados.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Análisis cualitativo del fenómeno.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d.1. Condiciones uso y felicidad del fenómeno.</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Conclusiones y Discusión.</w:t>
      </w:r>
    </w:p>
    <w:p>
      <w:pPr>
        <w:pStyle w:val="Normal"/>
        <w:spacing w:lineRule="auto" w:line="360"/>
        <w:ind w:left="360" w:hanging="0"/>
        <w:jc w:val="both"/>
        <w:rPr>
          <w:lang w:val="es-ES"/>
        </w:rPr>
      </w:pPr>
      <w:r>
        <w:rPr>
          <w:rFonts w:eastAsia="Times New Roman" w:cs="Times New Roman" w:ascii="Times New Roman" w:hAnsi="Times New Roman"/>
          <w:sz w:val="24"/>
          <w:szCs w:val="24"/>
        </w:rPr>
        <w:t>e.1. Caracterización sintáctica y semántica de los PLT.</w:t>
      </w:r>
    </w:p>
    <w:p>
      <w:pPr>
        <w:pStyle w:val="Normal"/>
        <w:spacing w:lineRule="auto" w:line="360"/>
        <w:ind w:left="360" w:hanging="0"/>
        <w:jc w:val="both"/>
        <w:rPr>
          <w:lang w:val="es-ES"/>
        </w:rPr>
      </w:pPr>
      <w:r>
        <w:rPr>
          <w:rFonts w:eastAsia="Times New Roman" w:cs="Times New Roman" w:ascii="Times New Roman" w:hAnsi="Times New Roman"/>
          <w:sz w:val="24"/>
          <w:szCs w:val="24"/>
        </w:rPr>
        <w:t>e.2. Condiciones de uso de los PLT.</w:t>
      </w:r>
    </w:p>
    <w:p>
      <w:pPr>
        <w:pStyle w:val="Normal"/>
        <w:spacing w:lineRule="auto" w:line="360"/>
        <w:ind w:left="360" w:hanging="0"/>
        <w:jc w:val="both"/>
        <w:rPr>
          <w:lang w:val="es-ES"/>
        </w:rPr>
      </w:pPr>
      <w:bookmarkStart w:id="2" w:name="_Hlk500586284"/>
      <w:bookmarkEnd w:id="2"/>
      <w:r>
        <w:rPr>
          <w:rFonts w:eastAsia="Times New Roman" w:cs="Times New Roman" w:ascii="Times New Roman" w:hAnsi="Times New Roman"/>
          <w:sz w:val="24"/>
          <w:szCs w:val="24"/>
        </w:rPr>
        <w:t>e.3. Comparación de los resultados obtenidos con estudios del mismo fenómeno.</w:t>
      </w:r>
    </w:p>
    <w:p>
      <w:pPr>
        <w:pStyle w:val="Normal"/>
        <w:spacing w:lineRule="auto" w:line="360"/>
        <w:jc w:val="both"/>
        <w:rPr>
          <w:rFonts w:ascii="Times New Roman" w:hAnsi="Times New Roman" w:eastAsia="Times New Roman" w:cs="Times New Roman"/>
          <w:smallCaps/>
          <w:sz w:val="24"/>
          <w:szCs w:val="24"/>
        </w:rPr>
      </w:pPr>
      <w:r>
        <w:rPr>
          <w:rFonts w:eastAsia="Times New Roman" w:cs="Times New Roman" w:ascii="Times New Roman" w:hAnsi="Times New Roman"/>
          <w:smallCaps/>
          <w:sz w:val="24"/>
          <w:szCs w:val="24"/>
        </w:rPr>
      </w:r>
    </w:p>
    <w:p>
      <w:pPr>
        <w:pStyle w:val="Normal"/>
        <w:spacing w:lineRule="auto" w:line="360"/>
        <w:jc w:val="both"/>
        <w:rPr>
          <w:rFonts w:ascii="Times New Roman" w:hAnsi="Times New Roman" w:eastAsia="Times New Roman" w:cs="Times New Roman"/>
          <w:smallCaps/>
          <w:sz w:val="24"/>
          <w:szCs w:val="24"/>
        </w:rPr>
      </w:pPr>
      <w:r>
        <w:rPr>
          <w:rFonts w:eastAsia="Times New Roman" w:cs="Times New Roman" w:ascii="Times New Roman" w:hAnsi="Times New Roman"/>
          <w:smallCaps/>
          <w:sz w:val="24"/>
          <w:szCs w:val="24"/>
        </w:rPr>
        <w:t>Bibliografía</w:t>
      </w:r>
      <w:r>
        <w:rPr>
          <w:rFonts w:eastAsia="Times New Roman" w:cs="Times New Roman" w:ascii="Times New Roman" w:hAnsi="Times New Roman"/>
          <w:sz w:val="24"/>
          <w:szCs w:val="24"/>
        </w:rPr>
        <w:t>.</w:t>
      </w:r>
    </w:p>
    <w:p>
      <w:pPr>
        <w:pStyle w:val="Normal"/>
        <w:spacing w:lineRule="auto" w:line="360"/>
        <w:ind w:left="397" w:hanging="397"/>
        <w:jc w:val="both"/>
        <w:rPr>
          <w:rFonts w:ascii="Times New Roman" w:hAnsi="Times New Roman" w:eastAsia="Times New Roman" w:cs="Times New Roman"/>
          <w:sz w:val="24"/>
          <w:szCs w:val="24"/>
          <w:lang w:val="en-US"/>
        </w:rPr>
      </w:pPr>
      <w:r>
        <w:rPr>
          <w:rFonts w:eastAsia="Times New Roman" w:cs="Times New Roman" w:ascii="Times New Roman" w:hAnsi="Times New Roman"/>
          <w:smallCaps/>
          <w:sz w:val="24"/>
          <w:szCs w:val="24"/>
        </w:rPr>
        <w:t>Álvarez</w:t>
      </w:r>
      <w:r>
        <w:rPr>
          <w:rFonts w:eastAsia="Times New Roman" w:cs="Times New Roman" w:ascii="Times New Roman" w:hAnsi="Times New Roman"/>
          <w:sz w:val="24"/>
          <w:szCs w:val="24"/>
        </w:rPr>
        <w:t xml:space="preserve">, Isabel. “El Ciberespañol : Características Del Español Usado En Internet.” </w:t>
      </w:r>
      <w:r>
        <w:rPr>
          <w:rFonts w:eastAsia="Times New Roman" w:cs="Times New Roman" w:ascii="Times New Roman" w:hAnsi="Times New Roman"/>
          <w:i/>
          <w:iCs/>
          <w:sz w:val="24"/>
          <w:szCs w:val="24"/>
          <w:lang w:val="en-US"/>
        </w:rPr>
        <w:t>Proceedings of the 13th Hispanic Linguistics Symposium</w:t>
      </w:r>
      <w:r>
        <w:rPr>
          <w:rFonts w:eastAsia="Times New Roman" w:cs="Times New Roman" w:ascii="Times New Roman" w:hAnsi="Times New Roman"/>
          <w:sz w:val="24"/>
          <w:szCs w:val="24"/>
          <w:lang w:val="en-US"/>
        </w:rPr>
        <w:t>. Ed. Luis A. Ortiz-López. Somerville, MA: N.p., 2011. 33–41. Impreso.</w:t>
      </w:r>
    </w:p>
    <w:p>
      <w:pPr>
        <w:pStyle w:val="Normal"/>
        <w:spacing w:lineRule="auto" w:line="360"/>
        <w:ind w:left="397" w:hanging="397"/>
        <w:jc w:val="both"/>
        <w:rPr>
          <w:rFonts w:ascii="Times New Roman" w:hAnsi="Times New Roman" w:eastAsia="Times New Roman" w:cs="Times New Roman"/>
          <w:sz w:val="24"/>
          <w:szCs w:val="24"/>
          <w:lang w:val="en-US"/>
        </w:rPr>
      </w:pPr>
      <w:r>
        <w:rPr>
          <w:rFonts w:eastAsia="Times New Roman" w:cs="Times New Roman" w:ascii="Times New Roman" w:hAnsi="Times New Roman"/>
          <w:smallCaps/>
          <w:sz w:val="24"/>
          <w:szCs w:val="24"/>
          <w:lang w:val="en-US"/>
        </w:rPr>
        <w:t xml:space="preserve">Christopherson, </w:t>
      </w:r>
      <w:r>
        <w:rPr>
          <w:rFonts w:eastAsia="Times New Roman" w:cs="Times New Roman" w:ascii="Times New Roman" w:hAnsi="Times New Roman"/>
          <w:sz w:val="24"/>
          <w:szCs w:val="24"/>
          <w:lang w:val="en-US"/>
        </w:rPr>
        <w:t>Laura</w:t>
      </w:r>
      <w:r>
        <w:rPr>
          <w:rFonts w:eastAsia="Times New Roman" w:cs="Times New Roman" w:ascii="Times New Roman" w:hAnsi="Times New Roman"/>
          <w:smallCaps/>
          <w:sz w:val="24"/>
          <w:szCs w:val="24"/>
          <w:lang w:val="en-US"/>
        </w:rPr>
        <w:t xml:space="preserve">. </w:t>
      </w:r>
      <w:r>
        <w:rPr>
          <w:rFonts w:eastAsia="Times New Roman" w:cs="Times New Roman" w:ascii="Times New Roman" w:hAnsi="Times New Roman"/>
          <w:i/>
          <w:iCs/>
          <w:sz w:val="24"/>
          <w:szCs w:val="24"/>
          <w:lang w:val="en-US"/>
        </w:rPr>
        <w:t xml:space="preserve">"What are people really saying in World of Warcraft® chat?." Proceedings of the Association for Information Science and Technology </w:t>
      </w:r>
      <w:r>
        <w:rPr>
          <w:rFonts w:eastAsia="Times New Roman" w:cs="Times New Roman" w:ascii="Times New Roman" w:hAnsi="Times New Roman"/>
          <w:smallCaps/>
          <w:sz w:val="24"/>
          <w:szCs w:val="24"/>
          <w:lang w:val="en-US"/>
        </w:rPr>
        <w:t>47.1 (2010): 1-2.</w:t>
      </w:r>
      <w:r>
        <w:rPr>
          <w:rFonts w:eastAsia="Times New Roman" w:cs="Times New Roman" w:ascii="Times New Roman" w:hAnsi="Times New Roman"/>
          <w:sz w:val="24"/>
          <w:szCs w:val="24"/>
          <w:lang w:val="en-US"/>
        </w:rPr>
        <w:t>Impreso.</w:t>
      </w:r>
      <w:r>
        <w:rPr>
          <w:rFonts w:eastAsia="Times New Roman" w:cs="Times New Roman" w:ascii="Times New Roman" w:hAnsi="Times New Roman"/>
          <w:smallCaps/>
          <w:sz w:val="24"/>
          <w:szCs w:val="24"/>
          <w:lang w:val="en-US"/>
        </w:rPr>
        <w:t xml:space="preserve"> </w:t>
      </w:r>
    </w:p>
    <w:p>
      <w:pPr>
        <w:pStyle w:val="Normal"/>
        <w:spacing w:lineRule="auto" w:line="360"/>
        <w:ind w:left="397" w:hanging="397"/>
        <w:jc w:val="both"/>
        <w:rPr>
          <w:rFonts w:ascii="Times New Roman" w:hAnsi="Times New Roman" w:eastAsia="Times New Roman" w:cs="Times New Roman"/>
          <w:sz w:val="24"/>
          <w:szCs w:val="24"/>
        </w:rPr>
      </w:pPr>
      <w:r>
        <w:rPr>
          <w:rFonts w:eastAsia="Times New Roman" w:cs="Times New Roman" w:ascii="Times New Roman" w:hAnsi="Times New Roman"/>
          <w:smallCaps/>
          <w:sz w:val="24"/>
          <w:szCs w:val="24"/>
        </w:rPr>
        <w:t>Dehé</w:t>
      </w:r>
      <w:r>
        <w:rPr>
          <w:rFonts w:eastAsia="Times New Roman" w:cs="Times New Roman" w:ascii="Times New Roman" w:hAnsi="Times New Roman"/>
          <w:sz w:val="24"/>
          <w:szCs w:val="24"/>
        </w:rPr>
        <w:t xml:space="preserve">, Nicole; Kavalova, Yordanka. </w:t>
      </w:r>
      <w:r>
        <w:rPr>
          <w:rFonts w:eastAsia="Times New Roman" w:cs="Times New Roman" w:ascii="Times New Roman" w:hAnsi="Times New Roman"/>
          <w:i/>
          <w:iCs/>
          <w:sz w:val="24"/>
          <w:szCs w:val="24"/>
        </w:rPr>
        <w:t>Parentheticals</w:t>
      </w:r>
      <w:r>
        <w:rPr>
          <w:rFonts w:eastAsia="Times New Roman" w:cs="Times New Roman" w:ascii="Times New Roman" w:hAnsi="Times New Roman"/>
          <w:sz w:val="24"/>
          <w:szCs w:val="24"/>
        </w:rPr>
        <w:t>. John Benjamins Publishing Company, 2007.</w:t>
      </w:r>
    </w:p>
    <w:p>
      <w:pPr>
        <w:pStyle w:val="Normal"/>
        <w:spacing w:lineRule="auto" w:line="360"/>
        <w:ind w:left="397" w:hanging="397"/>
        <w:jc w:val="both"/>
        <w:rPr>
          <w:rFonts w:ascii="Times New Roman" w:hAnsi="Times New Roman" w:eastAsia="Times New Roman" w:cs="Times New Roman"/>
          <w:sz w:val="24"/>
          <w:szCs w:val="24"/>
        </w:rPr>
      </w:pPr>
      <w:r>
        <w:rPr>
          <w:rFonts w:eastAsia="Times New Roman" w:cs="Times New Roman" w:ascii="Times New Roman" w:hAnsi="Times New Roman"/>
          <w:smallCaps/>
          <w:sz w:val="24"/>
          <w:szCs w:val="24"/>
        </w:rPr>
        <w:t xml:space="preserve">González </w:t>
      </w:r>
      <w:r>
        <w:rPr>
          <w:rFonts w:eastAsia="Times New Roman" w:cs="Times New Roman" w:ascii="Times New Roman" w:hAnsi="Times New Roman"/>
          <w:sz w:val="24"/>
          <w:szCs w:val="24"/>
        </w:rPr>
        <w:t>Cáceres, Dolores Susana. “La ‘lengua tecleada’: ¿se observan marcas de su uso en escritos escolares de estudiantes en los niveles de bachillerato y licenciatura? Una aproximación desde la lingüística variacionista”. Tesis. Universidad Nacional Autónoma de México. Instituto de Investigaciones Filológicas, 2012. Impreso.</w:t>
      </w:r>
    </w:p>
    <w:p>
      <w:pPr>
        <w:pStyle w:val="Normal"/>
        <w:spacing w:lineRule="auto" w:line="360"/>
        <w:ind w:left="397" w:hanging="397"/>
        <w:jc w:val="both"/>
        <w:rPr/>
      </w:pPr>
      <w:r>
        <w:rPr>
          <w:rFonts w:eastAsia="Times New Roman" w:cs="Times New Roman" w:ascii="Times New Roman" w:hAnsi="Times New Roman"/>
          <w:smallCaps/>
          <w:sz w:val="24"/>
          <w:szCs w:val="24"/>
        </w:rPr>
        <w:t>Henriquez</w:t>
      </w:r>
      <w:r>
        <w:rPr>
          <w:rFonts w:eastAsia="Times New Roman" w:cs="Times New Roman" w:ascii="Times New Roman" w:hAnsi="Times New Roman"/>
          <w:sz w:val="24"/>
          <w:szCs w:val="24"/>
        </w:rPr>
        <w:t xml:space="preserve"> Jack. “El asterisco parentético” </w:t>
      </w:r>
      <w:r>
        <w:rPr>
          <w:rFonts w:eastAsia="Times New Roman" w:cs="Times New Roman" w:ascii="Times New Roman" w:hAnsi="Times New Roman"/>
          <w:i/>
          <w:iCs/>
          <w:sz w:val="24"/>
          <w:szCs w:val="24"/>
        </w:rPr>
        <w:t>Hablandando.</w:t>
      </w:r>
      <w:r>
        <w:rPr>
          <w:rFonts w:eastAsia="Times New Roman" w:cs="Times New Roman" w:ascii="Times New Roman" w:hAnsi="Times New Roman"/>
          <w:sz w:val="24"/>
          <w:szCs w:val="24"/>
        </w:rPr>
        <w:t xml:space="preserve"> 18 Jun 2013 en línea, consultado 9 de Dic 2016. </w:t>
      </w:r>
      <w:r>
        <w:rPr>
          <w:rFonts w:eastAsia="Times New Roman" w:cs="Times New Roman" w:ascii="Times New Roman" w:hAnsi="Times New Roman"/>
          <w:sz w:val="24"/>
          <w:szCs w:val="24"/>
          <w:lang w:val="en-US"/>
        </w:rPr>
        <w:t>&lt;</w:t>
      </w:r>
      <w:hyperlink r:id="rId2">
        <w:r>
          <w:rPr>
            <w:rStyle w:val="InternetLink"/>
            <w:rFonts w:eastAsia="Times New Roman" w:cs="Times New Roman" w:ascii="Times New Roman" w:hAnsi="Times New Roman"/>
            <w:color w:val="1155CC"/>
            <w:sz w:val="24"/>
            <w:szCs w:val="24"/>
            <w:lang w:val="en-US"/>
          </w:rPr>
          <w:t>http://hablandando.blogspot.mx/2013/07/el-asterisco-parentético-el-uso-de-los.html</w:t>
        </w:r>
      </w:hyperlink>
      <w:r>
        <w:rPr>
          <w:rFonts w:eastAsia="Times New Roman" w:cs="Times New Roman" w:ascii="Times New Roman" w:hAnsi="Times New Roman"/>
          <w:color w:val="1155CC"/>
          <w:sz w:val="24"/>
          <w:szCs w:val="24"/>
          <w:u w:val="single"/>
          <w:lang w:val="en-US"/>
        </w:rPr>
        <w:t>&gt; Web.</w:t>
      </w:r>
    </w:p>
    <w:p>
      <w:pPr>
        <w:pStyle w:val="Normal"/>
        <w:spacing w:lineRule="auto" w:line="360"/>
        <w:ind w:left="709" w:hanging="709"/>
        <w:jc w:val="both"/>
        <w:rPr>
          <w:rFonts w:ascii="Times New Roman" w:hAnsi="Times New Roman" w:eastAsia="Times New Roman" w:cs="Times New Roman"/>
          <w:sz w:val="24"/>
          <w:szCs w:val="24"/>
          <w:lang w:val="en-US"/>
        </w:rPr>
      </w:pPr>
      <w:r>
        <w:rPr>
          <w:rFonts w:eastAsia="Times New Roman" w:cs="Times New Roman" w:ascii="Times New Roman" w:hAnsi="Times New Roman"/>
          <w:smallCaps/>
          <w:sz w:val="24"/>
          <w:szCs w:val="24"/>
        </w:rPr>
        <w:t xml:space="preserve">López </w:t>
      </w:r>
      <w:r>
        <w:rPr>
          <w:rFonts w:eastAsia="Times New Roman" w:cs="Times New Roman" w:ascii="Times New Roman" w:hAnsi="Times New Roman"/>
          <w:sz w:val="24"/>
          <w:szCs w:val="24"/>
        </w:rPr>
        <w:t xml:space="preserve">Quero, Salvador. “La Conversación Escrita En Internet: Caracterización Pragmalingüística.”. </w:t>
      </w:r>
      <w:r>
        <w:rPr>
          <w:rFonts w:eastAsia="Times New Roman" w:cs="Times New Roman" w:ascii="Times New Roman" w:hAnsi="Times New Roman"/>
          <w:sz w:val="24"/>
          <w:szCs w:val="24"/>
          <w:lang w:val="en-US"/>
        </w:rPr>
        <w:t>Sintagma, vol.25, 2013, pp.77-92. Impreso.</w:t>
      </w:r>
    </w:p>
    <w:p>
      <w:pPr>
        <w:pStyle w:val="Normal"/>
        <w:spacing w:lineRule="auto" w:line="360"/>
        <w:ind w:left="397" w:hanging="397"/>
        <w:jc w:val="both"/>
        <w:rPr>
          <w:rFonts w:ascii="Times New Roman" w:hAnsi="Times New Roman" w:eastAsia="Times New Roman" w:cs="Times New Roman"/>
          <w:sz w:val="24"/>
          <w:szCs w:val="24"/>
        </w:rPr>
      </w:pPr>
      <w:r>
        <w:rPr>
          <w:rFonts w:eastAsia="Times New Roman" w:cs="Times New Roman" w:ascii="Times New Roman" w:hAnsi="Times New Roman"/>
          <w:smallCaps/>
          <w:sz w:val="24"/>
          <w:szCs w:val="24"/>
          <w:lang w:val="en-US"/>
        </w:rPr>
        <w:t>Meredith</w:t>
      </w:r>
      <w:r>
        <w:rPr>
          <w:rFonts w:eastAsia="Times New Roman" w:cs="Times New Roman" w:ascii="Times New Roman" w:hAnsi="Times New Roman"/>
          <w:sz w:val="24"/>
          <w:szCs w:val="24"/>
          <w:lang w:val="en-US"/>
        </w:rPr>
        <w:t xml:space="preserve">, Joanne, and Elizabeth Stokoe. "Repair: Comparing Facebook ‘chat’with spoken interaction." </w:t>
      </w:r>
      <w:r>
        <w:rPr>
          <w:rFonts w:eastAsia="Times New Roman" w:cs="Times New Roman" w:ascii="Times New Roman" w:hAnsi="Times New Roman"/>
          <w:sz w:val="24"/>
          <w:szCs w:val="24"/>
        </w:rPr>
        <w:t>Discourse &amp; communication</w:t>
      </w:r>
      <w:r>
        <w:rPr>
          <w:rFonts w:eastAsia="Times New Roman" w:cs="Times New Roman" w:ascii="Times New Roman" w:hAnsi="Times New Roman"/>
          <w:smallCaps/>
          <w:sz w:val="24"/>
          <w:szCs w:val="24"/>
        </w:rPr>
        <w:t xml:space="preserve"> 8.2 (2014): 181-207. </w:t>
      </w:r>
      <w:r>
        <w:rPr>
          <w:rFonts w:eastAsia="Times New Roman" w:cs="Times New Roman" w:ascii="Times New Roman" w:hAnsi="Times New Roman"/>
          <w:sz w:val="24"/>
          <w:szCs w:val="24"/>
        </w:rPr>
        <w:t>Impreso.</w:t>
      </w:r>
    </w:p>
    <w:p>
      <w:pPr>
        <w:pStyle w:val="Normal"/>
        <w:spacing w:lineRule="auto" w:line="360"/>
        <w:ind w:left="397" w:hanging="397"/>
        <w:jc w:val="both"/>
        <w:rPr>
          <w:rFonts w:ascii="Times New Roman" w:hAnsi="Times New Roman" w:eastAsia="Times New Roman" w:cs="Times New Roman"/>
          <w:sz w:val="24"/>
          <w:szCs w:val="24"/>
          <w:lang w:val="en-US"/>
        </w:rPr>
      </w:pPr>
      <w:r>
        <w:rPr>
          <w:rFonts w:eastAsia="Times New Roman" w:cs="Times New Roman" w:ascii="Times New Roman" w:hAnsi="Times New Roman"/>
          <w:smallCaps/>
          <w:sz w:val="24"/>
          <w:szCs w:val="24"/>
        </w:rPr>
        <w:t>Sanmartín</w:t>
      </w:r>
      <w:r>
        <w:rPr>
          <w:rFonts w:eastAsia="Times New Roman" w:cs="Times New Roman" w:ascii="Times New Roman" w:hAnsi="Times New Roman"/>
          <w:sz w:val="24"/>
          <w:szCs w:val="24"/>
        </w:rPr>
        <w:t xml:space="preserve"> Sáez, Julia. “La escritura dinámica de la comunidad virtual: el chat.” </w:t>
      </w:r>
      <w:r>
        <w:rPr>
          <w:rFonts w:eastAsia="Times New Roman" w:cs="Times New Roman" w:ascii="Times New Roman" w:hAnsi="Times New Roman"/>
          <w:i/>
          <w:iCs/>
          <w:sz w:val="24"/>
          <w:szCs w:val="24"/>
        </w:rPr>
        <w:t>Congreso pragmática del español hablado</w:t>
      </w:r>
      <w:r>
        <w:rPr>
          <w:rFonts w:eastAsia="Times New Roman" w:cs="Times New Roman" w:ascii="Times New Roman" w:hAnsi="Times New Roman"/>
          <w:sz w:val="24"/>
          <w:szCs w:val="24"/>
        </w:rPr>
        <w:t xml:space="preserve">. Grupo Valesco. Instituto Universitario de Lenguas Modernas Aplicadas (IULMA) Universidad de Valencia, 2009. </w:t>
      </w:r>
      <w:r>
        <w:rPr>
          <w:rFonts w:eastAsia="Times New Roman" w:cs="Times New Roman" w:ascii="Times New Roman" w:hAnsi="Times New Roman"/>
          <w:sz w:val="24"/>
          <w:szCs w:val="24"/>
          <w:lang w:val="en-US"/>
        </w:rPr>
        <w:t>Impreso.</w:t>
      </w:r>
    </w:p>
    <w:p>
      <w:pPr>
        <w:pStyle w:val="Normal"/>
        <w:spacing w:lineRule="auto" w:line="360" w:beforeAutospacing="1" w:afterAutospacing="1"/>
        <w:ind w:left="480" w:hanging="480"/>
        <w:rPr>
          <w:rFonts w:ascii="Times New Roman" w:hAnsi="Times New Roman" w:eastAsia="Times New Roman" w:cs="Times New Roman"/>
          <w:sz w:val="24"/>
          <w:szCs w:val="24"/>
        </w:rPr>
      </w:pPr>
      <w:r>
        <w:rPr>
          <w:rFonts w:eastAsia="Times New Roman" w:cs="Times New Roman" w:ascii="Times New Roman" w:hAnsi="Times New Roman"/>
          <w:smallCaps/>
          <w:sz w:val="24"/>
          <w:szCs w:val="24"/>
          <w:lang w:val="en-US"/>
        </w:rPr>
        <w:t>Yus</w:t>
      </w:r>
      <w:r>
        <w:rPr>
          <w:rFonts w:eastAsia="Times New Roman" w:cs="Times New Roman" w:ascii="Times New Roman" w:hAnsi="Times New Roman"/>
          <w:sz w:val="24"/>
          <w:szCs w:val="24"/>
          <w:lang w:val="en-US"/>
        </w:rPr>
        <w:t xml:space="preserve">, Francisco. “Contextual Constraints and Non-Propositional Effects in WhatsApp Communication.” </w:t>
      </w:r>
      <w:r>
        <w:rPr>
          <w:rFonts w:eastAsia="Times New Roman" w:cs="Times New Roman" w:ascii="Times New Roman" w:hAnsi="Times New Roman"/>
          <w:i/>
          <w:iCs/>
          <w:sz w:val="24"/>
          <w:szCs w:val="24"/>
        </w:rPr>
        <w:t>Journal of Pragmatics</w:t>
      </w:r>
      <w:r>
        <w:rPr>
          <w:rFonts w:eastAsia="Times New Roman" w:cs="Times New Roman" w:ascii="Times New Roman" w:hAnsi="Times New Roman"/>
          <w:sz w:val="24"/>
          <w:szCs w:val="24"/>
        </w:rPr>
        <w:t>, vol. 114, no. 99, 2017, pp. 66–86, doi:10.1016/j.pragma.2017.</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60"/>
        <w:ind w:firstLine="708"/>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character" w:styleId="DefaultParagraphFont" w:default="1">
    <w:name w:val="Default Paragraph Font"/>
    <w:uiPriority w:val="1"/>
    <w:semiHidden/>
    <w:unhideWhenUsed/>
    <w:qFormat/>
    <w:rPr/>
  </w:style>
  <w:style w:type="character" w:styleId="TextonotapieCar" w:customStyle="1">
    <w:name w:val="Texto nota pie Car"/>
    <w:basedOn w:val="DefaultParagraphFont"/>
    <w:link w:val="Textonotapie"/>
    <w:uiPriority w:val="99"/>
    <w:semiHidden/>
    <w:qFormat/>
    <w:rsid w:val="00bc3811"/>
    <w:rPr>
      <w:sz w:val="20"/>
      <w:szCs w:val="20"/>
    </w:rPr>
  </w:style>
  <w:style w:type="character" w:styleId="Footnotereference">
    <w:name w:val="footnote reference"/>
    <w:basedOn w:val="DefaultParagraphFont"/>
    <w:uiPriority w:val="99"/>
    <w:semiHidden/>
    <w:unhideWhenUsed/>
    <w:qFormat/>
    <w:rsid w:val="00bc3811"/>
    <w:rPr>
      <w:vertAlign w:val="superscript"/>
    </w:rPr>
  </w:style>
  <w:style w:type="character" w:styleId="InternetLink" w:customStyle="1">
    <w:name w:val="Internet 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qFormat/>
    <w:rsid w:val="00cb0d18"/>
    <w:rPr>
      <w:color w:val="954F72" w:themeColor="followedHyperlink"/>
      <w:u w:val="single"/>
    </w:rPr>
  </w:style>
  <w:style w:type="character" w:styleId="StrongEmphasis" w:customStyle="1">
    <w:name w:val="Strong Emphasis"/>
    <w:qFormat/>
    <w:rPr>
      <w:b/>
      <w:bCs/>
    </w:rPr>
  </w:style>
  <w:style w:type="paragraph" w:styleId="Heading" w:customStyle="1">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rmalWeb">
    <w:name w:val="Normal (Web)"/>
    <w:basedOn w:val="Normal"/>
    <w:uiPriority w:val="99"/>
    <w:unhideWhenUsed/>
    <w:qFormat/>
    <w:rsid w:val="00db3e93"/>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uiPriority w:val="34"/>
    <w:qFormat/>
    <w:rsid w:val="008d0e8f"/>
    <w:pPr>
      <w:spacing w:before="0" w:after="160"/>
      <w:ind w:left="720" w:hanging="0"/>
      <w:contextualSpacing/>
    </w:pPr>
    <w:rPr/>
  </w:style>
  <w:style w:type="paragraph" w:styleId="Footnotetext">
    <w:name w:val="footnote text"/>
    <w:basedOn w:val="Normal"/>
    <w:link w:val="TextonotapieCar"/>
    <w:uiPriority w:val="99"/>
    <w:semiHidden/>
    <w:unhideWhenUsed/>
    <w:qFormat/>
    <w:rsid w:val="00bc3811"/>
    <w:pPr>
      <w:spacing w:lineRule="auto" w:line="240" w:before="0" w:after="0"/>
    </w:pPr>
    <w:rPr>
      <w:sz w:val="20"/>
      <w:szCs w:val="20"/>
    </w:rPr>
  </w:style>
  <w:style w:type="paragraph" w:styleId="Copytoclipboardhidden" w:customStyle="1">
    <w:name w:val="copy-to-clipboard-hidden"/>
    <w:basedOn w:val="Normal"/>
    <w:qFormat/>
    <w:rsid w:val="00f92bbc"/>
    <w:pPr>
      <w:spacing w:lineRule="auto" w:line="240" w:beforeAutospacing="1" w:afterAutospacing="1"/>
    </w:pPr>
    <w:rPr>
      <w:rFonts w:ascii="Times New Roman" w:hAnsi="Times New Roman" w:eastAsia="Times New Roman" w:cs="Times New Roman"/>
      <w:sz w:val="24"/>
      <w:szCs w:val="24"/>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blandando.blogspot.mx/2013/07/el-asterisco-parent&#233;tico-el-uso-de-los.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32A89-3E80-4544-8D01-6BFEF40D9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Application>LibreOffice/5.1.6.2$Linux_X86_64 LibreOffice_project/10m0$Build-2</Application>
  <Pages>5</Pages>
  <Words>874</Words>
  <Characters>5380</Characters>
  <CharactersWithSpaces>6212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2017-10-19T03:53:00Z</dcterms:created>
  <dc:creator>Monica Gabriela Jasso Rosales</dc:creator>
  <dc:description/>
  <dc:language>es-MX</dc:language>
  <cp:lastModifiedBy/>
  <dcterms:modified xsi:type="dcterms:W3CDTF">2018-02-16T12:56:31Z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