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8ACD4C" w14:textId="77777777" w:rsidR="00D62DA2" w:rsidRDefault="00000000">
      <w:pPr>
        <w:pStyle w:val="Heading1"/>
        <w:keepNext w:val="0"/>
        <w:keepLines w:val="0"/>
        <w:spacing w:before="0" w:after="280" w:line="240" w:lineRule="auto"/>
        <w:jc w:val="center"/>
        <w:rPr>
          <w:rFonts w:ascii="Public Sans" w:eastAsia="Public Sans" w:hAnsi="Public Sans" w:cs="Public Sans"/>
          <w:b/>
          <w:color w:val="454545"/>
          <w:sz w:val="36"/>
          <w:szCs w:val="36"/>
        </w:rPr>
      </w:pPr>
      <w:bookmarkStart w:id="0" w:name="_gjdgxs" w:colFirst="0" w:colLast="0"/>
      <w:bookmarkEnd w:id="0"/>
      <w:r>
        <w:rPr>
          <w:rFonts w:ascii="Public Sans" w:eastAsia="Public Sans" w:hAnsi="Public Sans" w:cs="Public Sans"/>
          <w:b/>
          <w:color w:val="454545"/>
          <w:sz w:val="48"/>
          <w:szCs w:val="48"/>
        </w:rPr>
        <w:t>Login.gov Accessibility Conformance Report (ACR)</w:t>
      </w:r>
      <w:r>
        <w:rPr>
          <w:rFonts w:ascii="Public Sans" w:eastAsia="Public Sans" w:hAnsi="Public Sans" w:cs="Public Sans"/>
          <w:b/>
          <w:color w:val="454545"/>
          <w:sz w:val="48"/>
          <w:szCs w:val="48"/>
        </w:rPr>
        <w:br/>
        <w:t>Revised Section 508 Edition</w:t>
      </w:r>
    </w:p>
    <w:p w14:paraId="65F2AAAF" w14:textId="77777777" w:rsidR="00D62DA2" w:rsidRDefault="00000000">
      <w:pPr>
        <w:spacing w:before="280" w:after="280" w:line="240" w:lineRule="auto"/>
        <w:jc w:val="center"/>
        <w:rPr>
          <w:rFonts w:ascii="Public Sans" w:eastAsia="Public Sans" w:hAnsi="Public Sans" w:cs="Public Sans"/>
          <w:color w:val="454545"/>
          <w:sz w:val="24"/>
          <w:szCs w:val="24"/>
        </w:rPr>
      </w:pPr>
      <w:bookmarkStart w:id="1" w:name="_30j0zll" w:colFirst="0" w:colLast="0"/>
      <w:bookmarkEnd w:id="1"/>
      <w:r>
        <w:rPr>
          <w:rFonts w:ascii="Public Sans" w:eastAsia="Public Sans" w:hAnsi="Public Sans" w:cs="Public Sans"/>
          <w:b/>
          <w:color w:val="454545"/>
          <w:sz w:val="24"/>
          <w:szCs w:val="24"/>
        </w:rPr>
        <w:t>(Based on VPAT</w:t>
      </w:r>
      <w:r>
        <w:rPr>
          <w:rFonts w:ascii="Public Sans" w:eastAsia="Public Sans" w:hAnsi="Public Sans" w:cs="Public Sans"/>
          <w:color w:val="454545"/>
          <w:sz w:val="24"/>
          <w:szCs w:val="24"/>
          <w:vertAlign w:val="superscript"/>
        </w:rPr>
        <w:t>®</w:t>
      </w:r>
      <w:r>
        <w:rPr>
          <w:rFonts w:ascii="Public Sans" w:eastAsia="Public Sans" w:hAnsi="Public Sans" w:cs="Public Sans"/>
          <w:b/>
          <w:color w:val="454545"/>
          <w:sz w:val="24"/>
          <w:szCs w:val="24"/>
        </w:rPr>
        <w:t xml:space="preserve"> Version 2.5Rev)</w:t>
      </w:r>
    </w:p>
    <w:p w14:paraId="298ADFC1"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2" w:name="_1fob9te" w:colFirst="0" w:colLast="0"/>
      <w:bookmarkEnd w:id="2"/>
      <w:r>
        <w:rPr>
          <w:rFonts w:ascii="Public Sans" w:eastAsia="Public Sans" w:hAnsi="Public Sans" w:cs="Public Sans"/>
          <w:b/>
          <w:color w:val="454545"/>
          <w:sz w:val="36"/>
          <w:szCs w:val="36"/>
        </w:rPr>
        <w:t>Name of Product/Version</w:t>
      </w:r>
    </w:p>
    <w:p w14:paraId="4FB6C355"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color w:val="454545"/>
        </w:rPr>
        <w:t>Identity Authentication</w:t>
      </w:r>
    </w:p>
    <w:p w14:paraId="31707403"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3" w:name="_3znysh7" w:colFirst="0" w:colLast="0"/>
      <w:bookmarkEnd w:id="3"/>
      <w:r>
        <w:rPr>
          <w:rFonts w:ascii="Public Sans" w:eastAsia="Public Sans" w:hAnsi="Public Sans" w:cs="Public Sans"/>
          <w:b/>
          <w:color w:val="454545"/>
          <w:sz w:val="36"/>
          <w:szCs w:val="36"/>
        </w:rPr>
        <w:t>Report Date &amp; Revision History</w:t>
      </w:r>
    </w:p>
    <w:p w14:paraId="421F72A7" w14:textId="77777777" w:rsidR="00D62DA2" w:rsidRDefault="00000000">
      <w:pPr>
        <w:numPr>
          <w:ilvl w:val="0"/>
          <w:numId w:val="1"/>
        </w:numPr>
        <w:rPr>
          <w:rFonts w:ascii="Public Sans" w:eastAsia="Public Sans" w:hAnsi="Public Sans" w:cs="Public Sans"/>
          <w:color w:val="454545"/>
        </w:rPr>
      </w:pPr>
      <w:r>
        <w:rPr>
          <w:rFonts w:ascii="Public Sans" w:eastAsia="Public Sans" w:hAnsi="Public Sans" w:cs="Public Sans"/>
          <w:color w:val="454545"/>
        </w:rPr>
        <w:t>May 15, 2024: Initial report</w:t>
      </w:r>
    </w:p>
    <w:p w14:paraId="4B7E4928" w14:textId="77777777" w:rsidR="00D62DA2" w:rsidRDefault="00000000">
      <w:pPr>
        <w:numPr>
          <w:ilvl w:val="0"/>
          <w:numId w:val="1"/>
        </w:numPr>
        <w:spacing w:after="200"/>
        <w:rPr>
          <w:rFonts w:ascii="Public Sans" w:eastAsia="Public Sans" w:hAnsi="Public Sans" w:cs="Public Sans"/>
          <w:color w:val="454545"/>
        </w:rPr>
      </w:pPr>
      <w:r>
        <w:rPr>
          <w:rFonts w:ascii="Public Sans" w:eastAsia="Public Sans" w:hAnsi="Public Sans" w:cs="Public Sans"/>
          <w:color w:val="454545"/>
        </w:rPr>
        <w:t>February 26, 2025: Revisions in compliance with Executive Order 14168</w:t>
      </w:r>
    </w:p>
    <w:p w14:paraId="46C9713A"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4" w:name="_2et92p0" w:colFirst="0" w:colLast="0"/>
      <w:bookmarkEnd w:id="4"/>
      <w:r>
        <w:rPr>
          <w:rFonts w:ascii="Public Sans" w:eastAsia="Public Sans" w:hAnsi="Public Sans" w:cs="Public Sans"/>
          <w:b/>
          <w:color w:val="454545"/>
          <w:sz w:val="36"/>
          <w:szCs w:val="36"/>
        </w:rPr>
        <w:t>Product Description</w:t>
      </w:r>
    </w:p>
    <w:p w14:paraId="390994EA"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color w:val="454545"/>
        </w:rPr>
        <w:t>Login.gov is a secure sign-in service used by the public to sign in to participating government agencies</w:t>
      </w:r>
      <w:r>
        <w:rPr>
          <w:rFonts w:ascii="Public Sans" w:eastAsia="Public Sans" w:hAnsi="Public Sans" w:cs="Public Sans"/>
          <w:color w:val="454545"/>
          <w:sz w:val="24"/>
          <w:szCs w:val="24"/>
          <w:highlight w:val="white"/>
        </w:rPr>
        <w:t>.</w:t>
      </w:r>
      <w:r>
        <w:rPr>
          <w:rFonts w:ascii="Public Sans" w:eastAsia="Public Sans" w:hAnsi="Public Sans" w:cs="Public Sans"/>
          <w:color w:val="454545"/>
        </w:rPr>
        <w:t xml:space="preserve"> </w:t>
      </w:r>
    </w:p>
    <w:p w14:paraId="3FA29C7D" w14:textId="77777777" w:rsidR="00D62DA2" w:rsidRDefault="00000000">
      <w:pPr>
        <w:numPr>
          <w:ilvl w:val="0"/>
          <w:numId w:val="7"/>
        </w:numPr>
        <w:rPr>
          <w:rFonts w:ascii="Public Sans" w:eastAsia="Public Sans" w:hAnsi="Public Sans" w:cs="Public Sans"/>
          <w:color w:val="454545"/>
        </w:rPr>
      </w:pPr>
      <w:r>
        <w:rPr>
          <w:rFonts w:ascii="Public Sans" w:eastAsia="Public Sans" w:hAnsi="Public Sans" w:cs="Public Sans"/>
          <w:color w:val="454545"/>
        </w:rPr>
        <w:t xml:space="preserve">When creating an account, a user is required to create a password and select an authentication method. </w:t>
      </w:r>
    </w:p>
    <w:p w14:paraId="5C5A4C30" w14:textId="77777777" w:rsidR="00D62DA2" w:rsidRDefault="00000000">
      <w:pPr>
        <w:numPr>
          <w:ilvl w:val="0"/>
          <w:numId w:val="7"/>
        </w:numPr>
        <w:spacing w:after="200"/>
        <w:rPr>
          <w:rFonts w:ascii="Public Sans" w:eastAsia="Public Sans" w:hAnsi="Public Sans" w:cs="Public Sans"/>
          <w:color w:val="454545"/>
        </w:rPr>
      </w:pPr>
      <w:r>
        <w:rPr>
          <w:rFonts w:ascii="Public Sans" w:eastAsia="Public Sans" w:hAnsi="Public Sans" w:cs="Public Sans"/>
          <w:color w:val="454545"/>
        </w:rPr>
        <w:t xml:space="preserve">When signing in, a user is required to enter their password and authenticate with their selected method. </w:t>
      </w:r>
    </w:p>
    <w:p w14:paraId="0F29B30B" w14:textId="77777777" w:rsidR="00D62DA2" w:rsidRDefault="00000000">
      <w:pPr>
        <w:pStyle w:val="Heading2"/>
        <w:keepNext w:val="0"/>
        <w:keepLines w:val="0"/>
        <w:spacing w:before="280" w:after="280" w:line="240" w:lineRule="auto"/>
        <w:rPr>
          <w:rFonts w:ascii="Public Sans" w:eastAsia="Public Sans" w:hAnsi="Public Sans" w:cs="Public Sans"/>
          <w:b/>
          <w:sz w:val="36"/>
          <w:szCs w:val="36"/>
        </w:rPr>
      </w:pPr>
      <w:bookmarkStart w:id="5" w:name="_tyjcwt" w:colFirst="0" w:colLast="0"/>
      <w:bookmarkEnd w:id="5"/>
      <w:r>
        <w:rPr>
          <w:rFonts w:ascii="Public Sans" w:eastAsia="Public Sans" w:hAnsi="Public Sans" w:cs="Public Sans"/>
          <w:b/>
          <w:sz w:val="36"/>
          <w:szCs w:val="36"/>
        </w:rPr>
        <w:t xml:space="preserve">Contact Information </w:t>
      </w:r>
    </w:p>
    <w:p w14:paraId="4DC66C29"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b/>
          <w:color w:val="454545"/>
        </w:rPr>
        <w:t>Email:</w:t>
      </w:r>
      <w:r>
        <w:rPr>
          <w:rFonts w:ascii="Public Sans" w:eastAsia="Public Sans" w:hAnsi="Public Sans" w:cs="Public Sans"/>
          <w:color w:val="454545"/>
        </w:rPr>
        <w:t xml:space="preserve"> </w:t>
      </w:r>
      <w:hyperlink r:id="rId7">
        <w:r>
          <w:rPr>
            <w:rFonts w:ascii="Public Sans" w:eastAsia="Public Sans" w:hAnsi="Public Sans" w:cs="Public Sans"/>
            <w:color w:val="1155CC"/>
            <w:u w:val="single"/>
          </w:rPr>
          <w:t>partners@login.gov</w:t>
        </w:r>
      </w:hyperlink>
    </w:p>
    <w:p w14:paraId="50303F74" w14:textId="77777777" w:rsidR="00D62DA2" w:rsidRDefault="00000000">
      <w:pPr>
        <w:pStyle w:val="Heading2"/>
        <w:keepNext w:val="0"/>
        <w:keepLines w:val="0"/>
        <w:spacing w:before="280" w:after="280" w:line="240" w:lineRule="auto"/>
        <w:rPr>
          <w:rFonts w:ascii="Public Sans" w:eastAsia="Public Sans" w:hAnsi="Public Sans" w:cs="Public Sans"/>
          <w:b/>
          <w:sz w:val="24"/>
          <w:szCs w:val="24"/>
        </w:rPr>
      </w:pPr>
      <w:bookmarkStart w:id="6" w:name="_3dy6vkm" w:colFirst="0" w:colLast="0"/>
      <w:bookmarkEnd w:id="6"/>
      <w:r>
        <w:rPr>
          <w:rFonts w:ascii="Public Sans" w:eastAsia="Public Sans" w:hAnsi="Public Sans" w:cs="Public Sans"/>
          <w:b/>
          <w:sz w:val="36"/>
          <w:szCs w:val="36"/>
        </w:rPr>
        <w:t xml:space="preserve">Notes </w:t>
      </w:r>
    </w:p>
    <w:p w14:paraId="65FF27D2"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color w:val="454545"/>
        </w:rPr>
        <w:t>This report only covers these pertaining to Identity Authentication</w:t>
      </w:r>
    </w:p>
    <w:p w14:paraId="08A78599" w14:textId="77777777" w:rsidR="00D62DA2" w:rsidRDefault="00000000">
      <w:pPr>
        <w:numPr>
          <w:ilvl w:val="0"/>
          <w:numId w:val="3"/>
        </w:numPr>
        <w:rPr>
          <w:rFonts w:ascii="Public Sans" w:eastAsia="Public Sans" w:hAnsi="Public Sans" w:cs="Public Sans"/>
          <w:color w:val="454545"/>
        </w:rPr>
      </w:pPr>
      <w:r>
        <w:rPr>
          <w:rFonts w:ascii="Public Sans" w:eastAsia="Public Sans" w:hAnsi="Public Sans" w:cs="Public Sans"/>
          <w:color w:val="454545"/>
        </w:rPr>
        <w:lastRenderedPageBreak/>
        <w:t>Account creation, including failure pages and emails</w:t>
      </w:r>
    </w:p>
    <w:p w14:paraId="1DBCFE0C" w14:textId="77777777" w:rsidR="00D62DA2" w:rsidRDefault="00000000">
      <w:pPr>
        <w:numPr>
          <w:ilvl w:val="0"/>
          <w:numId w:val="3"/>
        </w:numPr>
        <w:rPr>
          <w:rFonts w:ascii="Public Sans" w:eastAsia="Public Sans" w:hAnsi="Public Sans" w:cs="Public Sans"/>
          <w:color w:val="454545"/>
        </w:rPr>
      </w:pPr>
      <w:r>
        <w:rPr>
          <w:rFonts w:ascii="Public Sans" w:eastAsia="Public Sans" w:hAnsi="Public Sans" w:cs="Public Sans"/>
          <w:color w:val="454545"/>
        </w:rPr>
        <w:t>Account sign-in, including failure pages and emails</w:t>
      </w:r>
    </w:p>
    <w:p w14:paraId="766AE66D" w14:textId="77777777" w:rsidR="00D62DA2" w:rsidRDefault="00000000">
      <w:pPr>
        <w:numPr>
          <w:ilvl w:val="0"/>
          <w:numId w:val="3"/>
        </w:numPr>
        <w:rPr>
          <w:rFonts w:ascii="Public Sans" w:eastAsia="Public Sans" w:hAnsi="Public Sans" w:cs="Public Sans"/>
          <w:color w:val="454545"/>
        </w:rPr>
      </w:pPr>
      <w:r>
        <w:rPr>
          <w:rFonts w:ascii="Public Sans" w:eastAsia="Public Sans" w:hAnsi="Public Sans" w:cs="Public Sans"/>
          <w:color w:val="454545"/>
        </w:rPr>
        <w:t>Account deletion, including emails</w:t>
      </w:r>
    </w:p>
    <w:p w14:paraId="7E16DC27" w14:textId="77777777" w:rsidR="00D62DA2" w:rsidRDefault="00000000">
      <w:pPr>
        <w:numPr>
          <w:ilvl w:val="0"/>
          <w:numId w:val="3"/>
        </w:numPr>
        <w:spacing w:after="200"/>
        <w:rPr>
          <w:rFonts w:ascii="Public Sans" w:eastAsia="Public Sans" w:hAnsi="Public Sans" w:cs="Public Sans"/>
          <w:color w:val="454545"/>
        </w:rPr>
      </w:pPr>
      <w:r>
        <w:rPr>
          <w:rFonts w:ascii="Public Sans" w:eastAsia="Public Sans" w:hAnsi="Public Sans" w:cs="Public Sans"/>
          <w:color w:val="454545"/>
        </w:rPr>
        <w:t>Account password reset, including emails</w:t>
      </w:r>
    </w:p>
    <w:p w14:paraId="4E08CE69"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color w:val="454545"/>
        </w:rPr>
        <w:t>It does not include Identity Verification (</w:t>
      </w:r>
      <w:proofErr w:type="spellStart"/>
      <w:r>
        <w:rPr>
          <w:rFonts w:ascii="Public Sans" w:eastAsia="Public Sans" w:hAnsi="Public Sans" w:cs="Public Sans"/>
          <w:color w:val="454545"/>
        </w:rPr>
        <w:t>IdV</w:t>
      </w:r>
      <w:proofErr w:type="spellEnd"/>
      <w:r>
        <w:rPr>
          <w:rFonts w:ascii="Public Sans" w:eastAsia="Public Sans" w:hAnsi="Public Sans" w:cs="Public Sans"/>
          <w:color w:val="454545"/>
        </w:rPr>
        <w:t xml:space="preserve">). The report for the </w:t>
      </w:r>
      <w:proofErr w:type="spellStart"/>
      <w:r>
        <w:rPr>
          <w:rFonts w:ascii="Public Sans" w:eastAsia="Public Sans" w:hAnsi="Public Sans" w:cs="Public Sans"/>
          <w:color w:val="454545"/>
        </w:rPr>
        <w:t>IdV</w:t>
      </w:r>
      <w:proofErr w:type="spellEnd"/>
      <w:r>
        <w:rPr>
          <w:rFonts w:ascii="Public Sans" w:eastAsia="Public Sans" w:hAnsi="Public Sans" w:cs="Public Sans"/>
          <w:color w:val="454545"/>
        </w:rPr>
        <w:t xml:space="preserve"> process is available at </w:t>
      </w:r>
      <w:hyperlink r:id="rId8">
        <w:r>
          <w:rPr>
            <w:rFonts w:ascii="Public Sans" w:eastAsia="Public Sans" w:hAnsi="Public Sans" w:cs="Public Sans"/>
            <w:color w:val="1155CC"/>
            <w:u w:val="single"/>
          </w:rPr>
          <w:t>login.gov/accessibility</w:t>
        </w:r>
      </w:hyperlink>
      <w:r>
        <w:rPr>
          <w:rFonts w:ascii="Public Sans" w:eastAsia="Public Sans" w:hAnsi="Public Sans" w:cs="Public Sans"/>
          <w:color w:val="454545"/>
        </w:rPr>
        <w:t>.</w:t>
      </w:r>
    </w:p>
    <w:p w14:paraId="42E370EE"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7" w:name="_1t3h5sf" w:colFirst="0" w:colLast="0"/>
      <w:bookmarkEnd w:id="7"/>
      <w:r>
        <w:rPr>
          <w:rFonts w:ascii="Public Sans" w:eastAsia="Public Sans" w:hAnsi="Public Sans" w:cs="Public Sans"/>
          <w:b/>
          <w:color w:val="454545"/>
          <w:sz w:val="36"/>
          <w:szCs w:val="36"/>
        </w:rPr>
        <w:t>Evaluation Methods Used</w:t>
      </w:r>
      <w:r>
        <w:rPr>
          <w:rFonts w:ascii="Public Sans" w:eastAsia="Public Sans" w:hAnsi="Public Sans" w:cs="Public Sans"/>
          <w:color w:val="454545"/>
          <w:sz w:val="36"/>
          <w:szCs w:val="36"/>
        </w:rPr>
        <w:t xml:space="preserve"> </w:t>
      </w:r>
    </w:p>
    <w:p w14:paraId="2A702BAF" w14:textId="77777777" w:rsidR="00D62DA2" w:rsidRDefault="00000000">
      <w:pPr>
        <w:spacing w:after="200"/>
        <w:rPr>
          <w:rFonts w:ascii="Public Sans" w:eastAsia="Public Sans" w:hAnsi="Public Sans" w:cs="Public Sans"/>
          <w:color w:val="454545"/>
        </w:rPr>
      </w:pPr>
      <w:r>
        <w:rPr>
          <w:rFonts w:ascii="Public Sans" w:eastAsia="Public Sans" w:hAnsi="Public Sans" w:cs="Public Sans"/>
          <w:color w:val="454545"/>
        </w:rPr>
        <w:t xml:space="preserve">Login.gov used moderated and manual usability testing to determine accessibility compliance. The authentication process was evaluated using these methods: </w:t>
      </w:r>
    </w:p>
    <w:p w14:paraId="2C48AE85" w14:textId="77777777" w:rsidR="00D62DA2" w:rsidRDefault="00000000">
      <w:pPr>
        <w:numPr>
          <w:ilvl w:val="0"/>
          <w:numId w:val="12"/>
        </w:numPr>
        <w:rPr>
          <w:rFonts w:ascii="Public Sans" w:eastAsia="Public Sans" w:hAnsi="Public Sans" w:cs="Public Sans"/>
          <w:color w:val="454545"/>
        </w:rPr>
      </w:pPr>
      <w:r>
        <w:rPr>
          <w:rFonts w:ascii="Public Sans" w:eastAsia="Public Sans" w:hAnsi="Public Sans" w:cs="Public Sans"/>
          <w:b/>
          <w:color w:val="454545"/>
        </w:rPr>
        <w:t>Cognitive disability study:</w:t>
      </w:r>
      <w:r>
        <w:rPr>
          <w:rFonts w:ascii="Public Sans" w:eastAsia="Public Sans" w:hAnsi="Public Sans" w:cs="Public Sans"/>
          <w:color w:val="454545"/>
        </w:rPr>
        <w:t xml:space="preserve"> Moderated, remote usability testing with 7 participants with cognitive disabilities or difficulties</w:t>
      </w:r>
    </w:p>
    <w:p w14:paraId="7B5BE4E7" w14:textId="77777777" w:rsidR="00D62DA2" w:rsidRDefault="00000000">
      <w:pPr>
        <w:numPr>
          <w:ilvl w:val="0"/>
          <w:numId w:val="12"/>
        </w:numPr>
        <w:rPr>
          <w:rFonts w:ascii="Public Sans" w:eastAsia="Public Sans" w:hAnsi="Public Sans" w:cs="Public Sans"/>
          <w:color w:val="454545"/>
        </w:rPr>
      </w:pPr>
      <w:r>
        <w:rPr>
          <w:rFonts w:ascii="Public Sans" w:eastAsia="Public Sans" w:hAnsi="Public Sans" w:cs="Public Sans"/>
          <w:b/>
          <w:color w:val="454545"/>
        </w:rPr>
        <w:t>Blind disability study:</w:t>
      </w:r>
      <w:r>
        <w:rPr>
          <w:rFonts w:ascii="Public Sans" w:eastAsia="Public Sans" w:hAnsi="Public Sans" w:cs="Public Sans"/>
          <w:color w:val="454545"/>
        </w:rPr>
        <w:t xml:space="preserve"> Moderated, remote usability testing with 2 participants who are blind and experienced with screen readers</w:t>
      </w:r>
    </w:p>
    <w:p w14:paraId="0F6961CA" w14:textId="77777777" w:rsidR="00D62DA2" w:rsidRDefault="00000000">
      <w:pPr>
        <w:numPr>
          <w:ilvl w:val="0"/>
          <w:numId w:val="12"/>
        </w:numPr>
        <w:rPr>
          <w:rFonts w:ascii="Public Sans" w:eastAsia="Public Sans" w:hAnsi="Public Sans" w:cs="Public Sans"/>
          <w:color w:val="454545"/>
        </w:rPr>
      </w:pPr>
      <w:r>
        <w:rPr>
          <w:rFonts w:ascii="Public Sans" w:eastAsia="Public Sans" w:hAnsi="Public Sans" w:cs="Public Sans"/>
          <w:b/>
          <w:color w:val="454545"/>
        </w:rPr>
        <w:t>Automated, manual, and screen readers</w:t>
      </w:r>
    </w:p>
    <w:p w14:paraId="58D93D33" w14:textId="77777777" w:rsidR="00D62DA2" w:rsidRDefault="00000000">
      <w:pPr>
        <w:numPr>
          <w:ilvl w:val="1"/>
          <w:numId w:val="12"/>
        </w:numPr>
        <w:rPr>
          <w:rFonts w:ascii="Public Sans" w:eastAsia="Public Sans" w:hAnsi="Public Sans" w:cs="Public Sans"/>
          <w:color w:val="454545"/>
        </w:rPr>
      </w:pPr>
      <w:bookmarkStart w:id="8" w:name="_4d34og8" w:colFirst="0" w:colLast="0"/>
      <w:bookmarkEnd w:id="8"/>
      <w:r>
        <w:rPr>
          <w:rFonts w:ascii="Public Sans" w:eastAsia="Public Sans" w:hAnsi="Public Sans" w:cs="Public Sans"/>
          <w:b/>
          <w:color w:val="454545"/>
        </w:rPr>
        <w:t xml:space="preserve">Automated: </w:t>
      </w:r>
      <w:r>
        <w:rPr>
          <w:rFonts w:ascii="Public Sans" w:eastAsia="Public Sans" w:hAnsi="Public Sans" w:cs="Public Sans"/>
          <w:color w:val="454545"/>
        </w:rPr>
        <w:t xml:space="preserve">Used </w:t>
      </w:r>
      <w:proofErr w:type="spellStart"/>
      <w:r>
        <w:rPr>
          <w:rFonts w:ascii="Public Sans" w:eastAsia="Public Sans" w:hAnsi="Public Sans" w:cs="Public Sans"/>
          <w:color w:val="454545"/>
        </w:rPr>
        <w:t>WebAIM</w:t>
      </w:r>
      <w:proofErr w:type="spellEnd"/>
      <w:r>
        <w:rPr>
          <w:rFonts w:ascii="Public Sans" w:eastAsia="Public Sans" w:hAnsi="Public Sans" w:cs="Public Sans"/>
          <w:color w:val="454545"/>
        </w:rPr>
        <w:t xml:space="preserve"> Web Accessibility Evaluation Tool (WAVE) extension (Chrome 3.2.4.4) as an automated testing tool</w:t>
      </w:r>
    </w:p>
    <w:p w14:paraId="210DBDEC" w14:textId="77777777" w:rsidR="00D62DA2" w:rsidRDefault="00000000">
      <w:pPr>
        <w:numPr>
          <w:ilvl w:val="1"/>
          <w:numId w:val="12"/>
        </w:numPr>
        <w:rPr>
          <w:rFonts w:ascii="Public Sans" w:eastAsia="Public Sans" w:hAnsi="Public Sans" w:cs="Public Sans"/>
          <w:color w:val="454545"/>
        </w:rPr>
      </w:pPr>
      <w:bookmarkStart w:id="9" w:name="_2s8eyo1" w:colFirst="0" w:colLast="0"/>
      <w:bookmarkEnd w:id="9"/>
      <w:r>
        <w:rPr>
          <w:rFonts w:ascii="Public Sans" w:eastAsia="Public Sans" w:hAnsi="Public Sans" w:cs="Public Sans"/>
          <w:b/>
          <w:color w:val="454545"/>
        </w:rPr>
        <w:t xml:space="preserve">Manual, including automated: </w:t>
      </w:r>
      <w:r>
        <w:rPr>
          <w:rFonts w:ascii="Public Sans" w:eastAsia="Public Sans" w:hAnsi="Public Sans" w:cs="Public Sans"/>
          <w:color w:val="454545"/>
        </w:rPr>
        <w:t>Used Microsoft Accessibility Insights for Web (Web@2.39.0) as both an automated and manual testing tool to check for ~55 of the most common issues and an in-depth assessment of 23 areas</w:t>
      </w:r>
    </w:p>
    <w:p w14:paraId="273BCBE5" w14:textId="77777777" w:rsidR="00D62DA2" w:rsidRDefault="00000000">
      <w:pPr>
        <w:numPr>
          <w:ilvl w:val="1"/>
          <w:numId w:val="12"/>
        </w:numPr>
        <w:rPr>
          <w:rFonts w:ascii="Public Sans" w:eastAsia="Public Sans" w:hAnsi="Public Sans" w:cs="Public Sans"/>
          <w:b/>
          <w:color w:val="454545"/>
        </w:rPr>
      </w:pPr>
      <w:bookmarkStart w:id="10" w:name="_17dp8vu" w:colFirst="0" w:colLast="0"/>
      <w:bookmarkEnd w:id="10"/>
      <w:r>
        <w:rPr>
          <w:rFonts w:ascii="Public Sans" w:eastAsia="Public Sans" w:hAnsi="Public Sans" w:cs="Public Sans"/>
          <w:b/>
          <w:color w:val="454545"/>
        </w:rPr>
        <w:t xml:space="preserve">Screen readers: </w:t>
      </w:r>
      <w:r>
        <w:rPr>
          <w:rFonts w:ascii="Public Sans" w:eastAsia="Public Sans" w:hAnsi="Public Sans" w:cs="Public Sans"/>
          <w:color w:val="454545"/>
        </w:rPr>
        <w:t>Assessed with these screen readers</w:t>
      </w:r>
    </w:p>
    <w:p w14:paraId="3C09DCC5" w14:textId="77777777" w:rsidR="00D62DA2" w:rsidRDefault="00000000">
      <w:pPr>
        <w:numPr>
          <w:ilvl w:val="2"/>
          <w:numId w:val="12"/>
        </w:numPr>
        <w:rPr>
          <w:rFonts w:ascii="Public Sans" w:eastAsia="Public Sans" w:hAnsi="Public Sans" w:cs="Public Sans"/>
          <w:color w:val="454545"/>
        </w:rPr>
      </w:pPr>
      <w:bookmarkStart w:id="11" w:name="_3rdcrjn" w:colFirst="0" w:colLast="0"/>
      <w:bookmarkEnd w:id="11"/>
      <w:r>
        <w:rPr>
          <w:rFonts w:ascii="Public Sans" w:eastAsia="Public Sans" w:hAnsi="Public Sans" w:cs="Public Sans"/>
          <w:color w:val="454545"/>
        </w:rPr>
        <w:t xml:space="preserve">Apple </w:t>
      </w:r>
      <w:proofErr w:type="spellStart"/>
      <w:r>
        <w:rPr>
          <w:rFonts w:ascii="Public Sans" w:eastAsia="Public Sans" w:hAnsi="Public Sans" w:cs="Public Sans"/>
          <w:color w:val="454545"/>
        </w:rPr>
        <w:t>VoiceOver</w:t>
      </w:r>
      <w:proofErr w:type="spellEnd"/>
      <w:r>
        <w:rPr>
          <w:rFonts w:ascii="Public Sans" w:eastAsia="Public Sans" w:hAnsi="Public Sans" w:cs="Public Sans"/>
          <w:color w:val="454545"/>
        </w:rPr>
        <w:t xml:space="preserve"> on a MacBook Pro with macOS 13.6</w:t>
      </w:r>
    </w:p>
    <w:p w14:paraId="61673D78" w14:textId="77777777" w:rsidR="00D62DA2" w:rsidRDefault="00000000">
      <w:pPr>
        <w:numPr>
          <w:ilvl w:val="2"/>
          <w:numId w:val="12"/>
        </w:numPr>
        <w:rPr>
          <w:rFonts w:ascii="Public Sans" w:eastAsia="Public Sans" w:hAnsi="Public Sans" w:cs="Public Sans"/>
          <w:color w:val="454545"/>
        </w:rPr>
      </w:pPr>
      <w:bookmarkStart w:id="12" w:name="_26in1rg" w:colFirst="0" w:colLast="0"/>
      <w:bookmarkEnd w:id="12"/>
      <w:r>
        <w:rPr>
          <w:rFonts w:ascii="Public Sans" w:eastAsia="Public Sans" w:hAnsi="Public Sans" w:cs="Public Sans"/>
          <w:color w:val="454545"/>
        </w:rPr>
        <w:t>NVDA 2023.2 on a Windows 11s laptop</w:t>
      </w:r>
    </w:p>
    <w:p w14:paraId="50ADFE82" w14:textId="77777777" w:rsidR="00D62DA2" w:rsidRDefault="00D62DA2">
      <w:pPr>
        <w:rPr>
          <w:rFonts w:ascii="Public Sans" w:eastAsia="Public Sans" w:hAnsi="Public Sans" w:cs="Public Sans"/>
          <w:color w:val="454545"/>
        </w:rPr>
      </w:pPr>
      <w:bookmarkStart w:id="13" w:name="_lnxbz9" w:colFirst="0" w:colLast="0"/>
      <w:bookmarkEnd w:id="13"/>
    </w:p>
    <w:p w14:paraId="3E0999DE" w14:textId="77777777" w:rsidR="00D62DA2" w:rsidRDefault="00000000">
      <w:pPr>
        <w:spacing w:after="200"/>
        <w:rPr>
          <w:rFonts w:ascii="Public Sans" w:eastAsia="Public Sans" w:hAnsi="Public Sans" w:cs="Public Sans"/>
          <w:b/>
          <w:color w:val="454545"/>
        </w:rPr>
      </w:pPr>
      <w:bookmarkStart w:id="14" w:name="_35nkun2" w:colFirst="0" w:colLast="0"/>
      <w:bookmarkEnd w:id="14"/>
      <w:r>
        <w:rPr>
          <w:rFonts w:ascii="Public Sans" w:eastAsia="Public Sans" w:hAnsi="Public Sans" w:cs="Public Sans"/>
          <w:b/>
          <w:color w:val="454545"/>
        </w:rPr>
        <w:t>Evaluation limitations of each method</w:t>
      </w:r>
    </w:p>
    <w:p w14:paraId="1160AEEC" w14:textId="77777777" w:rsidR="00D62DA2" w:rsidRDefault="00000000">
      <w:pPr>
        <w:numPr>
          <w:ilvl w:val="0"/>
          <w:numId w:val="10"/>
        </w:numPr>
        <w:rPr>
          <w:rFonts w:ascii="Public Sans" w:eastAsia="Public Sans" w:hAnsi="Public Sans" w:cs="Public Sans"/>
          <w:b/>
          <w:color w:val="454545"/>
        </w:rPr>
      </w:pPr>
      <w:bookmarkStart w:id="15" w:name="_1ksv4uv" w:colFirst="0" w:colLast="0"/>
      <w:bookmarkEnd w:id="15"/>
      <w:r>
        <w:rPr>
          <w:rFonts w:ascii="Public Sans" w:eastAsia="Public Sans" w:hAnsi="Public Sans" w:cs="Public Sans"/>
          <w:b/>
          <w:color w:val="454545"/>
        </w:rPr>
        <w:t xml:space="preserve">Cognitive disability study: </w:t>
      </w:r>
      <w:r>
        <w:rPr>
          <w:rFonts w:ascii="Public Sans" w:eastAsia="Public Sans" w:hAnsi="Public Sans" w:cs="Public Sans"/>
          <w:color w:val="454545"/>
        </w:rPr>
        <w:t>In this participant pool, the demographics did not incorporate the following perspectives of these</w:t>
      </w:r>
    </w:p>
    <w:p w14:paraId="45233BF9" w14:textId="77777777" w:rsidR="00D62DA2" w:rsidRDefault="00000000">
      <w:pPr>
        <w:numPr>
          <w:ilvl w:val="1"/>
          <w:numId w:val="10"/>
        </w:numPr>
        <w:rPr>
          <w:rFonts w:ascii="Public Sans" w:eastAsia="Public Sans" w:hAnsi="Public Sans" w:cs="Public Sans"/>
          <w:color w:val="454545"/>
        </w:rPr>
      </w:pPr>
      <w:bookmarkStart w:id="16" w:name="_44sinio" w:colFirst="0" w:colLast="0"/>
      <w:bookmarkEnd w:id="16"/>
      <w:r>
        <w:rPr>
          <w:rFonts w:ascii="Public Sans" w:eastAsia="Public Sans" w:hAnsi="Public Sans" w:cs="Public Sans"/>
          <w:color w:val="454545"/>
        </w:rPr>
        <w:t>Assistive technology: Beginner or intermediate users</w:t>
      </w:r>
    </w:p>
    <w:p w14:paraId="73C087AF" w14:textId="77777777" w:rsidR="00D62DA2" w:rsidRDefault="00000000">
      <w:pPr>
        <w:numPr>
          <w:ilvl w:val="1"/>
          <w:numId w:val="10"/>
        </w:numPr>
        <w:rPr>
          <w:rFonts w:ascii="Public Sans" w:eastAsia="Public Sans" w:hAnsi="Public Sans" w:cs="Public Sans"/>
          <w:color w:val="454545"/>
        </w:rPr>
      </w:pPr>
      <w:bookmarkStart w:id="17" w:name="_2jxsxqh" w:colFirst="0" w:colLast="0"/>
      <w:bookmarkEnd w:id="17"/>
      <w:r>
        <w:rPr>
          <w:rFonts w:ascii="Public Sans" w:eastAsia="Public Sans" w:hAnsi="Public Sans" w:cs="Public Sans"/>
          <w:color w:val="454545"/>
        </w:rPr>
        <w:t>Education: Have only a high school degree or equivalent</w:t>
      </w:r>
    </w:p>
    <w:p w14:paraId="3C2248AC" w14:textId="77777777" w:rsidR="00D62DA2" w:rsidRDefault="00000000">
      <w:pPr>
        <w:numPr>
          <w:ilvl w:val="0"/>
          <w:numId w:val="10"/>
        </w:numPr>
        <w:rPr>
          <w:rFonts w:ascii="Public Sans" w:eastAsia="Public Sans" w:hAnsi="Public Sans" w:cs="Public Sans"/>
          <w:b/>
          <w:color w:val="454545"/>
        </w:rPr>
      </w:pPr>
      <w:bookmarkStart w:id="18" w:name="_3j2qqm3" w:colFirst="0" w:colLast="0"/>
      <w:bookmarkEnd w:id="18"/>
      <w:r>
        <w:rPr>
          <w:rFonts w:ascii="Public Sans" w:eastAsia="Public Sans" w:hAnsi="Public Sans" w:cs="Public Sans"/>
          <w:b/>
          <w:color w:val="454545"/>
        </w:rPr>
        <w:t xml:space="preserve">Blind disability study: </w:t>
      </w:r>
      <w:r>
        <w:rPr>
          <w:rFonts w:ascii="Public Sans" w:eastAsia="Public Sans" w:hAnsi="Public Sans" w:cs="Public Sans"/>
          <w:color w:val="454545"/>
        </w:rPr>
        <w:t>In this participant pool, the demographics did not include the following perspectives of these</w:t>
      </w:r>
    </w:p>
    <w:p w14:paraId="0A4AD152" w14:textId="77777777" w:rsidR="00D62DA2" w:rsidRDefault="00000000">
      <w:pPr>
        <w:numPr>
          <w:ilvl w:val="1"/>
          <w:numId w:val="10"/>
        </w:numPr>
        <w:rPr>
          <w:rFonts w:ascii="Public Sans" w:eastAsia="Public Sans" w:hAnsi="Public Sans" w:cs="Public Sans"/>
          <w:color w:val="454545"/>
        </w:rPr>
      </w:pPr>
      <w:bookmarkStart w:id="19" w:name="_1y810tw" w:colFirst="0" w:colLast="0"/>
      <w:bookmarkEnd w:id="19"/>
      <w:r>
        <w:rPr>
          <w:rFonts w:ascii="Public Sans" w:eastAsia="Public Sans" w:hAnsi="Public Sans" w:cs="Public Sans"/>
          <w:color w:val="454545"/>
        </w:rPr>
        <w:t>Users with beginner screen reader proficiency</w:t>
      </w:r>
    </w:p>
    <w:p w14:paraId="734CDA4D" w14:textId="77777777" w:rsidR="00D62DA2" w:rsidRDefault="00000000">
      <w:pPr>
        <w:numPr>
          <w:ilvl w:val="1"/>
          <w:numId w:val="10"/>
        </w:numPr>
        <w:rPr>
          <w:rFonts w:ascii="Public Sans" w:eastAsia="Public Sans" w:hAnsi="Public Sans" w:cs="Public Sans"/>
          <w:color w:val="454545"/>
        </w:rPr>
      </w:pPr>
      <w:bookmarkStart w:id="20" w:name="_4i7ojhp" w:colFirst="0" w:colLast="0"/>
      <w:bookmarkEnd w:id="20"/>
      <w:r>
        <w:rPr>
          <w:rFonts w:ascii="Public Sans" w:eastAsia="Public Sans" w:hAnsi="Public Sans" w:cs="Public Sans"/>
          <w:color w:val="454545"/>
        </w:rPr>
        <w:t>Windows Narrator users</w:t>
      </w:r>
    </w:p>
    <w:p w14:paraId="665FBFEB" w14:textId="77777777" w:rsidR="00D62DA2" w:rsidRDefault="00000000">
      <w:pPr>
        <w:numPr>
          <w:ilvl w:val="1"/>
          <w:numId w:val="10"/>
        </w:numPr>
        <w:rPr>
          <w:rFonts w:ascii="Public Sans" w:eastAsia="Public Sans" w:hAnsi="Public Sans" w:cs="Public Sans"/>
          <w:color w:val="454545"/>
        </w:rPr>
      </w:pPr>
      <w:bookmarkStart w:id="21" w:name="_2xcytpi" w:colFirst="0" w:colLast="0"/>
      <w:bookmarkEnd w:id="21"/>
      <w:r>
        <w:rPr>
          <w:rFonts w:ascii="Public Sans" w:eastAsia="Public Sans" w:hAnsi="Public Sans" w:cs="Public Sans"/>
          <w:color w:val="454545"/>
        </w:rPr>
        <w:t xml:space="preserve">Android </w:t>
      </w:r>
      <w:proofErr w:type="spellStart"/>
      <w:r>
        <w:rPr>
          <w:rFonts w:ascii="Public Sans" w:eastAsia="Public Sans" w:hAnsi="Public Sans" w:cs="Public Sans"/>
          <w:color w:val="454545"/>
        </w:rPr>
        <w:t>TalkBack</w:t>
      </w:r>
      <w:proofErr w:type="spellEnd"/>
      <w:r>
        <w:rPr>
          <w:rFonts w:ascii="Public Sans" w:eastAsia="Public Sans" w:hAnsi="Public Sans" w:cs="Public Sans"/>
          <w:color w:val="454545"/>
        </w:rPr>
        <w:t xml:space="preserve"> users</w:t>
      </w:r>
    </w:p>
    <w:p w14:paraId="025295A2" w14:textId="77777777" w:rsidR="00D62DA2" w:rsidRDefault="00000000">
      <w:pPr>
        <w:numPr>
          <w:ilvl w:val="1"/>
          <w:numId w:val="10"/>
        </w:numPr>
        <w:rPr>
          <w:rFonts w:ascii="Public Sans" w:eastAsia="Public Sans" w:hAnsi="Public Sans" w:cs="Public Sans"/>
          <w:color w:val="454545"/>
        </w:rPr>
      </w:pPr>
      <w:bookmarkStart w:id="22" w:name="_1ci93xb" w:colFirst="0" w:colLast="0"/>
      <w:bookmarkEnd w:id="22"/>
      <w:r>
        <w:rPr>
          <w:rFonts w:ascii="Public Sans" w:eastAsia="Public Sans" w:hAnsi="Public Sans" w:cs="Public Sans"/>
          <w:color w:val="454545"/>
        </w:rPr>
        <w:t>Refreshable braille display users</w:t>
      </w:r>
    </w:p>
    <w:p w14:paraId="3543139C" w14:textId="77777777" w:rsidR="00D62DA2" w:rsidRDefault="00000000">
      <w:pPr>
        <w:numPr>
          <w:ilvl w:val="0"/>
          <w:numId w:val="10"/>
        </w:numPr>
        <w:rPr>
          <w:rFonts w:ascii="Public Sans" w:eastAsia="Public Sans" w:hAnsi="Public Sans" w:cs="Public Sans"/>
          <w:color w:val="454545"/>
        </w:rPr>
      </w:pPr>
      <w:bookmarkStart w:id="23" w:name="_3whwml4" w:colFirst="0" w:colLast="0"/>
      <w:bookmarkEnd w:id="23"/>
      <w:r>
        <w:rPr>
          <w:rFonts w:ascii="Public Sans" w:eastAsia="Public Sans" w:hAnsi="Public Sans" w:cs="Public Sans"/>
          <w:b/>
          <w:color w:val="454545"/>
        </w:rPr>
        <w:lastRenderedPageBreak/>
        <w:t>Automated, manual, and screen readers</w:t>
      </w:r>
    </w:p>
    <w:p w14:paraId="69542482" w14:textId="77777777" w:rsidR="00D62DA2" w:rsidRDefault="00000000">
      <w:pPr>
        <w:numPr>
          <w:ilvl w:val="1"/>
          <w:numId w:val="10"/>
        </w:numPr>
        <w:rPr>
          <w:rFonts w:ascii="Public Sans" w:eastAsia="Public Sans" w:hAnsi="Public Sans" w:cs="Public Sans"/>
          <w:b/>
          <w:color w:val="454545"/>
        </w:rPr>
      </w:pPr>
      <w:bookmarkStart w:id="24" w:name="_2bn6wsx" w:colFirst="0" w:colLast="0"/>
      <w:bookmarkEnd w:id="24"/>
      <w:r>
        <w:rPr>
          <w:rFonts w:ascii="Public Sans" w:eastAsia="Public Sans" w:hAnsi="Public Sans" w:cs="Public Sans"/>
          <w:b/>
          <w:color w:val="454545"/>
        </w:rPr>
        <w:t xml:space="preserve">The limitation of simulation: </w:t>
      </w:r>
      <w:r>
        <w:rPr>
          <w:rFonts w:ascii="Public Sans" w:eastAsia="Public Sans" w:hAnsi="Public Sans" w:cs="Public Sans"/>
          <w:color w:val="454545"/>
        </w:rPr>
        <w:t xml:space="preserve">The evaluator responsible for conducting the VPAT assessment with </w:t>
      </w:r>
      <w:proofErr w:type="spellStart"/>
      <w:r>
        <w:rPr>
          <w:rFonts w:ascii="Public Sans" w:eastAsia="Public Sans" w:hAnsi="Public Sans" w:cs="Public Sans"/>
          <w:color w:val="454545"/>
        </w:rPr>
        <w:t>VoiceOver</w:t>
      </w:r>
      <w:proofErr w:type="spellEnd"/>
      <w:r>
        <w:rPr>
          <w:rFonts w:ascii="Public Sans" w:eastAsia="Public Sans" w:hAnsi="Public Sans" w:cs="Public Sans"/>
          <w:color w:val="454545"/>
        </w:rPr>
        <w:t xml:space="preserve"> and NVDA is a sighted person. To mitigate this limitation, the evaluator also conducted sessions with 2 blind participants.</w:t>
      </w:r>
    </w:p>
    <w:p w14:paraId="5C098217" w14:textId="77777777" w:rsidR="00D62DA2" w:rsidRDefault="00D62DA2">
      <w:pPr>
        <w:rPr>
          <w:rFonts w:ascii="Public Sans" w:eastAsia="Public Sans" w:hAnsi="Public Sans" w:cs="Public Sans"/>
          <w:color w:val="454545"/>
        </w:rPr>
      </w:pPr>
      <w:bookmarkStart w:id="25" w:name="_qsh70q" w:colFirst="0" w:colLast="0"/>
      <w:bookmarkEnd w:id="25"/>
    </w:p>
    <w:p w14:paraId="73D097A6" w14:textId="77777777" w:rsidR="00D62DA2" w:rsidRDefault="00000000">
      <w:pPr>
        <w:rPr>
          <w:rFonts w:ascii="Public Sans" w:eastAsia="Public Sans" w:hAnsi="Public Sans" w:cs="Public Sans"/>
          <w:color w:val="454545"/>
        </w:rPr>
      </w:pPr>
      <w:bookmarkStart w:id="26" w:name="_3as4poj" w:colFirst="0" w:colLast="0"/>
      <w:bookmarkEnd w:id="26"/>
      <w:r>
        <w:rPr>
          <w:rFonts w:ascii="Public Sans" w:eastAsia="Public Sans" w:hAnsi="Public Sans" w:cs="Public Sans"/>
          <w:color w:val="454545"/>
        </w:rPr>
        <w:t>Login.gov continues to broaden the sample size in both cognitive and blind disability studies.</w:t>
      </w:r>
    </w:p>
    <w:p w14:paraId="2456BFB4" w14:textId="77777777" w:rsidR="00D62DA2" w:rsidRDefault="00D62DA2">
      <w:pPr>
        <w:rPr>
          <w:rFonts w:ascii="Public Sans" w:eastAsia="Public Sans" w:hAnsi="Public Sans" w:cs="Public Sans"/>
        </w:rPr>
      </w:pPr>
    </w:p>
    <w:p w14:paraId="2F0534BC" w14:textId="77777777" w:rsidR="00D62DA2" w:rsidRDefault="00000000">
      <w:pPr>
        <w:pStyle w:val="Heading2"/>
        <w:keepNext w:val="0"/>
        <w:keepLines w:val="0"/>
        <w:spacing w:before="280" w:after="280" w:line="240" w:lineRule="auto"/>
        <w:rPr>
          <w:rFonts w:ascii="Public Sans" w:eastAsia="Public Sans" w:hAnsi="Public Sans" w:cs="Public Sans"/>
          <w:b/>
          <w:sz w:val="36"/>
          <w:szCs w:val="36"/>
        </w:rPr>
      </w:pPr>
      <w:r>
        <w:rPr>
          <w:rFonts w:ascii="Public Sans" w:eastAsia="Public Sans" w:hAnsi="Public Sans" w:cs="Public Sans"/>
          <w:b/>
          <w:sz w:val="36"/>
          <w:szCs w:val="36"/>
        </w:rPr>
        <w:t>Applicable Standards/Guidelines</w:t>
      </w:r>
    </w:p>
    <w:p w14:paraId="75C4C9B0" w14:textId="77777777" w:rsidR="00D62DA2" w:rsidRDefault="00000000">
      <w:pPr>
        <w:spacing w:after="200"/>
        <w:rPr>
          <w:rFonts w:ascii="Public Sans" w:eastAsia="Public Sans" w:hAnsi="Public Sans" w:cs="Public Sans"/>
        </w:rPr>
      </w:pPr>
      <w:r>
        <w:rPr>
          <w:rFonts w:ascii="Public Sans" w:eastAsia="Public Sans" w:hAnsi="Public Sans" w:cs="Public Sans"/>
        </w:rPr>
        <w:t>This report covers the degree of conformance for the following accessibility standard/guidelines:</w:t>
      </w:r>
    </w:p>
    <w:tbl>
      <w:tblPr>
        <w:tblStyle w:val="a"/>
        <w:tblW w:w="12015" w:type="dxa"/>
        <w:tblInd w:w="68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20" w:firstRow="1" w:lastRow="0" w:firstColumn="0" w:lastColumn="0" w:noHBand="0" w:noVBand="0"/>
      </w:tblPr>
      <w:tblGrid>
        <w:gridCol w:w="9525"/>
        <w:gridCol w:w="2490"/>
      </w:tblGrid>
      <w:tr w:rsidR="00D62DA2" w14:paraId="04B95E5C" w14:textId="77777777" w:rsidTr="00032C54">
        <w:trPr>
          <w:trHeight w:val="720"/>
          <w:tblHeader/>
        </w:trPr>
        <w:tc>
          <w:tcPr>
            <w:tcW w:w="9525" w:type="dxa"/>
            <w:shd w:val="clear" w:color="auto" w:fill="CEDCED"/>
            <w:tcMar>
              <w:top w:w="144" w:type="dxa"/>
              <w:left w:w="144" w:type="dxa"/>
              <w:bottom w:w="144" w:type="dxa"/>
              <w:right w:w="144" w:type="dxa"/>
            </w:tcMar>
          </w:tcPr>
          <w:p w14:paraId="197A6A63" w14:textId="77777777" w:rsidR="00D62DA2" w:rsidRDefault="00000000">
            <w:pPr>
              <w:pStyle w:val="Heading2"/>
              <w:keepNext w:val="0"/>
              <w:keepLines w:val="0"/>
              <w:spacing w:before="0" w:after="200" w:line="240" w:lineRule="auto"/>
              <w:rPr>
                <w:rFonts w:ascii="Public Sans" w:eastAsia="Public Sans" w:hAnsi="Public Sans" w:cs="Public Sans"/>
                <w:b/>
                <w:sz w:val="24"/>
                <w:szCs w:val="24"/>
              </w:rPr>
            </w:pPr>
            <w:bookmarkStart w:id="27" w:name="_1pxezwc" w:colFirst="0" w:colLast="0"/>
            <w:bookmarkEnd w:id="27"/>
            <w:r>
              <w:rPr>
                <w:rFonts w:ascii="Public Sans" w:eastAsia="Public Sans" w:hAnsi="Public Sans" w:cs="Public Sans"/>
                <w:b/>
                <w:sz w:val="24"/>
                <w:szCs w:val="24"/>
              </w:rPr>
              <w:t>Standard/Guideline</w:t>
            </w:r>
          </w:p>
        </w:tc>
        <w:tc>
          <w:tcPr>
            <w:tcW w:w="2490" w:type="dxa"/>
            <w:shd w:val="clear" w:color="auto" w:fill="CEDCED"/>
            <w:tcMar>
              <w:top w:w="144" w:type="dxa"/>
              <w:left w:w="144" w:type="dxa"/>
              <w:bottom w:w="144" w:type="dxa"/>
              <w:right w:w="144" w:type="dxa"/>
            </w:tcMar>
          </w:tcPr>
          <w:p w14:paraId="08501EC7" w14:textId="77777777" w:rsidR="00D62DA2" w:rsidRDefault="00000000">
            <w:pPr>
              <w:pStyle w:val="Heading2"/>
              <w:keepNext w:val="0"/>
              <w:keepLines w:val="0"/>
              <w:spacing w:before="0" w:after="200" w:line="240" w:lineRule="auto"/>
              <w:rPr>
                <w:rFonts w:ascii="Public Sans" w:eastAsia="Public Sans" w:hAnsi="Public Sans" w:cs="Public Sans"/>
                <w:b/>
                <w:sz w:val="24"/>
                <w:szCs w:val="24"/>
              </w:rPr>
            </w:pPr>
            <w:r>
              <w:rPr>
                <w:rFonts w:ascii="Public Sans" w:eastAsia="Public Sans" w:hAnsi="Public Sans" w:cs="Public Sans"/>
                <w:b/>
                <w:sz w:val="24"/>
                <w:szCs w:val="24"/>
              </w:rPr>
              <w:t>Included In Report</w:t>
            </w:r>
          </w:p>
        </w:tc>
      </w:tr>
      <w:tr w:rsidR="00D62DA2" w14:paraId="0D8E9E22" w14:textId="77777777" w:rsidTr="00032C54">
        <w:trPr>
          <w:trHeight w:val="720"/>
        </w:trPr>
        <w:tc>
          <w:tcPr>
            <w:tcW w:w="9525" w:type="dxa"/>
            <w:tcMar>
              <w:top w:w="144" w:type="dxa"/>
              <w:left w:w="144" w:type="dxa"/>
              <w:bottom w:w="144" w:type="dxa"/>
              <w:right w:w="144" w:type="dxa"/>
            </w:tcMar>
          </w:tcPr>
          <w:p w14:paraId="5665AD63" w14:textId="77777777" w:rsidR="00D62DA2" w:rsidRDefault="00000000">
            <w:pPr>
              <w:rPr>
                <w:rFonts w:ascii="Public Sans" w:eastAsia="Public Sans" w:hAnsi="Public Sans" w:cs="Public Sans"/>
              </w:rPr>
            </w:pPr>
            <w:hyperlink r:id="rId9">
              <w:r>
                <w:rPr>
                  <w:rFonts w:ascii="Public Sans" w:eastAsia="Public Sans" w:hAnsi="Public Sans" w:cs="Public Sans"/>
                  <w:color w:val="0000FF"/>
                  <w:u w:val="single"/>
                </w:rPr>
                <w:t>Web Content Accessibility Guidelines 2.0</w:t>
              </w:r>
            </w:hyperlink>
            <w:r>
              <w:rPr>
                <w:rFonts w:ascii="Public Sans" w:eastAsia="Public Sans" w:hAnsi="Public Sans" w:cs="Public Sans"/>
              </w:rPr>
              <w:t xml:space="preserve"> </w:t>
            </w:r>
          </w:p>
        </w:tc>
        <w:tc>
          <w:tcPr>
            <w:tcW w:w="2490" w:type="dxa"/>
            <w:tcMar>
              <w:top w:w="144" w:type="dxa"/>
              <w:left w:w="144" w:type="dxa"/>
              <w:bottom w:w="144" w:type="dxa"/>
              <w:right w:w="144" w:type="dxa"/>
            </w:tcMar>
            <w:vAlign w:val="center"/>
          </w:tcPr>
          <w:p w14:paraId="15B99120" w14:textId="77777777" w:rsidR="00D62DA2" w:rsidRDefault="00000000">
            <w:pPr>
              <w:jc w:val="center"/>
              <w:rPr>
                <w:rFonts w:ascii="Public Sans" w:eastAsia="Public Sans" w:hAnsi="Public Sans" w:cs="Public Sans"/>
              </w:rPr>
            </w:pPr>
            <w:r>
              <w:rPr>
                <w:rFonts w:ascii="Public Sans" w:eastAsia="Public Sans" w:hAnsi="Public Sans" w:cs="Public Sans"/>
              </w:rPr>
              <w:t>Level A (Yes)</w:t>
            </w:r>
          </w:p>
          <w:p w14:paraId="0B012A28" w14:textId="77777777" w:rsidR="00D62DA2" w:rsidRDefault="00000000">
            <w:pPr>
              <w:jc w:val="center"/>
              <w:rPr>
                <w:rFonts w:ascii="Public Sans" w:eastAsia="Public Sans" w:hAnsi="Public Sans" w:cs="Public Sans"/>
              </w:rPr>
            </w:pPr>
            <w:r>
              <w:rPr>
                <w:rFonts w:ascii="Public Sans" w:eastAsia="Public Sans" w:hAnsi="Public Sans" w:cs="Public Sans"/>
              </w:rPr>
              <w:t>Level AA (Yes)</w:t>
            </w:r>
          </w:p>
          <w:p w14:paraId="46BAF67B" w14:textId="77777777" w:rsidR="00D62DA2" w:rsidRDefault="00000000">
            <w:pPr>
              <w:jc w:val="center"/>
              <w:rPr>
                <w:rFonts w:ascii="Public Sans" w:eastAsia="Public Sans" w:hAnsi="Public Sans" w:cs="Public Sans"/>
              </w:rPr>
            </w:pPr>
            <w:r>
              <w:rPr>
                <w:rFonts w:ascii="Public Sans" w:eastAsia="Public Sans" w:hAnsi="Public Sans" w:cs="Public Sans"/>
              </w:rPr>
              <w:t>Level AAA (No)</w:t>
            </w:r>
          </w:p>
        </w:tc>
      </w:tr>
      <w:tr w:rsidR="00D62DA2" w14:paraId="231E1582" w14:textId="77777777" w:rsidTr="00032C54">
        <w:trPr>
          <w:trHeight w:val="720"/>
        </w:trPr>
        <w:tc>
          <w:tcPr>
            <w:tcW w:w="9525" w:type="dxa"/>
            <w:tcMar>
              <w:top w:w="144" w:type="dxa"/>
              <w:left w:w="144" w:type="dxa"/>
              <w:bottom w:w="144" w:type="dxa"/>
              <w:right w:w="144" w:type="dxa"/>
            </w:tcMar>
          </w:tcPr>
          <w:p w14:paraId="335542D6" w14:textId="77777777" w:rsidR="00D62DA2" w:rsidRDefault="00000000">
            <w:pPr>
              <w:spacing w:after="200" w:line="240" w:lineRule="auto"/>
              <w:rPr>
                <w:rFonts w:ascii="Public Sans" w:eastAsia="Public Sans" w:hAnsi="Public Sans" w:cs="Public Sans"/>
              </w:rPr>
            </w:pPr>
            <w:hyperlink r:id="rId10">
              <w:r>
                <w:rPr>
                  <w:rFonts w:ascii="Public Sans" w:eastAsia="Public Sans" w:hAnsi="Public Sans" w:cs="Public Sans"/>
                  <w:color w:val="0000FF"/>
                  <w:u w:val="single"/>
                </w:rPr>
                <w:t>Revised Section 508 standards published January 18, 2017 and corrected January 22, 2018</w:t>
              </w:r>
            </w:hyperlink>
            <w:r>
              <w:rPr>
                <w:rFonts w:ascii="Public Sans" w:eastAsia="Public Sans" w:hAnsi="Public Sans" w:cs="Public Sans"/>
              </w:rPr>
              <w:t xml:space="preserve">  </w:t>
            </w:r>
          </w:p>
        </w:tc>
        <w:tc>
          <w:tcPr>
            <w:tcW w:w="2490" w:type="dxa"/>
            <w:tcMar>
              <w:top w:w="144" w:type="dxa"/>
              <w:left w:w="144" w:type="dxa"/>
              <w:bottom w:w="144" w:type="dxa"/>
              <w:right w:w="144" w:type="dxa"/>
            </w:tcMar>
            <w:vAlign w:val="center"/>
          </w:tcPr>
          <w:p w14:paraId="68F1E654" w14:textId="77777777" w:rsidR="00D62DA2" w:rsidRDefault="00000000">
            <w:pPr>
              <w:jc w:val="center"/>
              <w:rPr>
                <w:rFonts w:ascii="Public Sans" w:eastAsia="Public Sans" w:hAnsi="Public Sans" w:cs="Public Sans"/>
              </w:rPr>
            </w:pPr>
            <w:r>
              <w:rPr>
                <w:rFonts w:ascii="Public Sans" w:eastAsia="Public Sans" w:hAnsi="Public Sans" w:cs="Public Sans"/>
              </w:rPr>
              <w:t>(Yes)</w:t>
            </w:r>
          </w:p>
        </w:tc>
      </w:tr>
    </w:tbl>
    <w:p w14:paraId="542BF2C5"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28" w:name="_49x2ik5" w:colFirst="0" w:colLast="0"/>
      <w:bookmarkEnd w:id="28"/>
      <w:r>
        <w:rPr>
          <w:rFonts w:ascii="Public Sans" w:eastAsia="Public Sans" w:hAnsi="Public Sans" w:cs="Public Sans"/>
          <w:b/>
          <w:color w:val="454545"/>
          <w:sz w:val="36"/>
          <w:szCs w:val="36"/>
        </w:rPr>
        <w:t>Terms</w:t>
      </w:r>
    </w:p>
    <w:p w14:paraId="350D418A" w14:textId="77777777" w:rsidR="00D62DA2" w:rsidRDefault="00000000">
      <w:pPr>
        <w:tabs>
          <w:tab w:val="center" w:pos="9480"/>
        </w:tabs>
        <w:spacing w:before="280" w:after="280" w:line="240" w:lineRule="auto"/>
        <w:rPr>
          <w:rFonts w:ascii="Public Sans" w:eastAsia="Public Sans" w:hAnsi="Public Sans" w:cs="Public Sans"/>
          <w:color w:val="454545"/>
          <w:sz w:val="24"/>
          <w:szCs w:val="24"/>
        </w:rPr>
      </w:pPr>
      <w:r>
        <w:rPr>
          <w:rFonts w:ascii="Public Sans" w:eastAsia="Public Sans" w:hAnsi="Public Sans" w:cs="Public Sans"/>
          <w:color w:val="454545"/>
          <w:sz w:val="24"/>
          <w:szCs w:val="24"/>
        </w:rPr>
        <w:t>The terms used in the Conformance Level information are defined as follows:</w:t>
      </w:r>
    </w:p>
    <w:p w14:paraId="58981A08" w14:textId="77777777" w:rsidR="00D62DA2" w:rsidRDefault="00000000">
      <w:pPr>
        <w:numPr>
          <w:ilvl w:val="0"/>
          <w:numId w:val="4"/>
        </w:numPr>
        <w:tabs>
          <w:tab w:val="center" w:pos="9480"/>
        </w:tabs>
        <w:spacing w:before="280" w:line="240" w:lineRule="auto"/>
        <w:rPr>
          <w:rFonts w:ascii="Public Sans" w:eastAsia="Public Sans" w:hAnsi="Public Sans" w:cs="Public Sans"/>
          <w:color w:val="454545"/>
          <w:sz w:val="24"/>
          <w:szCs w:val="24"/>
        </w:rPr>
      </w:pPr>
      <w:r>
        <w:rPr>
          <w:rFonts w:ascii="Public Sans" w:eastAsia="Public Sans" w:hAnsi="Public Sans" w:cs="Public Sans"/>
          <w:b/>
          <w:color w:val="454545"/>
          <w:sz w:val="24"/>
          <w:szCs w:val="24"/>
        </w:rPr>
        <w:t>Supports:</w:t>
      </w:r>
      <w:r>
        <w:rPr>
          <w:rFonts w:ascii="Public Sans" w:eastAsia="Public Sans" w:hAnsi="Public Sans" w:cs="Public Sans"/>
          <w:color w:val="454545"/>
          <w:sz w:val="24"/>
          <w:szCs w:val="24"/>
        </w:rPr>
        <w:t xml:space="preserve"> The functionality of the product has at least one method that meets the criterion without known defects or meets with equivalent facilitation.</w:t>
      </w:r>
    </w:p>
    <w:p w14:paraId="5E2B8902" w14:textId="77777777" w:rsidR="00D62DA2" w:rsidRDefault="00000000">
      <w:pPr>
        <w:numPr>
          <w:ilvl w:val="0"/>
          <w:numId w:val="4"/>
        </w:numPr>
        <w:tabs>
          <w:tab w:val="center" w:pos="9480"/>
        </w:tabs>
        <w:spacing w:line="240" w:lineRule="auto"/>
        <w:rPr>
          <w:rFonts w:ascii="Public Sans" w:eastAsia="Public Sans" w:hAnsi="Public Sans" w:cs="Public Sans"/>
          <w:color w:val="454545"/>
          <w:sz w:val="24"/>
          <w:szCs w:val="24"/>
        </w:rPr>
      </w:pPr>
      <w:r>
        <w:rPr>
          <w:rFonts w:ascii="Public Sans" w:eastAsia="Public Sans" w:hAnsi="Public Sans" w:cs="Public Sans"/>
          <w:b/>
          <w:color w:val="454545"/>
          <w:sz w:val="24"/>
          <w:szCs w:val="24"/>
        </w:rPr>
        <w:t>Partially Supports:</w:t>
      </w:r>
      <w:r>
        <w:rPr>
          <w:rFonts w:ascii="Public Sans" w:eastAsia="Public Sans" w:hAnsi="Public Sans" w:cs="Public Sans"/>
          <w:color w:val="454545"/>
          <w:sz w:val="24"/>
          <w:szCs w:val="24"/>
        </w:rPr>
        <w:t xml:space="preserve"> Some functionality of the product does not meet the criterion.</w:t>
      </w:r>
    </w:p>
    <w:p w14:paraId="47340557" w14:textId="77777777" w:rsidR="00D62DA2" w:rsidRDefault="00000000">
      <w:pPr>
        <w:numPr>
          <w:ilvl w:val="0"/>
          <w:numId w:val="4"/>
        </w:numPr>
        <w:tabs>
          <w:tab w:val="center" w:pos="9480"/>
        </w:tabs>
        <w:spacing w:line="240" w:lineRule="auto"/>
        <w:rPr>
          <w:rFonts w:ascii="Public Sans" w:eastAsia="Public Sans" w:hAnsi="Public Sans" w:cs="Public Sans"/>
          <w:color w:val="454545"/>
          <w:sz w:val="24"/>
          <w:szCs w:val="24"/>
        </w:rPr>
      </w:pPr>
      <w:r>
        <w:rPr>
          <w:rFonts w:ascii="Public Sans" w:eastAsia="Public Sans" w:hAnsi="Public Sans" w:cs="Public Sans"/>
          <w:b/>
          <w:color w:val="454545"/>
          <w:sz w:val="24"/>
          <w:szCs w:val="24"/>
        </w:rPr>
        <w:t xml:space="preserve">Does Not Support: </w:t>
      </w:r>
      <w:r>
        <w:rPr>
          <w:rFonts w:ascii="Public Sans" w:eastAsia="Public Sans" w:hAnsi="Public Sans" w:cs="Public Sans"/>
          <w:color w:val="454545"/>
          <w:sz w:val="24"/>
          <w:szCs w:val="24"/>
        </w:rPr>
        <w:t>The majority of product functionality does not meet the criterion.</w:t>
      </w:r>
    </w:p>
    <w:p w14:paraId="31BDBEDC" w14:textId="77777777" w:rsidR="00D62DA2" w:rsidRDefault="00000000">
      <w:pPr>
        <w:numPr>
          <w:ilvl w:val="0"/>
          <w:numId w:val="4"/>
        </w:numPr>
        <w:tabs>
          <w:tab w:val="center" w:pos="9480"/>
        </w:tabs>
        <w:spacing w:line="240" w:lineRule="auto"/>
        <w:rPr>
          <w:rFonts w:ascii="Public Sans" w:eastAsia="Public Sans" w:hAnsi="Public Sans" w:cs="Public Sans"/>
          <w:color w:val="454545"/>
          <w:sz w:val="24"/>
          <w:szCs w:val="24"/>
        </w:rPr>
      </w:pPr>
      <w:r>
        <w:rPr>
          <w:rFonts w:ascii="Public Sans" w:eastAsia="Public Sans" w:hAnsi="Public Sans" w:cs="Public Sans"/>
          <w:b/>
          <w:color w:val="454545"/>
          <w:sz w:val="24"/>
          <w:szCs w:val="24"/>
        </w:rPr>
        <w:lastRenderedPageBreak/>
        <w:t>Not Applicable:</w:t>
      </w:r>
      <w:r>
        <w:rPr>
          <w:rFonts w:ascii="Public Sans" w:eastAsia="Public Sans" w:hAnsi="Public Sans" w:cs="Public Sans"/>
          <w:color w:val="454545"/>
          <w:sz w:val="24"/>
          <w:szCs w:val="24"/>
        </w:rPr>
        <w:t xml:space="preserve"> The criterion is not relevant to the product.</w:t>
      </w:r>
    </w:p>
    <w:p w14:paraId="574FD91C" w14:textId="77777777" w:rsidR="00D62DA2" w:rsidRDefault="00000000">
      <w:pPr>
        <w:numPr>
          <w:ilvl w:val="0"/>
          <w:numId w:val="4"/>
        </w:numPr>
        <w:tabs>
          <w:tab w:val="center" w:pos="9480"/>
        </w:tabs>
        <w:spacing w:after="280" w:line="240" w:lineRule="auto"/>
        <w:rPr>
          <w:rFonts w:ascii="Public Sans" w:eastAsia="Public Sans" w:hAnsi="Public Sans" w:cs="Public Sans"/>
          <w:color w:val="454545"/>
          <w:sz w:val="24"/>
          <w:szCs w:val="24"/>
        </w:rPr>
      </w:pPr>
      <w:r>
        <w:rPr>
          <w:rFonts w:ascii="Public Sans" w:eastAsia="Public Sans" w:hAnsi="Public Sans" w:cs="Public Sans"/>
          <w:b/>
          <w:color w:val="454545"/>
          <w:sz w:val="24"/>
          <w:szCs w:val="24"/>
        </w:rPr>
        <w:t>Not Evaluated:</w:t>
      </w:r>
      <w:r>
        <w:rPr>
          <w:rFonts w:ascii="Public Sans" w:eastAsia="Public Sans" w:hAnsi="Public Sans" w:cs="Public Sans"/>
          <w:color w:val="454545"/>
          <w:sz w:val="24"/>
          <w:szCs w:val="24"/>
        </w:rPr>
        <w:t xml:space="preserve"> The product has not been evaluated against the criterion. This can only be used in WCAG Level AAA criteria.</w:t>
      </w:r>
    </w:p>
    <w:p w14:paraId="2D48E32F" w14:textId="77777777" w:rsidR="00D62DA2" w:rsidRDefault="00000000">
      <w:pPr>
        <w:pStyle w:val="Heading2"/>
        <w:keepNext w:val="0"/>
        <w:keepLines w:val="0"/>
        <w:spacing w:before="280" w:after="280" w:line="240" w:lineRule="auto"/>
        <w:rPr>
          <w:rFonts w:ascii="Public Sans" w:eastAsia="Public Sans" w:hAnsi="Public Sans" w:cs="Public Sans"/>
          <w:b/>
          <w:color w:val="454545"/>
          <w:sz w:val="36"/>
          <w:szCs w:val="36"/>
        </w:rPr>
      </w:pPr>
      <w:bookmarkStart w:id="29" w:name="_2p2csry" w:colFirst="0" w:colLast="0"/>
      <w:bookmarkEnd w:id="29"/>
      <w:r>
        <w:rPr>
          <w:rFonts w:ascii="Public Sans" w:eastAsia="Public Sans" w:hAnsi="Public Sans" w:cs="Public Sans"/>
          <w:b/>
          <w:color w:val="454545"/>
          <w:sz w:val="36"/>
          <w:szCs w:val="36"/>
        </w:rPr>
        <w:t>WCAG 2.0 Report</w:t>
      </w:r>
    </w:p>
    <w:p w14:paraId="60405E02" w14:textId="77777777" w:rsidR="00D62DA2" w:rsidRDefault="00000000">
      <w:pPr>
        <w:tabs>
          <w:tab w:val="center" w:pos="9480"/>
        </w:tabs>
        <w:spacing w:before="280" w:after="280" w:line="240" w:lineRule="auto"/>
        <w:rPr>
          <w:rFonts w:ascii="Public Sans" w:eastAsia="Public Sans" w:hAnsi="Public Sans" w:cs="Public Sans"/>
          <w:color w:val="454545"/>
          <w:sz w:val="24"/>
          <w:szCs w:val="24"/>
        </w:rPr>
      </w:pPr>
      <w:r>
        <w:rPr>
          <w:rFonts w:ascii="Public Sans" w:eastAsia="Public Sans" w:hAnsi="Public Sans" w:cs="Public Sans"/>
          <w:color w:val="454545"/>
          <w:sz w:val="24"/>
          <w:szCs w:val="24"/>
        </w:rPr>
        <w:t xml:space="preserve">Tables 1 and 2 also document conformance with Revised Section 508: </w:t>
      </w:r>
    </w:p>
    <w:p w14:paraId="20636E10" w14:textId="77777777" w:rsidR="00D62DA2" w:rsidRDefault="00000000">
      <w:pPr>
        <w:numPr>
          <w:ilvl w:val="0"/>
          <w:numId w:val="11"/>
        </w:numPr>
        <w:tabs>
          <w:tab w:val="center" w:pos="9480"/>
        </w:tabs>
        <w:spacing w:before="280" w:line="240" w:lineRule="auto"/>
        <w:rPr>
          <w:rFonts w:ascii="Public Sans" w:eastAsia="Public Sans" w:hAnsi="Public Sans" w:cs="Public Sans"/>
          <w:color w:val="454545"/>
          <w:sz w:val="24"/>
          <w:szCs w:val="24"/>
        </w:rPr>
      </w:pPr>
      <w:r>
        <w:rPr>
          <w:rFonts w:ascii="Public Sans" w:eastAsia="Public Sans" w:hAnsi="Public Sans" w:cs="Public Sans"/>
          <w:color w:val="454545"/>
          <w:sz w:val="24"/>
          <w:szCs w:val="24"/>
        </w:rPr>
        <w:t>Chapter 5 – 501.1 Scope, 504.2 Content Creation or Editing</w:t>
      </w:r>
    </w:p>
    <w:p w14:paraId="21820E8B" w14:textId="77777777" w:rsidR="00D62DA2" w:rsidRDefault="00000000">
      <w:pPr>
        <w:numPr>
          <w:ilvl w:val="0"/>
          <w:numId w:val="11"/>
        </w:numPr>
        <w:tabs>
          <w:tab w:val="center" w:pos="9480"/>
        </w:tabs>
        <w:spacing w:after="280" w:line="240" w:lineRule="auto"/>
        <w:rPr>
          <w:rFonts w:ascii="Public Sans" w:eastAsia="Public Sans" w:hAnsi="Public Sans" w:cs="Public Sans"/>
          <w:color w:val="454545"/>
          <w:sz w:val="24"/>
          <w:szCs w:val="24"/>
        </w:rPr>
      </w:pPr>
      <w:r>
        <w:rPr>
          <w:rFonts w:ascii="Public Sans" w:eastAsia="Public Sans" w:hAnsi="Public Sans" w:cs="Public Sans"/>
          <w:color w:val="454545"/>
          <w:sz w:val="24"/>
          <w:szCs w:val="24"/>
        </w:rPr>
        <w:t>Chapter 6 – 602.3 Electronic Support Documentation</w:t>
      </w:r>
    </w:p>
    <w:p w14:paraId="15749CDA" w14:textId="77777777" w:rsidR="00D62DA2" w:rsidRDefault="00000000">
      <w:pPr>
        <w:tabs>
          <w:tab w:val="center" w:pos="9480"/>
        </w:tabs>
        <w:spacing w:before="280" w:after="280" w:line="240" w:lineRule="auto"/>
        <w:rPr>
          <w:rFonts w:ascii="Public Sans" w:eastAsia="Public Sans" w:hAnsi="Public Sans" w:cs="Public Sans"/>
          <w:b/>
          <w:color w:val="454545"/>
          <w:sz w:val="32"/>
          <w:szCs w:val="32"/>
        </w:rPr>
      </w:pPr>
      <w:r>
        <w:rPr>
          <w:rFonts w:ascii="Public Sans" w:eastAsia="Public Sans" w:hAnsi="Public Sans" w:cs="Public Sans"/>
          <w:color w:val="454545"/>
          <w:sz w:val="24"/>
          <w:szCs w:val="24"/>
        </w:rPr>
        <w:t xml:space="preserve">Note: When reporting on conformance with the WCAG 2.0 Success Criteria, they are scoped for full pages, complete processes, and accessibility-supported ways of using technology as documented in the </w:t>
      </w:r>
      <w:hyperlink r:id="rId11">
        <w:r>
          <w:rPr>
            <w:rFonts w:ascii="Public Sans" w:eastAsia="Public Sans" w:hAnsi="Public Sans" w:cs="Public Sans"/>
            <w:color w:val="1155CC"/>
            <w:sz w:val="24"/>
            <w:szCs w:val="24"/>
            <w:u w:val="single"/>
          </w:rPr>
          <w:t>WCAG 2.0 Conformance Requirements</w:t>
        </w:r>
      </w:hyperlink>
      <w:r>
        <w:rPr>
          <w:rFonts w:ascii="Public Sans" w:eastAsia="Public Sans" w:hAnsi="Public Sans" w:cs="Public Sans"/>
          <w:color w:val="454545"/>
          <w:sz w:val="24"/>
          <w:szCs w:val="24"/>
        </w:rPr>
        <w:t>.</w:t>
      </w:r>
    </w:p>
    <w:p w14:paraId="35B20D12" w14:textId="77777777" w:rsidR="00D62DA2" w:rsidRDefault="00000000">
      <w:pPr>
        <w:pStyle w:val="Heading3"/>
        <w:keepLines w:val="0"/>
        <w:spacing w:before="240" w:after="60"/>
        <w:rPr>
          <w:rFonts w:ascii="Public Sans" w:eastAsia="Public Sans" w:hAnsi="Public Sans" w:cs="Public Sans"/>
          <w:color w:val="454545"/>
          <w:sz w:val="32"/>
          <w:szCs w:val="32"/>
        </w:rPr>
      </w:pPr>
      <w:bookmarkStart w:id="30" w:name="_147n2zr" w:colFirst="0" w:colLast="0"/>
      <w:bookmarkEnd w:id="30"/>
      <w:r>
        <w:rPr>
          <w:rFonts w:ascii="Public Sans" w:eastAsia="Public Sans" w:hAnsi="Public Sans" w:cs="Public Sans"/>
          <w:b/>
          <w:color w:val="454545"/>
          <w:sz w:val="32"/>
          <w:szCs w:val="32"/>
        </w:rPr>
        <w:t>Table 1: Success Criteria, Level A</w:t>
      </w:r>
    </w:p>
    <w:p w14:paraId="0AAC3605" w14:textId="77777777" w:rsidR="00D62DA2" w:rsidRDefault="00000000">
      <w:pPr>
        <w:spacing w:after="200"/>
        <w:rPr>
          <w:rFonts w:ascii="Public Sans" w:eastAsia="Public Sans" w:hAnsi="Public Sans" w:cs="Public Sans"/>
        </w:rPr>
      </w:pPr>
      <w:r>
        <w:rPr>
          <w:rFonts w:ascii="Public Sans" w:eastAsia="Public Sans" w:hAnsi="Public Sans" w:cs="Public Sans"/>
          <w:color w:val="454545"/>
        </w:rPr>
        <w:t>Notes: None</w:t>
      </w:r>
    </w:p>
    <w:tbl>
      <w:tblPr>
        <w:tblStyle w:val="a0"/>
        <w:tblW w:w="14415"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895"/>
        <w:gridCol w:w="3015"/>
        <w:gridCol w:w="5505"/>
      </w:tblGrid>
      <w:tr w:rsidR="00D62DA2" w14:paraId="4CB6833F" w14:textId="77777777" w:rsidTr="00032C54">
        <w:trPr>
          <w:tblHeader/>
          <w:jc w:val="center"/>
        </w:trPr>
        <w:tc>
          <w:tcPr>
            <w:tcW w:w="589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0BA1266D"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404BD773"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389524EE"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D62DA2" w14:paraId="5A4139F2"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0D5D7FD" w14:textId="77777777" w:rsidR="00D62DA2" w:rsidRDefault="00000000">
            <w:pPr>
              <w:spacing w:line="240" w:lineRule="auto"/>
              <w:rPr>
                <w:rFonts w:ascii="Public Sans" w:eastAsia="Public Sans" w:hAnsi="Public Sans" w:cs="Public Sans"/>
                <w:b/>
              </w:rPr>
            </w:pPr>
            <w:hyperlink r:id="rId12" w:anchor="text-equiv-all">
              <w:r>
                <w:rPr>
                  <w:rFonts w:ascii="Public Sans" w:eastAsia="Public Sans" w:hAnsi="Public Sans" w:cs="Public Sans"/>
                  <w:b/>
                  <w:color w:val="0000FF"/>
                  <w:u w:val="single"/>
                </w:rPr>
                <w:t>1.1.1 Non-text Content</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6CBBF0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6D5421"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presents sufficient text alternatives or figure captions for most instances of non-text content.</w:t>
            </w:r>
          </w:p>
        </w:tc>
      </w:tr>
      <w:tr w:rsidR="00D62DA2" w14:paraId="33E4684D"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358EF74" w14:textId="77777777" w:rsidR="00D62DA2" w:rsidRDefault="00000000">
            <w:pPr>
              <w:spacing w:line="240" w:lineRule="auto"/>
              <w:rPr>
                <w:rFonts w:ascii="Public Sans" w:eastAsia="Public Sans" w:hAnsi="Public Sans" w:cs="Public Sans"/>
                <w:b/>
                <w:color w:val="0000FF"/>
                <w:u w:val="single"/>
              </w:rPr>
            </w:pPr>
            <w:hyperlink r:id="rId13" w:anchor="media-equiv-av-only-alt">
              <w:r>
                <w:rPr>
                  <w:rFonts w:ascii="Public Sans" w:eastAsia="Public Sans" w:hAnsi="Public Sans" w:cs="Public Sans"/>
                  <w:b/>
                  <w:color w:val="0000FF"/>
                  <w:u w:val="single"/>
                </w:rPr>
                <w:t>1.2.1 Audio-only and Video-only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5E701B7"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A39BBC0"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audio-only or video-only materials.</w:t>
            </w:r>
          </w:p>
        </w:tc>
      </w:tr>
      <w:tr w:rsidR="00D62DA2" w14:paraId="7E9D936A"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C822A9D" w14:textId="77777777" w:rsidR="00D62DA2" w:rsidRDefault="00000000">
            <w:pPr>
              <w:spacing w:line="240" w:lineRule="auto"/>
              <w:rPr>
                <w:rFonts w:ascii="Public Sans" w:eastAsia="Public Sans" w:hAnsi="Public Sans" w:cs="Public Sans"/>
                <w:b/>
                <w:color w:val="0000FF"/>
                <w:u w:val="single"/>
              </w:rPr>
            </w:pPr>
            <w:hyperlink r:id="rId14" w:anchor="media-equiv-captions">
              <w:r>
                <w:rPr>
                  <w:rFonts w:ascii="Public Sans" w:eastAsia="Public Sans" w:hAnsi="Public Sans" w:cs="Public Sans"/>
                  <w:b/>
                  <w:color w:val="0000FF"/>
                  <w:u w:val="single"/>
                </w:rPr>
                <w:t>1.2.2 Captions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8A99E4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2AE4EF"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synchronized media.</w:t>
            </w:r>
          </w:p>
        </w:tc>
      </w:tr>
      <w:tr w:rsidR="00D62DA2" w14:paraId="11717077"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2D4D9A" w14:textId="77777777" w:rsidR="00D62DA2" w:rsidRDefault="00000000">
            <w:pPr>
              <w:spacing w:line="240" w:lineRule="auto"/>
              <w:rPr>
                <w:rFonts w:ascii="Public Sans" w:eastAsia="Public Sans" w:hAnsi="Public Sans" w:cs="Public Sans"/>
                <w:b/>
                <w:color w:val="0000FF"/>
                <w:u w:val="single"/>
              </w:rPr>
            </w:pPr>
            <w:hyperlink r:id="rId15" w:anchor="media-equiv-audio-desc">
              <w:r>
                <w:rPr>
                  <w:rFonts w:ascii="Public Sans" w:eastAsia="Public Sans" w:hAnsi="Public Sans" w:cs="Public Sans"/>
                  <w:b/>
                  <w:color w:val="0000FF"/>
                  <w:u w:val="single"/>
                </w:rPr>
                <w:t>1.2.3 Audio Description or Media Alternative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071624"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9E92D08"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video content that requires audio description or media alternative.</w:t>
            </w:r>
          </w:p>
        </w:tc>
      </w:tr>
      <w:tr w:rsidR="00D62DA2" w14:paraId="31108679"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7F42F91" w14:textId="77777777" w:rsidR="00D62DA2" w:rsidRDefault="00000000">
            <w:pPr>
              <w:spacing w:line="240" w:lineRule="auto"/>
              <w:rPr>
                <w:rFonts w:ascii="Public Sans" w:eastAsia="Public Sans" w:hAnsi="Public Sans" w:cs="Public Sans"/>
                <w:b/>
                <w:color w:val="0000FF"/>
                <w:u w:val="single"/>
              </w:rPr>
            </w:pPr>
            <w:hyperlink r:id="rId16" w:anchor="content-structure-separation-programmatic">
              <w:r>
                <w:rPr>
                  <w:rFonts w:ascii="Public Sans" w:eastAsia="Public Sans" w:hAnsi="Public Sans" w:cs="Public Sans"/>
                  <w:b/>
                  <w:color w:val="0000FF"/>
                  <w:u w:val="single"/>
                </w:rPr>
                <w:t>1.3.1 Info and Relationships</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DD1993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CEF3D5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Information, structure, and relations conveyed on the website are programmatically determined or available in text.</w:t>
            </w:r>
          </w:p>
        </w:tc>
      </w:tr>
      <w:tr w:rsidR="00D62DA2" w14:paraId="3A6D6E35"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03AA65" w14:textId="77777777" w:rsidR="00D62DA2" w:rsidRDefault="00000000">
            <w:pPr>
              <w:spacing w:line="240" w:lineRule="auto"/>
              <w:rPr>
                <w:rFonts w:ascii="Public Sans" w:eastAsia="Public Sans" w:hAnsi="Public Sans" w:cs="Public Sans"/>
                <w:b/>
                <w:color w:val="0000FF"/>
                <w:u w:val="single"/>
              </w:rPr>
            </w:pPr>
            <w:hyperlink r:id="rId17" w:anchor="content-structure-separation-sequence">
              <w:r>
                <w:rPr>
                  <w:rFonts w:ascii="Public Sans" w:eastAsia="Public Sans" w:hAnsi="Public Sans" w:cs="Public Sans"/>
                  <w:b/>
                  <w:color w:val="0000FF"/>
                  <w:u w:val="single"/>
                </w:rPr>
                <w:t>1.3.2 Meaningful Sequence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1ACC7BF"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C77C92C"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content is presented in a meaningful and programmatically determined sequence.</w:t>
            </w:r>
          </w:p>
        </w:tc>
      </w:tr>
      <w:tr w:rsidR="00D62DA2" w14:paraId="4FFF173C"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329BD33" w14:textId="77777777" w:rsidR="00D62DA2" w:rsidRDefault="00000000">
            <w:pPr>
              <w:spacing w:line="240" w:lineRule="auto"/>
              <w:rPr>
                <w:rFonts w:ascii="Public Sans" w:eastAsia="Public Sans" w:hAnsi="Public Sans" w:cs="Public Sans"/>
                <w:b/>
                <w:color w:val="0000FF"/>
                <w:u w:val="single"/>
              </w:rPr>
            </w:pPr>
            <w:hyperlink r:id="rId18" w:anchor="content-structure-separation-understanding">
              <w:r>
                <w:rPr>
                  <w:rFonts w:ascii="Public Sans" w:eastAsia="Public Sans" w:hAnsi="Public Sans" w:cs="Public Sans"/>
                  <w:b/>
                  <w:color w:val="0000FF"/>
                  <w:u w:val="single"/>
                </w:rPr>
                <w:t>1.3.3 Sensory Characteristics</w:t>
              </w:r>
            </w:hyperlink>
            <w:r>
              <w:rPr>
                <w:rFonts w:ascii="Public Sans" w:eastAsia="Public Sans" w:hAnsi="Public Sans" w:cs="Public Sans"/>
                <w:b/>
              </w:rPr>
              <w:t xml:space="preserve"> </w:t>
            </w:r>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34C0E1E"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7C65E67"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Most instructions provided for understanding and operating content do not rely solely on sensory characteristics.</w:t>
            </w:r>
          </w:p>
          <w:p w14:paraId="70207686" w14:textId="77777777" w:rsidR="00D62DA2" w:rsidRDefault="00D62DA2">
            <w:pPr>
              <w:spacing w:line="240" w:lineRule="auto"/>
              <w:rPr>
                <w:rFonts w:ascii="Public Sans" w:eastAsia="Public Sans" w:hAnsi="Public Sans" w:cs="Public Sans"/>
                <w:color w:val="0E101A"/>
              </w:rPr>
            </w:pPr>
          </w:p>
          <w:p w14:paraId="286FDC1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Exception</w:t>
            </w:r>
          </w:p>
          <w:p w14:paraId="665BC129" w14:textId="77777777" w:rsidR="00D62DA2" w:rsidRDefault="00000000">
            <w:pPr>
              <w:numPr>
                <w:ilvl w:val="0"/>
                <w:numId w:val="5"/>
              </w:numPr>
              <w:spacing w:line="240" w:lineRule="auto"/>
              <w:rPr>
                <w:rFonts w:ascii="Public Sans" w:eastAsia="Public Sans" w:hAnsi="Public Sans" w:cs="Public Sans"/>
                <w:color w:val="0E101A"/>
              </w:rPr>
            </w:pPr>
            <w:r>
              <w:rPr>
                <w:rFonts w:ascii="Public Sans" w:eastAsia="Public Sans" w:hAnsi="Public Sans" w:cs="Public Sans"/>
                <w:color w:val="0E101A"/>
              </w:rPr>
              <w:t>An email may include an instruction to “click the link below,” which users with visual disabilities may find it difficult to locate content.</w:t>
            </w:r>
          </w:p>
          <w:p w14:paraId="690E3B6D" w14:textId="77777777" w:rsidR="00D62DA2" w:rsidRDefault="00D62DA2">
            <w:pPr>
              <w:spacing w:line="240" w:lineRule="auto"/>
              <w:rPr>
                <w:rFonts w:ascii="Public Sans" w:eastAsia="Public Sans" w:hAnsi="Public Sans" w:cs="Public Sans"/>
                <w:color w:val="0E101A"/>
              </w:rPr>
            </w:pPr>
          </w:p>
          <w:p w14:paraId="620AB64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A resolution for the exception is tracked and planned.</w:t>
            </w:r>
          </w:p>
        </w:tc>
      </w:tr>
      <w:tr w:rsidR="00D62DA2" w14:paraId="7FD907E9" w14:textId="77777777" w:rsidTr="00032C54">
        <w:trPr>
          <w:cantSplit/>
          <w:trHeight w:val="705"/>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82B2C0C" w14:textId="77777777" w:rsidR="00D62DA2" w:rsidRDefault="00000000">
            <w:pPr>
              <w:spacing w:line="240" w:lineRule="auto"/>
              <w:rPr>
                <w:rFonts w:ascii="Public Sans" w:eastAsia="Public Sans" w:hAnsi="Public Sans" w:cs="Public Sans"/>
                <w:b/>
                <w:color w:val="0000FF"/>
                <w:u w:val="single"/>
              </w:rPr>
            </w:pPr>
            <w:hyperlink r:id="rId19" w:anchor="visual-audio-contrast-without-color">
              <w:r>
                <w:rPr>
                  <w:rFonts w:ascii="Public Sans" w:eastAsia="Public Sans" w:hAnsi="Public Sans" w:cs="Public Sans"/>
                  <w:b/>
                  <w:color w:val="0000FF"/>
                  <w:u w:val="single"/>
                </w:rPr>
                <w:t>1.4.1 Use of Color</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B457444"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28A3F7A"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 xml:space="preserve">The website does not use color as the only visual means of conveying information. When color is used to convey information, it is accompanied by a text or icon cue. </w:t>
            </w:r>
          </w:p>
          <w:p w14:paraId="7CB1FF03" w14:textId="77777777" w:rsidR="00D62DA2" w:rsidRDefault="00D62DA2">
            <w:pPr>
              <w:spacing w:line="240" w:lineRule="auto"/>
              <w:rPr>
                <w:rFonts w:ascii="Public Sans" w:eastAsia="Public Sans" w:hAnsi="Public Sans" w:cs="Public Sans"/>
                <w:color w:val="0E101A"/>
              </w:rPr>
            </w:pPr>
          </w:p>
          <w:p w14:paraId="5391122C"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Exception: An email message may contain a link. It uses a blue color; however, it is not underlined. This may prevent users with color deficiencies from perceiving it as a clickable link.</w:t>
            </w:r>
          </w:p>
          <w:p w14:paraId="7F72F407" w14:textId="77777777" w:rsidR="00D62DA2" w:rsidRDefault="00D62DA2">
            <w:pPr>
              <w:spacing w:line="240" w:lineRule="auto"/>
              <w:rPr>
                <w:rFonts w:ascii="Public Sans" w:eastAsia="Public Sans" w:hAnsi="Public Sans" w:cs="Public Sans"/>
                <w:color w:val="0E101A"/>
              </w:rPr>
            </w:pPr>
          </w:p>
          <w:p w14:paraId="7808ACC5"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 xml:space="preserve">A resolution for the exception is tracked and planned. </w:t>
            </w:r>
          </w:p>
        </w:tc>
      </w:tr>
      <w:tr w:rsidR="00D62DA2" w14:paraId="746CB9E1"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41169B5" w14:textId="77777777" w:rsidR="00D62DA2" w:rsidRDefault="00000000">
            <w:pPr>
              <w:spacing w:line="240" w:lineRule="auto"/>
              <w:rPr>
                <w:rFonts w:ascii="Public Sans" w:eastAsia="Public Sans" w:hAnsi="Public Sans" w:cs="Public Sans"/>
                <w:b/>
                <w:color w:val="0000FF"/>
                <w:u w:val="single"/>
              </w:rPr>
            </w:pPr>
            <w:hyperlink r:id="rId20" w:anchor="visual-audio-contrast-dis-audio">
              <w:r>
                <w:rPr>
                  <w:rFonts w:ascii="Public Sans" w:eastAsia="Public Sans" w:hAnsi="Public Sans" w:cs="Public Sans"/>
                  <w:b/>
                  <w:color w:val="0000FF"/>
                  <w:u w:val="single"/>
                </w:rPr>
                <w:t>1.4.2 Audio Control</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B112C87"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CE626D7"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audio that plays automatically.</w:t>
            </w:r>
          </w:p>
        </w:tc>
      </w:tr>
      <w:tr w:rsidR="00D62DA2" w14:paraId="5441CA52"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A23DA49" w14:textId="77777777" w:rsidR="00D62DA2" w:rsidRDefault="00000000">
            <w:pPr>
              <w:spacing w:line="240" w:lineRule="auto"/>
              <w:rPr>
                <w:rFonts w:ascii="Public Sans" w:eastAsia="Public Sans" w:hAnsi="Public Sans" w:cs="Public Sans"/>
                <w:b/>
                <w:color w:val="0000FF"/>
                <w:u w:val="single"/>
              </w:rPr>
            </w:pPr>
            <w:hyperlink r:id="rId21" w:anchor="keyboard-operation-keyboard-operable">
              <w:r>
                <w:rPr>
                  <w:rFonts w:ascii="Public Sans" w:eastAsia="Public Sans" w:hAnsi="Public Sans" w:cs="Public Sans"/>
                  <w:b/>
                  <w:color w:val="0000FF"/>
                  <w:u w:val="single"/>
                </w:rPr>
                <w:t>2.1.1 Keyboard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C79EB6D"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C49845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functionality of website content is operable through a keyboard interface.</w:t>
            </w:r>
          </w:p>
          <w:p w14:paraId="7B6621D1" w14:textId="77777777" w:rsidR="00D62DA2" w:rsidRDefault="00D62DA2">
            <w:pPr>
              <w:spacing w:line="240" w:lineRule="auto"/>
              <w:rPr>
                <w:rFonts w:ascii="Public Sans" w:eastAsia="Public Sans" w:hAnsi="Public Sans" w:cs="Public Sans"/>
                <w:color w:val="0E101A"/>
              </w:rPr>
            </w:pPr>
          </w:p>
          <w:p w14:paraId="182C3B9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Note: This criterion excludes any underlying function that requires input depending on the user’s movement, such as these:</w:t>
            </w:r>
          </w:p>
          <w:p w14:paraId="73F63869" w14:textId="77777777" w:rsidR="00D62DA2" w:rsidRDefault="00000000">
            <w:pPr>
              <w:numPr>
                <w:ilvl w:val="0"/>
                <w:numId w:val="13"/>
              </w:numPr>
              <w:spacing w:line="240" w:lineRule="auto"/>
              <w:rPr>
                <w:rFonts w:ascii="Public Sans" w:eastAsia="Public Sans" w:hAnsi="Public Sans" w:cs="Public Sans"/>
                <w:color w:val="0E101A"/>
              </w:rPr>
            </w:pPr>
            <w:r>
              <w:rPr>
                <w:rFonts w:ascii="Public Sans" w:eastAsia="Public Sans" w:hAnsi="Public Sans" w:cs="Public Sans"/>
                <w:color w:val="0E101A"/>
              </w:rPr>
              <w:t>Scan and/or tap a QR code during an authentication method setup</w:t>
            </w:r>
          </w:p>
          <w:p w14:paraId="47DF1552" w14:textId="77777777" w:rsidR="00D62DA2" w:rsidRDefault="00000000">
            <w:pPr>
              <w:numPr>
                <w:ilvl w:val="0"/>
                <w:numId w:val="13"/>
              </w:numPr>
              <w:spacing w:line="240" w:lineRule="auto"/>
              <w:rPr>
                <w:rFonts w:ascii="Public Sans" w:eastAsia="Public Sans" w:hAnsi="Public Sans" w:cs="Public Sans"/>
                <w:color w:val="0E101A"/>
              </w:rPr>
            </w:pPr>
            <w:r>
              <w:rPr>
                <w:rFonts w:ascii="Public Sans" w:eastAsia="Public Sans" w:hAnsi="Public Sans" w:cs="Public Sans"/>
                <w:color w:val="0E101A"/>
              </w:rPr>
              <w:t>Interact with a user’s browser modal window when prompted by an authentication method setup or sign-in</w:t>
            </w:r>
          </w:p>
        </w:tc>
      </w:tr>
      <w:tr w:rsidR="00D62DA2" w14:paraId="54856D0D"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AFB9C54" w14:textId="77777777" w:rsidR="00D62DA2" w:rsidRDefault="00000000">
            <w:pPr>
              <w:spacing w:line="240" w:lineRule="auto"/>
              <w:rPr>
                <w:rFonts w:ascii="Public Sans" w:eastAsia="Public Sans" w:hAnsi="Public Sans" w:cs="Public Sans"/>
                <w:b/>
                <w:color w:val="0000FF"/>
                <w:u w:val="single"/>
              </w:rPr>
            </w:pPr>
            <w:hyperlink r:id="rId22" w:anchor="keyboard-operation-trapping">
              <w:r>
                <w:rPr>
                  <w:rFonts w:ascii="Public Sans" w:eastAsia="Public Sans" w:hAnsi="Public Sans" w:cs="Public Sans"/>
                  <w:b/>
                  <w:color w:val="0000FF"/>
                  <w:u w:val="single"/>
                </w:rPr>
                <w:t>2.1.2 No Keyboard Trap</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1A93BFA"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46EAA3A"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include keyboard traps.</w:t>
            </w:r>
          </w:p>
        </w:tc>
      </w:tr>
      <w:tr w:rsidR="00D62DA2" w14:paraId="4842C138"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DB580D7" w14:textId="77777777" w:rsidR="00D62DA2" w:rsidRDefault="00000000">
            <w:pPr>
              <w:spacing w:line="240" w:lineRule="auto"/>
              <w:rPr>
                <w:rFonts w:ascii="Public Sans" w:eastAsia="Public Sans" w:hAnsi="Public Sans" w:cs="Public Sans"/>
                <w:b/>
                <w:color w:val="0000FF"/>
                <w:u w:val="single"/>
              </w:rPr>
            </w:pPr>
            <w:hyperlink r:id="rId23" w:anchor="time-limits-required-behaviors">
              <w:r>
                <w:rPr>
                  <w:rFonts w:ascii="Public Sans" w:eastAsia="Public Sans" w:hAnsi="Public Sans" w:cs="Public Sans"/>
                  <w:b/>
                  <w:color w:val="0000FF"/>
                  <w:u w:val="single"/>
                </w:rPr>
                <w:t>2.2.1 Timing Adjustable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71C67E9"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7CB2B22"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includes a mechanism to extend the time when a time limit is applicable and does not compromise security.</w:t>
            </w:r>
          </w:p>
        </w:tc>
      </w:tr>
      <w:tr w:rsidR="00D62DA2" w14:paraId="5672D23A"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3FB6393" w14:textId="77777777" w:rsidR="00D62DA2" w:rsidRDefault="00000000">
            <w:pPr>
              <w:spacing w:line="240" w:lineRule="auto"/>
              <w:rPr>
                <w:rFonts w:ascii="Public Sans" w:eastAsia="Public Sans" w:hAnsi="Public Sans" w:cs="Public Sans"/>
                <w:b/>
                <w:color w:val="0000FF"/>
                <w:u w:val="single"/>
              </w:rPr>
            </w:pPr>
            <w:hyperlink r:id="rId24" w:anchor="time-limits-pause">
              <w:r>
                <w:rPr>
                  <w:rFonts w:ascii="Public Sans" w:eastAsia="Public Sans" w:hAnsi="Public Sans" w:cs="Public Sans"/>
                  <w:b/>
                  <w:color w:val="0000FF"/>
                  <w:u w:val="single"/>
                </w:rPr>
                <w:t>2.2.2 Pause, Stop, Hide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E27DD44"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A602B87"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include elements that move, blink, scroll, or auto-update.</w:t>
            </w:r>
          </w:p>
        </w:tc>
      </w:tr>
      <w:tr w:rsidR="00D62DA2" w14:paraId="740DD0B9"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DF7E266" w14:textId="77777777" w:rsidR="00D62DA2" w:rsidRDefault="00000000">
            <w:pPr>
              <w:spacing w:line="240" w:lineRule="auto"/>
              <w:rPr>
                <w:rFonts w:ascii="Public Sans" w:eastAsia="Public Sans" w:hAnsi="Public Sans" w:cs="Public Sans"/>
                <w:b/>
                <w:color w:val="0000FF"/>
                <w:u w:val="single"/>
              </w:rPr>
            </w:pPr>
            <w:hyperlink r:id="rId25" w:anchor="seizure-does-not-violate">
              <w:r>
                <w:rPr>
                  <w:rFonts w:ascii="Public Sans" w:eastAsia="Public Sans" w:hAnsi="Public Sans" w:cs="Public Sans"/>
                  <w:b/>
                  <w:color w:val="0000FF"/>
                  <w:u w:val="single"/>
                </w:rPr>
                <w:t>2.3.1 Three Flashes or Below Threshold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9B52909"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5F4312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flashing content.</w:t>
            </w:r>
          </w:p>
        </w:tc>
      </w:tr>
      <w:tr w:rsidR="00D62DA2" w14:paraId="0D1EF90D"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10D2E36" w14:textId="77777777" w:rsidR="00D62DA2" w:rsidRDefault="00000000">
            <w:pPr>
              <w:spacing w:line="240" w:lineRule="auto"/>
              <w:rPr>
                <w:rFonts w:ascii="Public Sans" w:eastAsia="Public Sans" w:hAnsi="Public Sans" w:cs="Public Sans"/>
                <w:b/>
                <w:color w:val="0000FF"/>
                <w:sz w:val="20"/>
                <w:szCs w:val="20"/>
                <w:u w:val="single"/>
              </w:rPr>
            </w:pPr>
            <w:hyperlink r:id="rId26" w:anchor="navigation-mechanisms-skip">
              <w:r>
                <w:rPr>
                  <w:rFonts w:ascii="Public Sans" w:eastAsia="Public Sans" w:hAnsi="Public Sans" w:cs="Public Sans"/>
                  <w:b/>
                  <w:color w:val="0000FF"/>
                  <w:sz w:val="20"/>
                  <w:szCs w:val="20"/>
                  <w:u w:val="single"/>
                </w:rPr>
                <w:t>2.4.1 Bypass Blocks</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B2A1C4"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CF48F01"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website has a “Skip to main content” link, providing a mechanism to jump to the first element of the main content.</w:t>
            </w:r>
          </w:p>
        </w:tc>
      </w:tr>
      <w:tr w:rsidR="00D62DA2" w14:paraId="2478952F"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845307A" w14:textId="77777777" w:rsidR="00D62DA2" w:rsidRDefault="00000000">
            <w:pPr>
              <w:spacing w:line="240" w:lineRule="auto"/>
              <w:rPr>
                <w:rFonts w:ascii="Public Sans" w:eastAsia="Public Sans" w:hAnsi="Public Sans" w:cs="Public Sans"/>
                <w:b/>
                <w:color w:val="0000FF"/>
                <w:sz w:val="20"/>
                <w:szCs w:val="20"/>
                <w:u w:val="single"/>
              </w:rPr>
            </w:pPr>
            <w:hyperlink r:id="rId27" w:anchor="navigation-mechanisms-title">
              <w:r>
                <w:rPr>
                  <w:rFonts w:ascii="Public Sans" w:eastAsia="Public Sans" w:hAnsi="Public Sans" w:cs="Public Sans"/>
                  <w:b/>
                  <w:color w:val="0000FF"/>
                  <w:sz w:val="20"/>
                  <w:szCs w:val="20"/>
                  <w:u w:val="single"/>
                </w:rPr>
                <w:t>2.4.2 Page Titled</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161A079"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95607DD"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webpages have titles that describe the topic or purpose.</w:t>
            </w:r>
          </w:p>
        </w:tc>
      </w:tr>
      <w:tr w:rsidR="00D62DA2" w14:paraId="14E3FBC1"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0FFF521" w14:textId="77777777" w:rsidR="00D62DA2" w:rsidRDefault="00000000">
            <w:pPr>
              <w:spacing w:line="240" w:lineRule="auto"/>
              <w:ind w:right="-15"/>
              <w:rPr>
                <w:rFonts w:ascii="Public Sans" w:eastAsia="Public Sans" w:hAnsi="Public Sans" w:cs="Public Sans"/>
                <w:b/>
                <w:color w:val="0000FF"/>
                <w:sz w:val="20"/>
                <w:szCs w:val="20"/>
                <w:u w:val="single"/>
              </w:rPr>
            </w:pPr>
            <w:hyperlink r:id="rId28" w:anchor="navigation-mechanisms-focus-order">
              <w:r>
                <w:rPr>
                  <w:rFonts w:ascii="Public Sans" w:eastAsia="Public Sans" w:hAnsi="Public Sans" w:cs="Public Sans"/>
                  <w:b/>
                  <w:color w:val="0000FF"/>
                  <w:sz w:val="20"/>
                  <w:szCs w:val="20"/>
                  <w:u w:val="single"/>
                </w:rPr>
                <w:t>2.4.3 Focus Order</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66BD0A6"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1304C17"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website components receive focus in a meaningful order.</w:t>
            </w:r>
          </w:p>
        </w:tc>
      </w:tr>
      <w:tr w:rsidR="00D62DA2" w14:paraId="720C90D3"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93DD616" w14:textId="77777777" w:rsidR="00D62DA2" w:rsidRDefault="00000000">
            <w:pPr>
              <w:spacing w:line="240" w:lineRule="auto"/>
              <w:rPr>
                <w:rFonts w:ascii="Public Sans" w:eastAsia="Public Sans" w:hAnsi="Public Sans" w:cs="Public Sans"/>
                <w:b/>
                <w:color w:val="0000FF"/>
                <w:sz w:val="20"/>
                <w:szCs w:val="20"/>
                <w:u w:val="single"/>
              </w:rPr>
            </w:pPr>
            <w:hyperlink r:id="rId29" w:anchor="navigation-mechanisms-refs">
              <w:r>
                <w:rPr>
                  <w:rFonts w:ascii="Public Sans" w:eastAsia="Public Sans" w:hAnsi="Public Sans" w:cs="Public Sans"/>
                  <w:b/>
                  <w:color w:val="0000FF"/>
                  <w:sz w:val="20"/>
                  <w:szCs w:val="20"/>
                  <w:u w:val="single"/>
                </w:rPr>
                <w:t>2.4.4 Link Purpose (In Context)</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4ABB99"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0B997F"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purpose of each link can be determined from the link text with its programmatically determined link context.</w:t>
            </w:r>
          </w:p>
        </w:tc>
      </w:tr>
      <w:tr w:rsidR="00D62DA2" w14:paraId="69A8AEFE"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1CD9DF" w14:textId="77777777" w:rsidR="00D62DA2" w:rsidRDefault="00000000">
            <w:pPr>
              <w:spacing w:line="240" w:lineRule="auto"/>
              <w:rPr>
                <w:rFonts w:ascii="Public Sans" w:eastAsia="Public Sans" w:hAnsi="Public Sans" w:cs="Public Sans"/>
                <w:b/>
                <w:color w:val="0000FF"/>
                <w:sz w:val="20"/>
                <w:szCs w:val="20"/>
                <w:u w:val="single"/>
              </w:rPr>
            </w:pPr>
            <w:hyperlink r:id="rId30" w:anchor="meaning-doc-lang-id">
              <w:r>
                <w:rPr>
                  <w:rFonts w:ascii="Public Sans" w:eastAsia="Public Sans" w:hAnsi="Public Sans" w:cs="Public Sans"/>
                  <w:b/>
                  <w:color w:val="0000FF"/>
                  <w:sz w:val="20"/>
                  <w:szCs w:val="20"/>
                  <w:u w:val="single"/>
                </w:rPr>
                <w:t>3.1.1 Language of Page</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8DF3D84"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747D450"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language of each webpage can be programmatically determined by the HTML lang attribute.</w:t>
            </w:r>
          </w:p>
        </w:tc>
      </w:tr>
      <w:tr w:rsidR="00D62DA2" w14:paraId="1F74F80F"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74E2D61" w14:textId="77777777" w:rsidR="00D62DA2" w:rsidRDefault="00000000">
            <w:pPr>
              <w:spacing w:line="240" w:lineRule="auto"/>
              <w:rPr>
                <w:rFonts w:ascii="Public Sans" w:eastAsia="Public Sans" w:hAnsi="Public Sans" w:cs="Public Sans"/>
                <w:b/>
                <w:color w:val="0000FF"/>
                <w:sz w:val="20"/>
                <w:szCs w:val="20"/>
                <w:u w:val="single"/>
              </w:rPr>
            </w:pPr>
            <w:hyperlink r:id="rId31" w:anchor="consistent-behavior-receive-focus">
              <w:r>
                <w:rPr>
                  <w:rFonts w:ascii="Public Sans" w:eastAsia="Public Sans" w:hAnsi="Public Sans" w:cs="Public Sans"/>
                  <w:b/>
                  <w:color w:val="0000FF"/>
                  <w:sz w:val="20"/>
                  <w:szCs w:val="20"/>
                  <w:u w:val="single"/>
                </w:rPr>
                <w:t>3.2.1 On Focus</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D2F9351"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533634B"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website components do not initiate a change of context when receiving focus.</w:t>
            </w:r>
          </w:p>
        </w:tc>
      </w:tr>
      <w:tr w:rsidR="00D62DA2" w14:paraId="2898522D"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55D19AF" w14:textId="77777777" w:rsidR="00D62DA2" w:rsidRDefault="00000000">
            <w:pPr>
              <w:spacing w:line="240" w:lineRule="auto"/>
              <w:rPr>
                <w:rFonts w:ascii="Public Sans" w:eastAsia="Public Sans" w:hAnsi="Public Sans" w:cs="Public Sans"/>
                <w:b/>
                <w:color w:val="0000FF"/>
                <w:sz w:val="20"/>
                <w:szCs w:val="20"/>
                <w:u w:val="single"/>
              </w:rPr>
            </w:pPr>
            <w:hyperlink r:id="rId32" w:anchor="consistent-behavior-unpredictable-change">
              <w:r>
                <w:rPr>
                  <w:rFonts w:ascii="Public Sans" w:eastAsia="Public Sans" w:hAnsi="Public Sans" w:cs="Public Sans"/>
                  <w:b/>
                  <w:color w:val="0000FF"/>
                  <w:sz w:val="20"/>
                  <w:szCs w:val="20"/>
                  <w:u w:val="single"/>
                </w:rPr>
                <w:t>3.2.2 On Input</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FAF3E4B"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0F5966B"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website components do not automatically cause a change of context on user input</w:t>
            </w:r>
          </w:p>
        </w:tc>
      </w:tr>
      <w:tr w:rsidR="00D62DA2" w14:paraId="0F842793"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69550E0" w14:textId="77777777" w:rsidR="00D62DA2" w:rsidRDefault="00000000">
            <w:pPr>
              <w:spacing w:line="240" w:lineRule="auto"/>
              <w:rPr>
                <w:rFonts w:ascii="Public Sans" w:eastAsia="Public Sans" w:hAnsi="Public Sans" w:cs="Public Sans"/>
                <w:b/>
                <w:color w:val="0000FF"/>
                <w:sz w:val="20"/>
                <w:szCs w:val="20"/>
                <w:u w:val="single"/>
              </w:rPr>
            </w:pPr>
            <w:hyperlink r:id="rId33" w:anchor="minimize-error-identified">
              <w:r>
                <w:rPr>
                  <w:rFonts w:ascii="Public Sans" w:eastAsia="Public Sans" w:hAnsi="Public Sans" w:cs="Public Sans"/>
                  <w:b/>
                  <w:color w:val="0000FF"/>
                  <w:sz w:val="20"/>
                  <w:szCs w:val="20"/>
                  <w:u w:val="single"/>
                </w:rPr>
                <w:t>3.3.1 Error Identification</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94C9AFB"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AE287E4"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When an input error is automatically detected, the error is identified and described in the text with multiple cues.</w:t>
            </w:r>
          </w:p>
        </w:tc>
      </w:tr>
      <w:tr w:rsidR="00D62DA2" w14:paraId="02BF4518"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BEEDB89" w14:textId="77777777" w:rsidR="00D62DA2" w:rsidRDefault="00000000">
            <w:pPr>
              <w:spacing w:line="240" w:lineRule="auto"/>
              <w:rPr>
                <w:rFonts w:ascii="Public Sans" w:eastAsia="Public Sans" w:hAnsi="Public Sans" w:cs="Public Sans"/>
                <w:b/>
                <w:color w:val="0000FF"/>
                <w:sz w:val="20"/>
                <w:szCs w:val="20"/>
                <w:u w:val="single"/>
              </w:rPr>
            </w:pPr>
            <w:hyperlink r:id="rId34" w:anchor="minimize-error-cues">
              <w:r>
                <w:rPr>
                  <w:rFonts w:ascii="Public Sans" w:eastAsia="Public Sans" w:hAnsi="Public Sans" w:cs="Public Sans"/>
                  <w:b/>
                  <w:color w:val="0000FF"/>
                  <w:sz w:val="20"/>
                  <w:szCs w:val="20"/>
                  <w:u w:val="single"/>
                </w:rPr>
                <w:t>3.3.2 Labels or Instructions</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5690C41"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A08129F"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The website input fields are provided with a label or an instruction.</w:t>
            </w:r>
          </w:p>
        </w:tc>
      </w:tr>
      <w:tr w:rsidR="00D62DA2" w14:paraId="67C9E056"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CA4956" w14:textId="77777777" w:rsidR="00D62DA2" w:rsidRDefault="00000000">
            <w:pPr>
              <w:spacing w:line="240" w:lineRule="auto"/>
              <w:rPr>
                <w:rFonts w:ascii="Public Sans" w:eastAsia="Public Sans" w:hAnsi="Public Sans" w:cs="Public Sans"/>
                <w:b/>
                <w:color w:val="0000FF"/>
                <w:sz w:val="20"/>
                <w:szCs w:val="20"/>
                <w:u w:val="single"/>
              </w:rPr>
            </w:pPr>
            <w:hyperlink r:id="rId35" w:anchor="ensure-compat-parses">
              <w:r>
                <w:rPr>
                  <w:rFonts w:ascii="Public Sans" w:eastAsia="Public Sans" w:hAnsi="Public Sans" w:cs="Public Sans"/>
                  <w:b/>
                  <w:color w:val="0000FF"/>
                  <w:sz w:val="20"/>
                  <w:szCs w:val="20"/>
                  <w:u w:val="single"/>
                </w:rPr>
                <w:t>4.1.1 Parsing</w:t>
              </w:r>
            </w:hyperlink>
            <w:r>
              <w:rPr>
                <w:rFonts w:ascii="Public Sans" w:eastAsia="Public Sans" w:hAnsi="Public Sans" w:cs="Public Sans"/>
                <w:sz w:val="20"/>
                <w:szCs w:val="20"/>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16C5B1C"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F01D1C"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 xml:space="preserve">The website uses semantically correct markup for interface elements. </w:t>
            </w:r>
          </w:p>
          <w:p w14:paraId="2A999024" w14:textId="77777777" w:rsidR="00D62DA2" w:rsidRDefault="00D62DA2">
            <w:pPr>
              <w:spacing w:line="240" w:lineRule="auto"/>
              <w:rPr>
                <w:rFonts w:ascii="Public Sans" w:eastAsia="Public Sans" w:hAnsi="Public Sans" w:cs="Public Sans"/>
                <w:color w:val="0E101A"/>
                <w:sz w:val="20"/>
                <w:szCs w:val="20"/>
              </w:rPr>
            </w:pPr>
          </w:p>
          <w:p w14:paraId="603B8E2B" w14:textId="77777777" w:rsidR="00D62DA2" w:rsidRDefault="00000000">
            <w:pPr>
              <w:spacing w:line="240" w:lineRule="auto"/>
              <w:rPr>
                <w:rFonts w:ascii="Public Sans" w:eastAsia="Public Sans" w:hAnsi="Public Sans" w:cs="Public Sans"/>
                <w:color w:val="0E101A"/>
                <w:sz w:val="20"/>
                <w:szCs w:val="20"/>
              </w:rPr>
            </w:pPr>
            <w:r>
              <w:rPr>
                <w:rFonts w:ascii="Public Sans" w:eastAsia="Public Sans" w:hAnsi="Public Sans" w:cs="Public Sans"/>
                <w:color w:val="0E101A"/>
                <w:sz w:val="20"/>
                <w:szCs w:val="20"/>
              </w:rPr>
              <w:t>Note: Automated accessibility tests are implemented and enhanced to check for HTML markup validity, e.g., incomplete tag, invalid nesting, and duplicate attributes.</w:t>
            </w:r>
          </w:p>
        </w:tc>
      </w:tr>
      <w:tr w:rsidR="00D62DA2" w14:paraId="2C2F3B93" w14:textId="77777777" w:rsidTr="00032C54">
        <w:trPr>
          <w:cantSplit/>
          <w:trHeight w:val="720"/>
          <w:jc w:val="center"/>
        </w:trPr>
        <w:tc>
          <w:tcPr>
            <w:tcW w:w="589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6B01F7B" w14:textId="77777777" w:rsidR="00D62DA2" w:rsidRDefault="00000000">
            <w:pPr>
              <w:spacing w:line="240" w:lineRule="auto"/>
              <w:rPr>
                <w:rFonts w:ascii="Public Sans" w:eastAsia="Public Sans" w:hAnsi="Public Sans" w:cs="Public Sans"/>
                <w:b/>
                <w:color w:val="0000FF"/>
                <w:u w:val="single"/>
              </w:rPr>
            </w:pPr>
            <w:hyperlink r:id="rId36" w:anchor="ensure-compat-rsv">
              <w:r>
                <w:rPr>
                  <w:rFonts w:ascii="Public Sans" w:eastAsia="Public Sans" w:hAnsi="Public Sans" w:cs="Public Sans"/>
                  <w:b/>
                  <w:color w:val="0000FF"/>
                  <w:u w:val="single"/>
                </w:rPr>
                <w:t>4.1.2 Name, Role, Value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DB47C29"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00C1FDD"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components have name, role, and value that can be programmatically determined.</w:t>
            </w:r>
          </w:p>
        </w:tc>
      </w:tr>
    </w:tbl>
    <w:p w14:paraId="2B0D4B86" w14:textId="77777777" w:rsidR="00D62DA2" w:rsidRDefault="00D62DA2">
      <w:pPr>
        <w:spacing w:after="200"/>
        <w:rPr>
          <w:rFonts w:ascii="Public Sans" w:eastAsia="Public Sans" w:hAnsi="Public Sans" w:cs="Public Sans"/>
          <w:color w:val="454545"/>
        </w:rPr>
      </w:pPr>
    </w:p>
    <w:p w14:paraId="38171458"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1" w:name="_3o7alnk" w:colFirst="0" w:colLast="0"/>
      <w:bookmarkEnd w:id="31"/>
      <w:r>
        <w:rPr>
          <w:rFonts w:ascii="Public Sans" w:eastAsia="Public Sans" w:hAnsi="Public Sans" w:cs="Public Sans"/>
          <w:b/>
          <w:color w:val="000000"/>
          <w:sz w:val="32"/>
          <w:szCs w:val="32"/>
        </w:rPr>
        <w:t>Table 2: Success Criteria, Level AA</w:t>
      </w:r>
    </w:p>
    <w:p w14:paraId="68744471" w14:textId="77777777" w:rsidR="00D62DA2" w:rsidRDefault="00000000">
      <w:pPr>
        <w:spacing w:after="200"/>
        <w:rPr>
          <w:rFonts w:ascii="Public Sans" w:eastAsia="Public Sans" w:hAnsi="Public Sans" w:cs="Public Sans"/>
        </w:rPr>
      </w:pPr>
      <w:r>
        <w:rPr>
          <w:rFonts w:ascii="Public Sans" w:eastAsia="Public Sans" w:hAnsi="Public Sans" w:cs="Public Sans"/>
        </w:rPr>
        <w:t>Notes: None</w:t>
      </w:r>
    </w:p>
    <w:tbl>
      <w:tblPr>
        <w:tblStyle w:val="a1"/>
        <w:tblW w:w="1443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910"/>
        <w:gridCol w:w="3015"/>
        <w:gridCol w:w="5505"/>
      </w:tblGrid>
      <w:tr w:rsidR="00D62DA2" w14:paraId="7F6CF4A4" w14:textId="77777777" w:rsidTr="00032C54">
        <w:trPr>
          <w:tblHeader/>
          <w:jc w:val="center"/>
        </w:trPr>
        <w:tc>
          <w:tcPr>
            <w:tcW w:w="591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4F728009"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76A6C311"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76964F4B"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D62DA2" w14:paraId="71A4B857"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1F23649" w14:textId="77777777" w:rsidR="00D62DA2" w:rsidRDefault="00000000">
            <w:pPr>
              <w:spacing w:line="240" w:lineRule="auto"/>
              <w:rPr>
                <w:rFonts w:ascii="Public Sans" w:eastAsia="Public Sans" w:hAnsi="Public Sans" w:cs="Public Sans"/>
                <w:b/>
              </w:rPr>
            </w:pPr>
            <w:hyperlink r:id="rId37" w:anchor="media-equiv-real-time-captions">
              <w:r>
                <w:rPr>
                  <w:rFonts w:ascii="Public Sans" w:eastAsia="Public Sans" w:hAnsi="Public Sans" w:cs="Public Sans"/>
                  <w:b/>
                  <w:color w:val="0000FF"/>
                  <w:u w:val="single"/>
                </w:rPr>
                <w:t>1.2.4 Captions (Live)</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1947FE"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EB9AF7"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does not contain synchronized media.</w:t>
            </w:r>
          </w:p>
        </w:tc>
      </w:tr>
      <w:tr w:rsidR="00D62DA2" w14:paraId="1BE0B682"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740CDCD" w14:textId="77777777" w:rsidR="00D62DA2" w:rsidRDefault="00000000">
            <w:pPr>
              <w:spacing w:line="240" w:lineRule="auto"/>
              <w:rPr>
                <w:rFonts w:ascii="Public Sans" w:eastAsia="Public Sans" w:hAnsi="Public Sans" w:cs="Public Sans"/>
                <w:b/>
                <w:color w:val="0000FF"/>
                <w:u w:val="single"/>
              </w:rPr>
            </w:pPr>
            <w:hyperlink r:id="rId38" w:anchor="media-equiv-audio-desc-only">
              <w:r>
                <w:rPr>
                  <w:rFonts w:ascii="Public Sans" w:eastAsia="Public Sans" w:hAnsi="Public Sans" w:cs="Public Sans"/>
                  <w:b/>
                  <w:color w:val="0000FF"/>
                  <w:u w:val="single"/>
                </w:rPr>
                <w:t>1.2.5 Audio Description (Prerecorded)</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C241666"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F7C3A98"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does not contain a prerecorded video that would require an audio description.</w:t>
            </w:r>
          </w:p>
        </w:tc>
      </w:tr>
      <w:tr w:rsidR="00D62DA2" w14:paraId="4D1839EB"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6C6522D" w14:textId="77777777" w:rsidR="00D62DA2" w:rsidRDefault="00000000">
            <w:pPr>
              <w:spacing w:line="240" w:lineRule="auto"/>
              <w:rPr>
                <w:rFonts w:ascii="Public Sans" w:eastAsia="Public Sans" w:hAnsi="Public Sans" w:cs="Public Sans"/>
                <w:b/>
                <w:color w:val="0000FF"/>
                <w:u w:val="single"/>
              </w:rPr>
            </w:pPr>
            <w:hyperlink r:id="rId39" w:anchor="visual-audio-contrast-contrast">
              <w:r>
                <w:rPr>
                  <w:rFonts w:ascii="Public Sans" w:eastAsia="Public Sans" w:hAnsi="Public Sans" w:cs="Public Sans"/>
                  <w:b/>
                  <w:color w:val="0000FF"/>
                  <w:u w:val="single"/>
                </w:rPr>
                <w:t>1.4.3 Contrast (Minimum)</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14B3D9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E87DC38"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visual presentation of text has a contrast ratio of at least 4:5:1.</w:t>
            </w:r>
          </w:p>
        </w:tc>
      </w:tr>
      <w:tr w:rsidR="00D62DA2" w14:paraId="7F58538E"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572C397" w14:textId="77777777" w:rsidR="00D62DA2" w:rsidRDefault="00000000">
            <w:pPr>
              <w:spacing w:line="240" w:lineRule="auto"/>
              <w:rPr>
                <w:rFonts w:ascii="Public Sans" w:eastAsia="Public Sans" w:hAnsi="Public Sans" w:cs="Public Sans"/>
                <w:b/>
                <w:color w:val="0000FF"/>
                <w:u w:val="single"/>
              </w:rPr>
            </w:pPr>
            <w:hyperlink r:id="rId40" w:anchor="visual-audio-contrast-scale">
              <w:r>
                <w:rPr>
                  <w:rFonts w:ascii="Public Sans" w:eastAsia="Public Sans" w:hAnsi="Public Sans" w:cs="Public Sans"/>
                  <w:b/>
                  <w:color w:val="0000FF"/>
                  <w:u w:val="single"/>
                </w:rPr>
                <w:t>1.4.4 Resize text</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EC63BD2"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5F19119"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text can be resized without assistive technology up to 200 percent without loss of content or functionality.</w:t>
            </w:r>
          </w:p>
        </w:tc>
      </w:tr>
      <w:tr w:rsidR="00D62DA2" w14:paraId="25635566"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A8A68DE" w14:textId="77777777" w:rsidR="00D62DA2" w:rsidRDefault="00000000">
            <w:pPr>
              <w:spacing w:line="240" w:lineRule="auto"/>
              <w:rPr>
                <w:rFonts w:ascii="Public Sans" w:eastAsia="Public Sans" w:hAnsi="Public Sans" w:cs="Public Sans"/>
                <w:b/>
                <w:color w:val="0000FF"/>
                <w:u w:val="single"/>
              </w:rPr>
            </w:pPr>
            <w:hyperlink r:id="rId41" w:anchor="visual-audio-contrast-text-presentation">
              <w:r>
                <w:rPr>
                  <w:rFonts w:ascii="Public Sans" w:eastAsia="Public Sans" w:hAnsi="Public Sans" w:cs="Public Sans"/>
                  <w:b/>
                  <w:color w:val="0000FF"/>
                  <w:u w:val="single"/>
                </w:rPr>
                <w:t>1.4.5 Images of Text</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AE5F746"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34BFE30"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uses text rather than images of text to convey information.</w:t>
            </w:r>
          </w:p>
        </w:tc>
      </w:tr>
      <w:tr w:rsidR="00D62DA2" w14:paraId="7D0B7FF4"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CFFB59" w14:textId="77777777" w:rsidR="00D62DA2" w:rsidRDefault="00000000">
            <w:pPr>
              <w:spacing w:line="240" w:lineRule="auto"/>
              <w:rPr>
                <w:rFonts w:ascii="Public Sans" w:eastAsia="Public Sans" w:hAnsi="Public Sans" w:cs="Public Sans"/>
                <w:b/>
                <w:color w:val="0000FF"/>
                <w:u w:val="single"/>
              </w:rPr>
            </w:pPr>
            <w:hyperlink r:id="rId42" w:anchor="navigation-mechanisms-mult-loc">
              <w:r>
                <w:rPr>
                  <w:rFonts w:ascii="Public Sans" w:eastAsia="Public Sans" w:hAnsi="Public Sans" w:cs="Public Sans"/>
                  <w:b/>
                  <w:color w:val="0000FF"/>
                  <w:u w:val="single"/>
                </w:rPr>
                <w:t>2.4.5 Multiple Ways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BEA889B"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878524"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is primarily experienced in a sequential manner where the webpage is the result of, or a step in, a process. When applicable, the website provides links between webpages for users who need to start over or to update.</w:t>
            </w:r>
          </w:p>
        </w:tc>
      </w:tr>
      <w:tr w:rsidR="00D62DA2" w14:paraId="6E56FCA9"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D38B797" w14:textId="77777777" w:rsidR="00D62DA2" w:rsidRDefault="00000000">
            <w:pPr>
              <w:spacing w:line="240" w:lineRule="auto"/>
              <w:rPr>
                <w:rFonts w:ascii="Public Sans" w:eastAsia="Public Sans" w:hAnsi="Public Sans" w:cs="Public Sans"/>
                <w:b/>
                <w:color w:val="0000FF"/>
                <w:u w:val="single"/>
              </w:rPr>
            </w:pPr>
            <w:hyperlink r:id="rId43" w:anchor="navigation-mechanisms-descriptive">
              <w:r>
                <w:rPr>
                  <w:rFonts w:ascii="Public Sans" w:eastAsia="Public Sans" w:hAnsi="Public Sans" w:cs="Public Sans"/>
                  <w:b/>
                  <w:color w:val="0000FF"/>
                  <w:u w:val="single"/>
                </w:rPr>
                <w:t>2.4.6 Headings and Labels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3E7F0C0"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40BC7DF"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 xml:space="preserve">All website headings and labels except for one describe topic or purpose. </w:t>
            </w:r>
          </w:p>
          <w:p w14:paraId="42FF92D9" w14:textId="77777777" w:rsidR="00D62DA2" w:rsidRDefault="00D62DA2">
            <w:pPr>
              <w:spacing w:line="240" w:lineRule="auto"/>
              <w:rPr>
                <w:rFonts w:ascii="Public Sans" w:eastAsia="Public Sans" w:hAnsi="Public Sans" w:cs="Public Sans"/>
              </w:rPr>
            </w:pPr>
          </w:p>
          <w:p w14:paraId="61B16AB1"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In one instance, the page lacks a H1 heading to describe a purpose. A resolution for the exception is tracked and planned.</w:t>
            </w:r>
          </w:p>
        </w:tc>
      </w:tr>
      <w:tr w:rsidR="00D62DA2" w14:paraId="69722B6E"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A27E2F9" w14:textId="77777777" w:rsidR="00D62DA2" w:rsidRDefault="00000000">
            <w:pPr>
              <w:spacing w:line="240" w:lineRule="auto"/>
              <w:rPr>
                <w:rFonts w:ascii="Public Sans" w:eastAsia="Public Sans" w:hAnsi="Public Sans" w:cs="Public Sans"/>
                <w:b/>
                <w:color w:val="0000FF"/>
                <w:u w:val="single"/>
              </w:rPr>
            </w:pPr>
            <w:hyperlink r:id="rId44" w:anchor="navigation-mechanisms-focus-visible">
              <w:r>
                <w:rPr>
                  <w:rFonts w:ascii="Public Sans" w:eastAsia="Public Sans" w:hAnsi="Public Sans" w:cs="Public Sans"/>
                  <w:b/>
                  <w:color w:val="0000FF"/>
                  <w:u w:val="single"/>
                </w:rPr>
                <w:t>2.4.7 Focus Visible</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73B1C70"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BEAE16"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 xml:space="preserve">Focusable elements on the website have a visible keyboard focus indicator. </w:t>
            </w:r>
          </w:p>
          <w:p w14:paraId="0B293AB7" w14:textId="77777777" w:rsidR="00D62DA2" w:rsidRDefault="00D62DA2">
            <w:pPr>
              <w:spacing w:line="240" w:lineRule="auto"/>
              <w:rPr>
                <w:rFonts w:ascii="Public Sans" w:eastAsia="Public Sans" w:hAnsi="Public Sans" w:cs="Public Sans"/>
              </w:rPr>
            </w:pPr>
          </w:p>
          <w:p w14:paraId="47BE4537"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Note: When some JAWS users are not using the Auto Forms Mode, the virtual cursor outline may not create a consistent navigation experience when interacting with radio button content.</w:t>
            </w:r>
          </w:p>
        </w:tc>
      </w:tr>
      <w:tr w:rsidR="00D62DA2" w14:paraId="6E20D922"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BF9116C" w14:textId="77777777" w:rsidR="00D62DA2" w:rsidRDefault="00000000">
            <w:pPr>
              <w:spacing w:line="240" w:lineRule="auto"/>
              <w:rPr>
                <w:rFonts w:ascii="Public Sans" w:eastAsia="Public Sans" w:hAnsi="Public Sans" w:cs="Public Sans"/>
                <w:b/>
                <w:color w:val="0000FF"/>
                <w:u w:val="single"/>
              </w:rPr>
            </w:pPr>
            <w:hyperlink r:id="rId45" w:anchor="meaning-other-lang-id">
              <w:r>
                <w:rPr>
                  <w:rFonts w:ascii="Public Sans" w:eastAsia="Public Sans" w:hAnsi="Public Sans" w:cs="Public Sans"/>
                  <w:b/>
                  <w:color w:val="0000FF"/>
                  <w:u w:val="single"/>
                </w:rPr>
                <w:t>3.1.2 Language of Parts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D1E3CB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C0D1D11"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language of each content section is programmatically determined.</w:t>
            </w:r>
          </w:p>
        </w:tc>
      </w:tr>
      <w:tr w:rsidR="00D62DA2" w14:paraId="7C6F4516"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D36E3E2" w14:textId="77777777" w:rsidR="00D62DA2" w:rsidRDefault="00000000">
            <w:pPr>
              <w:spacing w:line="240" w:lineRule="auto"/>
              <w:rPr>
                <w:rFonts w:ascii="Public Sans" w:eastAsia="Public Sans" w:hAnsi="Public Sans" w:cs="Public Sans"/>
                <w:b/>
                <w:color w:val="0000FF"/>
                <w:u w:val="single"/>
              </w:rPr>
            </w:pPr>
            <w:hyperlink r:id="rId46" w:anchor="consistent-behavior-consistent-locations">
              <w:r>
                <w:rPr>
                  <w:rFonts w:ascii="Public Sans" w:eastAsia="Public Sans" w:hAnsi="Public Sans" w:cs="Public Sans"/>
                  <w:b/>
                  <w:color w:val="0000FF"/>
                  <w:u w:val="single"/>
                </w:rPr>
                <w:t>3.2.3 Consistent Navigation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DD162F1"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CD8B8C"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provides consistent and repeatable navigation orders.</w:t>
            </w:r>
          </w:p>
        </w:tc>
      </w:tr>
      <w:tr w:rsidR="00D62DA2" w14:paraId="7B8705C5"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3BA44EB" w14:textId="77777777" w:rsidR="00D62DA2" w:rsidRDefault="00000000">
            <w:pPr>
              <w:spacing w:line="240" w:lineRule="auto"/>
              <w:rPr>
                <w:rFonts w:ascii="Public Sans" w:eastAsia="Public Sans" w:hAnsi="Public Sans" w:cs="Public Sans"/>
                <w:b/>
                <w:color w:val="0000FF"/>
                <w:u w:val="single"/>
              </w:rPr>
            </w:pPr>
            <w:hyperlink r:id="rId47" w:anchor="consistent-behavior-consistent-functionality">
              <w:r>
                <w:rPr>
                  <w:rFonts w:ascii="Public Sans" w:eastAsia="Public Sans" w:hAnsi="Public Sans" w:cs="Public Sans"/>
                  <w:b/>
                  <w:color w:val="0000FF"/>
                  <w:u w:val="single"/>
                </w:rPr>
                <w:t>3.2.4 Consistent Identification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F2C2D0"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B287E6E"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Components and elements that have the same functionality within the website are identified consistently.</w:t>
            </w:r>
          </w:p>
        </w:tc>
      </w:tr>
      <w:tr w:rsidR="00D62DA2" w14:paraId="513A2593"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5F53F2C" w14:textId="77777777" w:rsidR="00D62DA2" w:rsidRDefault="00000000">
            <w:pPr>
              <w:spacing w:line="240" w:lineRule="auto"/>
              <w:rPr>
                <w:rFonts w:ascii="Public Sans" w:eastAsia="Public Sans" w:hAnsi="Public Sans" w:cs="Public Sans"/>
                <w:b/>
                <w:color w:val="0000FF"/>
                <w:u w:val="single"/>
              </w:rPr>
            </w:pPr>
            <w:hyperlink r:id="rId48" w:anchor="minimize-error-suggestions">
              <w:r>
                <w:rPr>
                  <w:rFonts w:ascii="Public Sans" w:eastAsia="Public Sans" w:hAnsi="Public Sans" w:cs="Public Sans"/>
                  <w:b/>
                  <w:color w:val="0000FF"/>
                  <w:u w:val="single"/>
                </w:rPr>
                <w:t>3.3.3 Error Suggestion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C851DFA"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9DBD2FF"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When an input error is automatically detected, and a suggestion is known, an error message is provided with a suggestion. Also, the message may provide a description of an error unless it compromises the security of the user.</w:t>
            </w:r>
          </w:p>
        </w:tc>
      </w:tr>
      <w:tr w:rsidR="00D62DA2" w14:paraId="200D4FC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EC0674C" w14:textId="77777777" w:rsidR="00D62DA2" w:rsidRDefault="00000000">
            <w:pPr>
              <w:spacing w:line="240" w:lineRule="auto"/>
              <w:rPr>
                <w:rFonts w:ascii="Public Sans" w:eastAsia="Public Sans" w:hAnsi="Public Sans" w:cs="Public Sans"/>
                <w:b/>
                <w:color w:val="0000FF"/>
                <w:u w:val="single"/>
              </w:rPr>
            </w:pPr>
            <w:hyperlink r:id="rId49" w:anchor="minimize-error-reversible">
              <w:r>
                <w:rPr>
                  <w:rFonts w:ascii="Public Sans" w:eastAsia="Public Sans" w:hAnsi="Public Sans" w:cs="Public Sans"/>
                  <w:b/>
                  <w:color w:val="0000FF"/>
                  <w:u w:val="single"/>
                </w:rPr>
                <w:t>3.3.4 Error Prevention (Legal, Financial, Data)</w:t>
              </w:r>
            </w:hyperlink>
            <w:r>
              <w:rPr>
                <w:rFonts w:ascii="Public Sans" w:eastAsia="Public Sans" w:hAnsi="Public Sans" w:cs="Public Sans"/>
              </w:rPr>
              <w:t xml:space="preserve"> </w:t>
            </w:r>
            <w:r>
              <w:rPr>
                <w:rFonts w:ascii="Public Sans" w:eastAsia="Public Sans" w:hAnsi="Public Sans" w:cs="Public Sans"/>
              </w:rPr>
              <w:br/>
              <w:t>(Level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647A1DA"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51920D5" w14:textId="77777777" w:rsidR="00D62DA2" w:rsidRDefault="00000000">
            <w:pPr>
              <w:spacing w:line="240" w:lineRule="auto"/>
              <w:rPr>
                <w:rFonts w:ascii="Public Sans" w:eastAsia="Public Sans" w:hAnsi="Public Sans" w:cs="Public Sans"/>
              </w:rPr>
            </w:pPr>
            <w:r>
              <w:rPr>
                <w:rFonts w:ascii="Public Sans" w:eastAsia="Public Sans" w:hAnsi="Public Sans" w:cs="Public Sans"/>
              </w:rPr>
              <w:t>The website does not contain financial transactions but does include a legal commitment (or an agreement) and sensitive data sharing. A required check or confirmation is available as a mechanism in a few instances when applicable.</w:t>
            </w:r>
          </w:p>
        </w:tc>
      </w:tr>
    </w:tbl>
    <w:p w14:paraId="39BACC01" w14:textId="77777777" w:rsidR="00D62DA2" w:rsidRDefault="00D62DA2">
      <w:pPr>
        <w:rPr>
          <w:rFonts w:ascii="Public Sans" w:eastAsia="Public Sans" w:hAnsi="Public Sans" w:cs="Public Sans"/>
          <w:b/>
          <w:color w:val="000000"/>
          <w:sz w:val="32"/>
          <w:szCs w:val="32"/>
        </w:rPr>
      </w:pPr>
    </w:p>
    <w:p w14:paraId="4E31111D"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2" w:name="_23ckvvd" w:colFirst="0" w:colLast="0"/>
      <w:bookmarkEnd w:id="32"/>
      <w:r>
        <w:rPr>
          <w:rFonts w:ascii="Public Sans" w:eastAsia="Public Sans" w:hAnsi="Public Sans" w:cs="Public Sans"/>
          <w:b/>
          <w:color w:val="000000"/>
          <w:sz w:val="32"/>
          <w:szCs w:val="32"/>
        </w:rPr>
        <w:t>Table 3: Success Criteria, Level AAA</w:t>
      </w:r>
    </w:p>
    <w:p w14:paraId="4B6A5BB4" w14:textId="77777777" w:rsidR="00D62DA2" w:rsidRDefault="00000000">
      <w:pPr>
        <w:spacing w:after="200"/>
        <w:rPr>
          <w:rFonts w:ascii="Public Sans" w:eastAsia="Public Sans" w:hAnsi="Public Sans" w:cs="Public Sans"/>
        </w:rPr>
      </w:pPr>
      <w:r>
        <w:rPr>
          <w:rFonts w:ascii="Public Sans" w:eastAsia="Public Sans" w:hAnsi="Public Sans" w:cs="Public Sans"/>
        </w:rPr>
        <w:t>Notes: While the VPAT 2.5 Rev 508 does not require Login.gov to meet Success Criteria (AAA), Login.gov strives to meet or beyond them when applicable.</w:t>
      </w:r>
    </w:p>
    <w:tbl>
      <w:tblPr>
        <w:tblStyle w:val="a2"/>
        <w:tblW w:w="1443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910"/>
        <w:gridCol w:w="3015"/>
        <w:gridCol w:w="5505"/>
      </w:tblGrid>
      <w:tr w:rsidR="00D62DA2" w14:paraId="55C292FE" w14:textId="77777777" w:rsidTr="00032C54">
        <w:trPr>
          <w:tblHeader/>
          <w:jc w:val="center"/>
        </w:trPr>
        <w:tc>
          <w:tcPr>
            <w:tcW w:w="591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4A4CDDE2"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01E90A9C"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6448BE8A"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D62DA2" w14:paraId="40A0098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8E0978" w14:textId="77777777" w:rsidR="00D62DA2" w:rsidRDefault="00000000">
            <w:pPr>
              <w:spacing w:line="240" w:lineRule="auto"/>
              <w:rPr>
                <w:rFonts w:ascii="Public Sans" w:eastAsia="Public Sans" w:hAnsi="Public Sans" w:cs="Public Sans"/>
              </w:rPr>
            </w:pPr>
            <w:hyperlink r:id="rId50" w:anchor="media-equiv-sign">
              <w:r>
                <w:rPr>
                  <w:rFonts w:ascii="Public Sans" w:eastAsia="Public Sans" w:hAnsi="Public Sans" w:cs="Public Sans"/>
                  <w:b/>
                  <w:color w:val="0000FF"/>
                  <w:u w:val="single"/>
                </w:rPr>
                <w:t>1.2.6 Sign Language (Prerecorded)</w:t>
              </w:r>
            </w:hyperlink>
            <w:r>
              <w:rPr>
                <w:rFonts w:ascii="Public Sans" w:eastAsia="Public Sans" w:hAnsi="Public Sans" w:cs="Public Sans"/>
              </w:rPr>
              <w:t xml:space="preserve"> (Level AAA)</w:t>
            </w:r>
          </w:p>
          <w:p w14:paraId="780E0959" w14:textId="77777777" w:rsidR="00D62DA2" w:rsidRDefault="00000000">
            <w:pPr>
              <w:spacing w:line="240" w:lineRule="auto"/>
              <w:ind w:left="360"/>
              <w:rPr>
                <w:rFonts w:ascii="Public Sans" w:eastAsia="Public Sans" w:hAnsi="Public Sans" w:cs="Public Sans"/>
                <w:b/>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D89837B"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85F1F5" w14:textId="77777777" w:rsidR="00D62DA2" w:rsidRDefault="00000000">
            <w:pPr>
              <w:spacing w:line="240" w:lineRule="auto"/>
              <w:rPr>
                <w:rFonts w:ascii="Public Sans" w:eastAsia="Public Sans" w:hAnsi="Public Sans" w:cs="Public Sans"/>
              </w:rPr>
            </w:pPr>
            <w:r>
              <w:rPr>
                <w:rFonts w:ascii="Public Sans" w:eastAsia="Public Sans" w:hAnsi="Public Sans" w:cs="Public Sans"/>
                <w:color w:val="0E101A"/>
              </w:rPr>
              <w:t>The website does not contain prerecorded synchronized media that require sign language interpretation.</w:t>
            </w:r>
          </w:p>
        </w:tc>
      </w:tr>
      <w:tr w:rsidR="00D62DA2" w14:paraId="44116254"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69ABC30" w14:textId="77777777" w:rsidR="00D62DA2" w:rsidRDefault="00000000">
            <w:pPr>
              <w:spacing w:line="240" w:lineRule="auto"/>
              <w:rPr>
                <w:rFonts w:ascii="Public Sans" w:eastAsia="Public Sans" w:hAnsi="Public Sans" w:cs="Public Sans"/>
              </w:rPr>
            </w:pPr>
            <w:hyperlink r:id="rId51" w:anchor="media-equiv-extended-ad">
              <w:r>
                <w:rPr>
                  <w:rFonts w:ascii="Public Sans" w:eastAsia="Public Sans" w:hAnsi="Public Sans" w:cs="Public Sans"/>
                  <w:b/>
                  <w:color w:val="0000FF"/>
                  <w:u w:val="single"/>
                </w:rPr>
                <w:t>1.2.7 Extended Audio Description (Prerecorded)</w:t>
              </w:r>
            </w:hyperlink>
            <w:r>
              <w:rPr>
                <w:rFonts w:ascii="Public Sans" w:eastAsia="Public Sans" w:hAnsi="Public Sans" w:cs="Public Sans"/>
              </w:rPr>
              <w:t xml:space="preserve"> (Level AAA)</w:t>
            </w:r>
          </w:p>
          <w:p w14:paraId="09325B1A"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BDDA9DE"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1CA970C"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synchronized media that require extended audio description.</w:t>
            </w:r>
          </w:p>
        </w:tc>
      </w:tr>
      <w:tr w:rsidR="00D62DA2" w14:paraId="7B8857C3"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9F6087B" w14:textId="77777777" w:rsidR="00D62DA2" w:rsidRDefault="00000000">
            <w:pPr>
              <w:spacing w:line="240" w:lineRule="auto"/>
              <w:rPr>
                <w:rFonts w:ascii="Public Sans" w:eastAsia="Public Sans" w:hAnsi="Public Sans" w:cs="Public Sans"/>
              </w:rPr>
            </w:pPr>
            <w:hyperlink r:id="rId52" w:anchor="media-equiv-text-doc">
              <w:r>
                <w:rPr>
                  <w:rFonts w:ascii="Public Sans" w:eastAsia="Public Sans" w:hAnsi="Public Sans" w:cs="Public Sans"/>
                  <w:b/>
                  <w:color w:val="0000FF"/>
                  <w:u w:val="single"/>
                </w:rPr>
                <w:t>1.2.8 Media Alternative (Prerecorded)</w:t>
              </w:r>
            </w:hyperlink>
            <w:r>
              <w:rPr>
                <w:rFonts w:ascii="Public Sans" w:eastAsia="Public Sans" w:hAnsi="Public Sans" w:cs="Public Sans"/>
              </w:rPr>
              <w:t xml:space="preserve"> (Level AAA)</w:t>
            </w:r>
          </w:p>
          <w:p w14:paraId="1EB039F7"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9AC860E"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A9FB250"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synchronized media that require media alternatives.</w:t>
            </w:r>
          </w:p>
        </w:tc>
      </w:tr>
      <w:tr w:rsidR="00D62DA2" w14:paraId="7D65C36C"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89BD697" w14:textId="77777777" w:rsidR="00D62DA2" w:rsidRDefault="00000000">
            <w:pPr>
              <w:spacing w:line="240" w:lineRule="auto"/>
              <w:rPr>
                <w:rFonts w:ascii="Public Sans" w:eastAsia="Public Sans" w:hAnsi="Public Sans" w:cs="Public Sans"/>
              </w:rPr>
            </w:pPr>
            <w:hyperlink r:id="rId53" w:anchor="media-equiv-live-audio-only">
              <w:r>
                <w:rPr>
                  <w:rFonts w:ascii="Public Sans" w:eastAsia="Public Sans" w:hAnsi="Public Sans" w:cs="Public Sans"/>
                  <w:b/>
                  <w:color w:val="0000FF"/>
                  <w:u w:val="single"/>
                </w:rPr>
                <w:t>1.2.9 Audio-only (Live)</w:t>
              </w:r>
            </w:hyperlink>
            <w:r>
              <w:rPr>
                <w:rFonts w:ascii="Public Sans" w:eastAsia="Public Sans" w:hAnsi="Public Sans" w:cs="Public Sans"/>
              </w:rPr>
              <w:t xml:space="preserve"> (Level AAA)</w:t>
            </w:r>
          </w:p>
          <w:p w14:paraId="4D843758"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44C18A9"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65B0899"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0E101A"/>
              </w:rPr>
              <w:t>The website does not contain live audio-only content that requires alternatives for time-based media.</w:t>
            </w:r>
          </w:p>
        </w:tc>
      </w:tr>
      <w:tr w:rsidR="00D62DA2" w14:paraId="20DF0C45"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4071160" w14:textId="77777777" w:rsidR="00D62DA2" w:rsidRDefault="00000000">
            <w:pPr>
              <w:spacing w:line="240" w:lineRule="auto"/>
              <w:rPr>
                <w:rFonts w:ascii="Public Sans" w:eastAsia="Public Sans" w:hAnsi="Public Sans" w:cs="Public Sans"/>
              </w:rPr>
            </w:pPr>
            <w:hyperlink r:id="rId54" w:anchor="visual-audio-contrast7">
              <w:r>
                <w:rPr>
                  <w:rFonts w:ascii="Public Sans" w:eastAsia="Public Sans" w:hAnsi="Public Sans" w:cs="Public Sans"/>
                  <w:b/>
                  <w:color w:val="0000FF"/>
                  <w:u w:val="single"/>
                </w:rPr>
                <w:t>1.4.6 Contrast (Enhanced</w:t>
              </w:r>
            </w:hyperlink>
            <w:r>
              <w:rPr>
                <w:rFonts w:ascii="Public Sans" w:eastAsia="Public Sans" w:hAnsi="Public Sans" w:cs="Public Sans"/>
              </w:rPr>
              <w:t>)</w:t>
            </w:r>
            <w:r>
              <w:rPr>
                <w:rFonts w:ascii="Public Sans" w:eastAsia="Public Sans" w:hAnsi="Public Sans" w:cs="Public Sans"/>
                <w:b/>
              </w:rPr>
              <w:t xml:space="preserve"> </w:t>
            </w:r>
            <w:r>
              <w:rPr>
                <w:rFonts w:ascii="Public Sans" w:eastAsia="Public Sans" w:hAnsi="Public Sans" w:cs="Public Sans"/>
              </w:rPr>
              <w:t xml:space="preserve"> (Level AAA)</w:t>
            </w:r>
          </w:p>
          <w:p w14:paraId="5E32758D"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0D48EB8"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5740349"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Most visual presentations of text have a contrast ratio of at least 7:1 and 4:5:1 for large text.</w:t>
            </w:r>
          </w:p>
          <w:p w14:paraId="4EAEC436" w14:textId="77777777" w:rsidR="00D62DA2" w:rsidRDefault="00D62DA2">
            <w:pPr>
              <w:spacing w:line="240" w:lineRule="auto"/>
              <w:rPr>
                <w:rFonts w:ascii="Public Sans" w:eastAsia="Public Sans" w:hAnsi="Public Sans" w:cs="Public Sans"/>
                <w:color w:val="0E101A"/>
              </w:rPr>
            </w:pPr>
          </w:p>
          <w:p w14:paraId="21AA2A67"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Exceptions (Does not meet Level AAA)</w:t>
            </w:r>
          </w:p>
          <w:p w14:paraId="182982A5" w14:textId="77777777" w:rsidR="00D62DA2" w:rsidRDefault="00000000">
            <w:pPr>
              <w:numPr>
                <w:ilvl w:val="0"/>
                <w:numId w:val="9"/>
              </w:numPr>
              <w:spacing w:line="240" w:lineRule="auto"/>
              <w:rPr>
                <w:rFonts w:ascii="Public Sans" w:eastAsia="Public Sans" w:hAnsi="Public Sans" w:cs="Public Sans"/>
                <w:color w:val="0E101A"/>
              </w:rPr>
            </w:pPr>
            <w:r>
              <w:rPr>
                <w:rFonts w:ascii="Public Sans" w:eastAsia="Public Sans" w:hAnsi="Public Sans" w:cs="Public Sans"/>
                <w:color w:val="0E101A"/>
              </w:rPr>
              <w:t xml:space="preserve">An element that </w:t>
            </w:r>
            <w:proofErr w:type="gramStart"/>
            <w:r>
              <w:rPr>
                <w:rFonts w:ascii="Public Sans" w:eastAsia="Public Sans" w:hAnsi="Public Sans" w:cs="Public Sans"/>
                <w:color w:val="0E101A"/>
              </w:rPr>
              <w:t>use</w:t>
            </w:r>
            <w:proofErr w:type="gramEnd"/>
            <w:r>
              <w:rPr>
                <w:rFonts w:ascii="Public Sans" w:eastAsia="Public Sans" w:hAnsi="Public Sans" w:cs="Public Sans"/>
                <w:color w:val="0E101A"/>
              </w:rPr>
              <w:t xml:space="preserve"> </w:t>
            </w:r>
            <w:proofErr w:type="spellStart"/>
            <w:r>
              <w:rPr>
                <w:rFonts w:ascii="Public Sans" w:eastAsia="Public Sans" w:hAnsi="Public Sans" w:cs="Public Sans"/>
                <w:color w:val="0E101A"/>
              </w:rPr>
              <w:t>Login.gov’s</w:t>
            </w:r>
            <w:proofErr w:type="spellEnd"/>
            <w:r>
              <w:rPr>
                <w:rFonts w:ascii="Public Sans" w:eastAsia="Public Sans" w:hAnsi="Public Sans" w:cs="Public Sans"/>
                <w:color w:val="0E101A"/>
              </w:rPr>
              <w:t xml:space="preserve"> primary color (Blue) for a non-bolded text have a contrast ratio of 5.14:1 on a white background</w:t>
            </w:r>
          </w:p>
          <w:p w14:paraId="0B85A386" w14:textId="77777777" w:rsidR="00D62DA2" w:rsidRDefault="00000000">
            <w:pPr>
              <w:numPr>
                <w:ilvl w:val="0"/>
                <w:numId w:val="9"/>
              </w:numPr>
              <w:spacing w:line="240" w:lineRule="auto"/>
              <w:rPr>
                <w:rFonts w:ascii="Public Sans" w:eastAsia="Public Sans" w:hAnsi="Public Sans" w:cs="Public Sans"/>
                <w:color w:val="0E101A"/>
              </w:rPr>
            </w:pPr>
            <w:r>
              <w:rPr>
                <w:rFonts w:ascii="Public Sans" w:eastAsia="Public Sans" w:hAnsi="Public Sans" w:cs="Public Sans"/>
                <w:color w:val="0E101A"/>
              </w:rPr>
              <w:t>A hint text has a contrast ratio of 4.54:1 on a white background</w:t>
            </w:r>
          </w:p>
        </w:tc>
      </w:tr>
      <w:tr w:rsidR="00D62DA2" w14:paraId="224749A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E67C93" w14:textId="77777777" w:rsidR="00D62DA2" w:rsidRDefault="00000000">
            <w:pPr>
              <w:spacing w:line="240" w:lineRule="auto"/>
              <w:rPr>
                <w:rFonts w:ascii="Public Sans" w:eastAsia="Public Sans" w:hAnsi="Public Sans" w:cs="Public Sans"/>
              </w:rPr>
            </w:pPr>
            <w:hyperlink r:id="rId55" w:anchor="visual-audio-contrast-noaudio">
              <w:r>
                <w:rPr>
                  <w:rFonts w:ascii="Public Sans" w:eastAsia="Public Sans" w:hAnsi="Public Sans" w:cs="Public Sans"/>
                  <w:b/>
                  <w:color w:val="0000FF"/>
                  <w:u w:val="single"/>
                </w:rPr>
                <w:t>1.4.7 Low or No Background Audio</w:t>
              </w:r>
            </w:hyperlink>
            <w:r>
              <w:rPr>
                <w:rFonts w:ascii="Public Sans" w:eastAsia="Public Sans" w:hAnsi="Public Sans" w:cs="Public Sans"/>
              </w:rPr>
              <w:t xml:space="preserve"> (Level AAA)</w:t>
            </w:r>
          </w:p>
          <w:p w14:paraId="5045CE25"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1024ADE"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FFEEFED"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prerecorded audio-content that requires low or no background audio.</w:t>
            </w:r>
          </w:p>
        </w:tc>
      </w:tr>
      <w:tr w:rsidR="00D62DA2" w14:paraId="6EC799AF"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3E1CE42" w14:textId="77777777" w:rsidR="00D62DA2" w:rsidRDefault="00000000">
            <w:pPr>
              <w:spacing w:line="240" w:lineRule="auto"/>
              <w:rPr>
                <w:rFonts w:ascii="Public Sans" w:eastAsia="Public Sans" w:hAnsi="Public Sans" w:cs="Public Sans"/>
              </w:rPr>
            </w:pPr>
            <w:hyperlink r:id="rId56" w:anchor="visual-audio-contrast-visual-presentation">
              <w:r>
                <w:rPr>
                  <w:rFonts w:ascii="Public Sans" w:eastAsia="Public Sans" w:hAnsi="Public Sans" w:cs="Public Sans"/>
                  <w:b/>
                  <w:color w:val="0000FF"/>
                  <w:u w:val="single"/>
                </w:rPr>
                <w:t>1.4.8 Visual Presentation</w:t>
              </w:r>
            </w:hyperlink>
            <w:r>
              <w:rPr>
                <w:rFonts w:ascii="Public Sans" w:eastAsia="Public Sans" w:hAnsi="Public Sans" w:cs="Public Sans"/>
              </w:rPr>
              <w:t xml:space="preserve"> (Level AAA)</w:t>
            </w:r>
          </w:p>
          <w:p w14:paraId="28B2891A"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4427D17"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5C5C29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has a mechanism available to support text configuration.</w:t>
            </w:r>
          </w:p>
        </w:tc>
      </w:tr>
      <w:tr w:rsidR="00D62DA2" w14:paraId="7D650E98"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A5FC58F" w14:textId="77777777" w:rsidR="00D62DA2" w:rsidRDefault="00000000">
            <w:pPr>
              <w:spacing w:line="240" w:lineRule="auto"/>
              <w:rPr>
                <w:rFonts w:ascii="Public Sans" w:eastAsia="Public Sans" w:hAnsi="Public Sans" w:cs="Public Sans"/>
              </w:rPr>
            </w:pPr>
            <w:hyperlink r:id="rId57" w:anchor="http://www.w3.org/TR/WCAG20/">
              <w:r>
                <w:rPr>
                  <w:rFonts w:ascii="Public Sans" w:eastAsia="Public Sans" w:hAnsi="Public Sans" w:cs="Public Sans"/>
                  <w:b/>
                  <w:color w:val="0000FF"/>
                  <w:u w:val="single"/>
                </w:rPr>
                <w:t>1.4.9 Images of Text (No Exception)</w:t>
              </w:r>
            </w:hyperlink>
            <w:r>
              <w:rPr>
                <w:rFonts w:ascii="Public Sans" w:eastAsia="Public Sans" w:hAnsi="Public Sans" w:cs="Public Sans"/>
              </w:rPr>
              <w:t xml:space="preserve"> (Level AAA)</w:t>
            </w:r>
          </w:p>
          <w:p w14:paraId="472AE9DF"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45AF1A4"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FF5146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contains these</w:t>
            </w:r>
          </w:p>
          <w:p w14:paraId="381D1FAB" w14:textId="77777777" w:rsidR="00D62DA2" w:rsidRDefault="00000000">
            <w:pPr>
              <w:numPr>
                <w:ilvl w:val="0"/>
                <w:numId w:val="2"/>
              </w:numPr>
              <w:spacing w:line="240" w:lineRule="auto"/>
              <w:rPr>
                <w:rFonts w:ascii="Public Sans" w:eastAsia="Public Sans" w:hAnsi="Public Sans" w:cs="Public Sans"/>
                <w:color w:val="0E101A"/>
              </w:rPr>
            </w:pPr>
            <w:r>
              <w:rPr>
                <w:rFonts w:ascii="Public Sans" w:eastAsia="Public Sans" w:hAnsi="Public Sans" w:cs="Public Sans"/>
                <w:color w:val="0E101A"/>
              </w:rPr>
              <w:t>Agency logos that include text as part, or all, of the logo</w:t>
            </w:r>
          </w:p>
          <w:p w14:paraId="5054B1F2" w14:textId="77777777" w:rsidR="00D62DA2" w:rsidRDefault="00000000">
            <w:pPr>
              <w:numPr>
                <w:ilvl w:val="0"/>
                <w:numId w:val="2"/>
              </w:numPr>
              <w:spacing w:line="240" w:lineRule="auto"/>
              <w:rPr>
                <w:rFonts w:ascii="Public Sans" w:eastAsia="Public Sans" w:hAnsi="Public Sans" w:cs="Public Sans"/>
                <w:color w:val="0E101A"/>
              </w:rPr>
            </w:pPr>
            <w:r>
              <w:rPr>
                <w:rFonts w:ascii="Public Sans" w:eastAsia="Public Sans" w:hAnsi="Public Sans" w:cs="Public Sans"/>
                <w:color w:val="0E101A"/>
              </w:rPr>
              <w:t>Icon illustrations that include symbolic text characters to communicate a status</w:t>
            </w:r>
          </w:p>
          <w:p w14:paraId="5C3B6E0C" w14:textId="77777777" w:rsidR="00D62DA2" w:rsidRDefault="00D62DA2">
            <w:pPr>
              <w:spacing w:line="240" w:lineRule="auto"/>
              <w:rPr>
                <w:rFonts w:ascii="Public Sans" w:eastAsia="Public Sans" w:hAnsi="Public Sans" w:cs="Public Sans"/>
                <w:color w:val="0E101A"/>
              </w:rPr>
            </w:pPr>
          </w:p>
          <w:p w14:paraId="6EF9BA18"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Agency logos and icons are provided with a text alternative when appropriate.</w:t>
            </w:r>
          </w:p>
        </w:tc>
      </w:tr>
      <w:tr w:rsidR="00D62DA2" w14:paraId="73E9E036"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EDE25E" w14:textId="77777777" w:rsidR="00D62DA2" w:rsidRDefault="00000000">
            <w:pPr>
              <w:spacing w:line="240" w:lineRule="auto"/>
              <w:rPr>
                <w:rFonts w:ascii="Public Sans" w:eastAsia="Public Sans" w:hAnsi="Public Sans" w:cs="Public Sans"/>
              </w:rPr>
            </w:pPr>
            <w:hyperlink r:id="rId58" w:anchor="keyboard-operation-all-funcs">
              <w:r>
                <w:rPr>
                  <w:rFonts w:ascii="Public Sans" w:eastAsia="Public Sans" w:hAnsi="Public Sans" w:cs="Public Sans"/>
                  <w:b/>
                  <w:color w:val="0000FF"/>
                  <w:u w:val="single"/>
                </w:rPr>
                <w:t>2.1.3 Keyboard (No Exception)</w:t>
              </w:r>
            </w:hyperlink>
            <w:r>
              <w:rPr>
                <w:rFonts w:ascii="Public Sans" w:eastAsia="Public Sans" w:hAnsi="Public Sans" w:cs="Public Sans"/>
              </w:rPr>
              <w:t xml:space="preserve"> (Level AAA)</w:t>
            </w:r>
          </w:p>
          <w:p w14:paraId="49120172"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2CE4F53"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C605F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Most content is operable from the keyboard with several exceptions when a user opts into a path requesting a user’s movement away from their keyboard</w:t>
            </w:r>
          </w:p>
          <w:p w14:paraId="7AE05E6C" w14:textId="77777777" w:rsidR="00D62DA2" w:rsidRDefault="00000000">
            <w:pPr>
              <w:numPr>
                <w:ilvl w:val="0"/>
                <w:numId w:val="8"/>
              </w:numPr>
              <w:spacing w:line="240" w:lineRule="auto"/>
              <w:rPr>
                <w:rFonts w:ascii="Public Sans" w:eastAsia="Public Sans" w:hAnsi="Public Sans" w:cs="Public Sans"/>
                <w:color w:val="0E101A"/>
              </w:rPr>
            </w:pPr>
            <w:r>
              <w:rPr>
                <w:rFonts w:ascii="Public Sans" w:eastAsia="Public Sans" w:hAnsi="Public Sans" w:cs="Public Sans"/>
                <w:color w:val="0E101A"/>
              </w:rPr>
              <w:t>Scan and/or tap a QR code</w:t>
            </w:r>
          </w:p>
          <w:p w14:paraId="0C935930" w14:textId="77777777" w:rsidR="00D62DA2" w:rsidRDefault="00000000">
            <w:pPr>
              <w:numPr>
                <w:ilvl w:val="0"/>
                <w:numId w:val="8"/>
              </w:numPr>
              <w:spacing w:line="240" w:lineRule="auto"/>
              <w:rPr>
                <w:rFonts w:ascii="Public Sans" w:eastAsia="Public Sans" w:hAnsi="Public Sans" w:cs="Public Sans"/>
                <w:color w:val="0E101A"/>
              </w:rPr>
            </w:pPr>
            <w:r>
              <w:rPr>
                <w:rFonts w:ascii="Public Sans" w:eastAsia="Public Sans" w:hAnsi="Public Sans" w:cs="Public Sans"/>
                <w:color w:val="0E101A"/>
              </w:rPr>
              <w:t>Plug and/or activate a security key in a device port</w:t>
            </w:r>
          </w:p>
          <w:p w14:paraId="0BD134F9" w14:textId="77777777" w:rsidR="00D62DA2" w:rsidRDefault="00000000">
            <w:pPr>
              <w:numPr>
                <w:ilvl w:val="0"/>
                <w:numId w:val="8"/>
              </w:numPr>
              <w:spacing w:line="240" w:lineRule="auto"/>
              <w:rPr>
                <w:rFonts w:ascii="Public Sans" w:eastAsia="Public Sans" w:hAnsi="Public Sans" w:cs="Public Sans"/>
                <w:color w:val="0E101A"/>
              </w:rPr>
            </w:pPr>
            <w:r>
              <w:rPr>
                <w:rFonts w:ascii="Public Sans" w:eastAsia="Public Sans" w:hAnsi="Public Sans" w:cs="Public Sans"/>
                <w:color w:val="0E101A"/>
              </w:rPr>
              <w:t>Insert and/or activate a physical PIV (personal identity verification card or CAC (command access card)</w:t>
            </w:r>
          </w:p>
        </w:tc>
      </w:tr>
      <w:tr w:rsidR="00D62DA2" w14:paraId="171B0000"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4B7AD0" w14:textId="77777777" w:rsidR="00D62DA2" w:rsidRDefault="00000000">
            <w:pPr>
              <w:spacing w:line="240" w:lineRule="auto"/>
              <w:rPr>
                <w:rFonts w:ascii="Public Sans" w:eastAsia="Public Sans" w:hAnsi="Public Sans" w:cs="Public Sans"/>
              </w:rPr>
            </w:pPr>
            <w:hyperlink r:id="rId59" w:anchor="time-limits-no-exceptions">
              <w:r>
                <w:rPr>
                  <w:rFonts w:ascii="Public Sans" w:eastAsia="Public Sans" w:hAnsi="Public Sans" w:cs="Public Sans"/>
                  <w:b/>
                  <w:color w:val="0000FF"/>
                  <w:u w:val="single"/>
                </w:rPr>
                <w:t>2.2.3 No Timing</w:t>
              </w:r>
            </w:hyperlink>
            <w:r>
              <w:rPr>
                <w:rFonts w:ascii="Public Sans" w:eastAsia="Public Sans" w:hAnsi="Public Sans" w:cs="Public Sans"/>
              </w:rPr>
              <w:t xml:space="preserve"> (Level AAA)</w:t>
            </w:r>
          </w:p>
          <w:p w14:paraId="60B37FDC"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13D1654"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F8E7492"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For security reasons, timed interaction is necessary. Login.gov ends a session when the user hasn’t moved to a new page for a specific amount of time. In these instances, the website provides users to extend the time when appropriate (2.2.1).</w:t>
            </w:r>
          </w:p>
        </w:tc>
      </w:tr>
      <w:tr w:rsidR="00D62DA2" w14:paraId="257A5B9F"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DBB654" w14:textId="77777777" w:rsidR="00D62DA2" w:rsidRDefault="00000000">
            <w:pPr>
              <w:spacing w:line="240" w:lineRule="auto"/>
              <w:rPr>
                <w:rFonts w:ascii="Public Sans" w:eastAsia="Public Sans" w:hAnsi="Public Sans" w:cs="Public Sans"/>
              </w:rPr>
            </w:pPr>
            <w:hyperlink r:id="rId60" w:anchor="time-limits-postponed">
              <w:r>
                <w:rPr>
                  <w:rFonts w:ascii="Public Sans" w:eastAsia="Public Sans" w:hAnsi="Public Sans" w:cs="Public Sans"/>
                  <w:b/>
                  <w:color w:val="0000FF"/>
                  <w:u w:val="single"/>
                </w:rPr>
                <w:t>2.2.4 Interruptions</w:t>
              </w:r>
            </w:hyperlink>
            <w:r>
              <w:rPr>
                <w:rFonts w:ascii="Public Sans" w:eastAsia="Public Sans" w:hAnsi="Public Sans" w:cs="Public Sans"/>
              </w:rPr>
              <w:t xml:space="preserve"> (Level AAA)</w:t>
            </w:r>
          </w:p>
          <w:p w14:paraId="64EE5C13"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4F4183"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6910BB1"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contains an interruption that requires immediate action to preserve the security of the user, which is qualified as an “emergency” under the WCAG 2.0 criterion to preserve user safety.</w:t>
            </w:r>
          </w:p>
        </w:tc>
      </w:tr>
      <w:tr w:rsidR="00D62DA2" w14:paraId="713630B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199FD4" w14:textId="77777777" w:rsidR="00D62DA2" w:rsidRDefault="00000000">
            <w:pPr>
              <w:spacing w:line="240" w:lineRule="auto"/>
              <w:rPr>
                <w:rFonts w:ascii="Public Sans" w:eastAsia="Public Sans" w:hAnsi="Public Sans" w:cs="Public Sans"/>
              </w:rPr>
            </w:pPr>
            <w:hyperlink r:id="rId61" w:anchor="time-limits-server-timeout">
              <w:r>
                <w:rPr>
                  <w:rFonts w:ascii="Public Sans" w:eastAsia="Public Sans" w:hAnsi="Public Sans" w:cs="Public Sans"/>
                  <w:b/>
                  <w:color w:val="0000FF"/>
                  <w:u w:val="single"/>
                </w:rPr>
                <w:t>2.2.5 Re-authenticating</w:t>
              </w:r>
            </w:hyperlink>
            <w:r>
              <w:rPr>
                <w:rFonts w:ascii="Public Sans" w:eastAsia="Public Sans" w:hAnsi="Public Sans" w:cs="Public Sans"/>
              </w:rPr>
              <w:t xml:space="preserve"> (Level AAA)</w:t>
            </w:r>
          </w:p>
          <w:p w14:paraId="0C156348"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8E7DC6"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7BECC0"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For security reasons, the user’s session activity data is not saved after being logged out due to a period of inactivity.</w:t>
            </w:r>
          </w:p>
        </w:tc>
      </w:tr>
      <w:tr w:rsidR="00D62DA2" w14:paraId="6B162550"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6F84B80" w14:textId="77777777" w:rsidR="00D62DA2" w:rsidRDefault="00000000">
            <w:pPr>
              <w:spacing w:line="240" w:lineRule="auto"/>
              <w:rPr>
                <w:rFonts w:ascii="Public Sans" w:eastAsia="Public Sans" w:hAnsi="Public Sans" w:cs="Public Sans"/>
              </w:rPr>
            </w:pPr>
            <w:hyperlink r:id="rId62" w:anchor="seizure-three-times">
              <w:r>
                <w:rPr>
                  <w:rFonts w:ascii="Public Sans" w:eastAsia="Public Sans" w:hAnsi="Public Sans" w:cs="Public Sans"/>
                  <w:b/>
                  <w:color w:val="0000FF"/>
                  <w:u w:val="single"/>
                </w:rPr>
                <w:t>2.3.2 Three Flashes</w:t>
              </w:r>
            </w:hyperlink>
            <w:r>
              <w:rPr>
                <w:rFonts w:ascii="Public Sans" w:eastAsia="Public Sans" w:hAnsi="Public Sans" w:cs="Public Sans"/>
              </w:rPr>
              <w:t xml:space="preserve"> (Level AAA)</w:t>
            </w:r>
          </w:p>
          <w:p w14:paraId="3E7557F9"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6BCC991"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38D9EEA"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anything that flashes more than three times in any one-second period.</w:t>
            </w:r>
          </w:p>
        </w:tc>
      </w:tr>
      <w:tr w:rsidR="00D62DA2" w14:paraId="210A94CB"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BA251A4" w14:textId="77777777" w:rsidR="00D62DA2" w:rsidRDefault="00000000">
            <w:pPr>
              <w:spacing w:line="240" w:lineRule="auto"/>
              <w:rPr>
                <w:rFonts w:ascii="Public Sans" w:eastAsia="Public Sans" w:hAnsi="Public Sans" w:cs="Public Sans"/>
              </w:rPr>
            </w:pPr>
            <w:hyperlink r:id="rId63" w:anchor="navigation-mechanisms-location">
              <w:r>
                <w:rPr>
                  <w:rFonts w:ascii="Public Sans" w:eastAsia="Public Sans" w:hAnsi="Public Sans" w:cs="Public Sans"/>
                  <w:b/>
                  <w:color w:val="0000FF"/>
                  <w:u w:val="single"/>
                </w:rPr>
                <w:t>2.4.8 Location</w:t>
              </w:r>
            </w:hyperlink>
            <w:r>
              <w:rPr>
                <w:rFonts w:ascii="Public Sans" w:eastAsia="Public Sans" w:hAnsi="Public Sans" w:cs="Public Sans"/>
              </w:rPr>
              <w:t xml:space="preserve"> (Level AAA)</w:t>
            </w:r>
          </w:p>
          <w:p w14:paraId="2D22E9DB"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7231E7"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F13F5D"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does not contain information about the user’s location within the identity authentication.</w:t>
            </w:r>
          </w:p>
          <w:p w14:paraId="2418A176" w14:textId="77777777" w:rsidR="00D62DA2" w:rsidRDefault="00D62DA2">
            <w:pPr>
              <w:spacing w:line="240" w:lineRule="auto"/>
              <w:rPr>
                <w:rFonts w:ascii="Public Sans" w:eastAsia="Public Sans" w:hAnsi="Public Sans" w:cs="Public Sans"/>
                <w:color w:val="0E101A"/>
              </w:rPr>
            </w:pPr>
          </w:p>
          <w:p w14:paraId="5FF6FB11"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Note: During the identity verification, a step indicator component is included to help users know where they are in the process.</w:t>
            </w:r>
          </w:p>
        </w:tc>
      </w:tr>
      <w:tr w:rsidR="00D62DA2" w14:paraId="2D1C10FD" w14:textId="77777777" w:rsidTr="00032C54">
        <w:trPr>
          <w:cantSplit/>
          <w:trHeight w:val="91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DFAEC84" w14:textId="77777777" w:rsidR="00D62DA2" w:rsidRDefault="00000000">
            <w:pPr>
              <w:spacing w:line="240" w:lineRule="auto"/>
              <w:rPr>
                <w:rFonts w:ascii="Public Sans" w:eastAsia="Public Sans" w:hAnsi="Public Sans" w:cs="Public Sans"/>
              </w:rPr>
            </w:pPr>
            <w:hyperlink r:id="rId64" w:anchor="navigation-mechanisms-link">
              <w:r>
                <w:rPr>
                  <w:rFonts w:ascii="Public Sans" w:eastAsia="Public Sans" w:hAnsi="Public Sans" w:cs="Public Sans"/>
                  <w:b/>
                  <w:color w:val="0000FF"/>
                  <w:u w:val="single"/>
                </w:rPr>
                <w:t>2.4.9 Link Purpose (Link Only)</w:t>
              </w:r>
            </w:hyperlink>
            <w:r>
              <w:rPr>
                <w:rFonts w:ascii="Public Sans" w:eastAsia="Public Sans" w:hAnsi="Public Sans" w:cs="Public Sans"/>
              </w:rPr>
              <w:t xml:space="preserve"> (Level AAA)</w:t>
            </w:r>
          </w:p>
          <w:p w14:paraId="0E504359"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8345412"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8A0CD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Most links can be identified from link text alone. When it is not, the purpose of a link can be determined by the link context (2.4.4)</w:t>
            </w:r>
          </w:p>
        </w:tc>
      </w:tr>
      <w:tr w:rsidR="00D62DA2" w14:paraId="445BB8EE"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C4952D" w14:textId="77777777" w:rsidR="00D62DA2" w:rsidRDefault="00000000">
            <w:pPr>
              <w:spacing w:line="240" w:lineRule="auto"/>
              <w:rPr>
                <w:rFonts w:ascii="Public Sans" w:eastAsia="Public Sans" w:hAnsi="Public Sans" w:cs="Public Sans"/>
              </w:rPr>
            </w:pPr>
            <w:hyperlink r:id="rId65" w:anchor="navigation-mechanisms-headings">
              <w:r>
                <w:rPr>
                  <w:rFonts w:ascii="Public Sans" w:eastAsia="Public Sans" w:hAnsi="Public Sans" w:cs="Public Sans"/>
                  <w:b/>
                  <w:color w:val="0000FF"/>
                  <w:u w:val="single"/>
                </w:rPr>
                <w:t>2.4.10 Section Headings</w:t>
              </w:r>
            </w:hyperlink>
            <w:r>
              <w:rPr>
                <w:rFonts w:ascii="Public Sans" w:eastAsia="Public Sans" w:hAnsi="Public Sans" w:cs="Public Sans"/>
              </w:rPr>
              <w:t xml:space="preserve"> (Level AAA)</w:t>
            </w:r>
          </w:p>
          <w:p w14:paraId="189B9BF8"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BB2A8C"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B5C1234"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All section headings except for one are used to organize the content throughout the website.</w:t>
            </w:r>
          </w:p>
          <w:p w14:paraId="56332A75" w14:textId="77777777" w:rsidR="00D62DA2" w:rsidRDefault="00D62DA2">
            <w:pPr>
              <w:spacing w:line="240" w:lineRule="auto"/>
              <w:rPr>
                <w:rFonts w:ascii="Public Sans" w:eastAsia="Public Sans" w:hAnsi="Public Sans" w:cs="Public Sans"/>
                <w:color w:val="0E101A"/>
              </w:rPr>
            </w:pPr>
          </w:p>
          <w:p w14:paraId="03F0B4F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In one instance, the page lacks a H1 heading to describe a purpose. A resolution for the exception is tracked and planned.</w:t>
            </w:r>
          </w:p>
        </w:tc>
      </w:tr>
      <w:tr w:rsidR="00D62DA2" w14:paraId="51913721"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DD261B3" w14:textId="77777777" w:rsidR="00D62DA2" w:rsidRDefault="00000000">
            <w:pPr>
              <w:spacing w:line="240" w:lineRule="auto"/>
              <w:rPr>
                <w:rFonts w:ascii="Public Sans" w:eastAsia="Public Sans" w:hAnsi="Public Sans" w:cs="Public Sans"/>
              </w:rPr>
            </w:pPr>
            <w:hyperlink r:id="rId66" w:anchor="meaning-idioms">
              <w:r>
                <w:rPr>
                  <w:rFonts w:ascii="Public Sans" w:eastAsia="Public Sans" w:hAnsi="Public Sans" w:cs="Public Sans"/>
                  <w:b/>
                  <w:color w:val="0000FF"/>
                  <w:u w:val="single"/>
                </w:rPr>
                <w:t>3.1.3 Unusual Words</w:t>
              </w:r>
            </w:hyperlink>
            <w:r>
              <w:rPr>
                <w:rFonts w:ascii="Public Sans" w:eastAsia="Public Sans" w:hAnsi="Public Sans" w:cs="Public Sans"/>
              </w:rPr>
              <w:t xml:space="preserve"> (Level AAA)</w:t>
            </w:r>
          </w:p>
          <w:p w14:paraId="5AFABE55"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064A675"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052BFB5"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develop an evaluation method for identifying unusual words.</w:t>
            </w:r>
          </w:p>
        </w:tc>
      </w:tr>
      <w:tr w:rsidR="00D62DA2" w14:paraId="4083A094"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FCC58E" w14:textId="77777777" w:rsidR="00D62DA2" w:rsidRDefault="00000000">
            <w:pPr>
              <w:spacing w:line="240" w:lineRule="auto"/>
              <w:rPr>
                <w:rFonts w:ascii="Public Sans" w:eastAsia="Public Sans" w:hAnsi="Public Sans" w:cs="Public Sans"/>
              </w:rPr>
            </w:pPr>
            <w:hyperlink r:id="rId67" w:anchor="meaning-located">
              <w:r>
                <w:rPr>
                  <w:rFonts w:ascii="Public Sans" w:eastAsia="Public Sans" w:hAnsi="Public Sans" w:cs="Public Sans"/>
                  <w:b/>
                  <w:color w:val="0000FF"/>
                  <w:u w:val="single"/>
                </w:rPr>
                <w:t>3.1.4 Abbreviations</w:t>
              </w:r>
            </w:hyperlink>
            <w:r>
              <w:rPr>
                <w:rFonts w:ascii="Public Sans" w:eastAsia="Public Sans" w:hAnsi="Public Sans" w:cs="Public Sans"/>
              </w:rPr>
              <w:t xml:space="preserve"> (Level AAA)</w:t>
            </w:r>
          </w:p>
          <w:p w14:paraId="5E33A6E2"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96252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11D6A4B"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develop an evaluation method for identifying abbreviations.</w:t>
            </w:r>
          </w:p>
        </w:tc>
      </w:tr>
      <w:tr w:rsidR="00D62DA2" w14:paraId="2682F905"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B425BC" w14:textId="77777777" w:rsidR="00D62DA2" w:rsidRDefault="00000000">
            <w:pPr>
              <w:spacing w:line="240" w:lineRule="auto"/>
              <w:rPr>
                <w:rFonts w:ascii="Public Sans" w:eastAsia="Public Sans" w:hAnsi="Public Sans" w:cs="Public Sans"/>
              </w:rPr>
            </w:pPr>
            <w:hyperlink r:id="rId68" w:anchor="meaning-supplements">
              <w:r>
                <w:rPr>
                  <w:rFonts w:ascii="Public Sans" w:eastAsia="Public Sans" w:hAnsi="Public Sans" w:cs="Public Sans"/>
                  <w:b/>
                  <w:color w:val="0000FF"/>
                  <w:u w:val="single"/>
                </w:rPr>
                <w:t>3.1.5 Reading Level</w:t>
              </w:r>
            </w:hyperlink>
            <w:r>
              <w:rPr>
                <w:rFonts w:ascii="Public Sans" w:eastAsia="Public Sans" w:hAnsi="Public Sans" w:cs="Public Sans"/>
              </w:rPr>
              <w:t xml:space="preserve"> (Level AAA)</w:t>
            </w:r>
          </w:p>
          <w:p w14:paraId="5E185A36"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49BD4E"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2F04490"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develop an evaluation method for identifying reading level.</w:t>
            </w:r>
          </w:p>
        </w:tc>
      </w:tr>
      <w:tr w:rsidR="00D62DA2" w14:paraId="2C0BBB7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997EAD8" w14:textId="77777777" w:rsidR="00D62DA2" w:rsidRDefault="00000000">
            <w:pPr>
              <w:spacing w:line="240" w:lineRule="auto"/>
              <w:rPr>
                <w:rFonts w:ascii="Public Sans" w:eastAsia="Public Sans" w:hAnsi="Public Sans" w:cs="Public Sans"/>
              </w:rPr>
            </w:pPr>
            <w:hyperlink r:id="rId69" w:anchor="meaning-pronunciation">
              <w:r>
                <w:rPr>
                  <w:rFonts w:ascii="Public Sans" w:eastAsia="Public Sans" w:hAnsi="Public Sans" w:cs="Public Sans"/>
                  <w:b/>
                  <w:color w:val="0000FF"/>
                  <w:u w:val="single"/>
                </w:rPr>
                <w:t>3.1.6 Pronunciation</w:t>
              </w:r>
            </w:hyperlink>
            <w:r>
              <w:rPr>
                <w:rFonts w:ascii="Public Sans" w:eastAsia="Public Sans" w:hAnsi="Public Sans" w:cs="Public Sans"/>
              </w:rPr>
              <w:t xml:space="preserve"> (Level AAA)</w:t>
            </w:r>
          </w:p>
          <w:p w14:paraId="24191286"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E85F0A"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D9303F6"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develop an evaluation method for identifying pronunciation.</w:t>
            </w:r>
          </w:p>
        </w:tc>
      </w:tr>
      <w:tr w:rsidR="00D62DA2" w14:paraId="38E17176"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923F942" w14:textId="77777777" w:rsidR="00D62DA2" w:rsidRDefault="00000000">
            <w:pPr>
              <w:spacing w:line="240" w:lineRule="auto"/>
              <w:rPr>
                <w:rFonts w:ascii="Public Sans" w:eastAsia="Public Sans" w:hAnsi="Public Sans" w:cs="Public Sans"/>
              </w:rPr>
            </w:pPr>
            <w:hyperlink r:id="rId70" w:anchor="consistent-behavior-no-extreme-changes-context">
              <w:r>
                <w:rPr>
                  <w:rFonts w:ascii="Public Sans" w:eastAsia="Public Sans" w:hAnsi="Public Sans" w:cs="Public Sans"/>
                  <w:b/>
                  <w:color w:val="0000FF"/>
                  <w:u w:val="single"/>
                </w:rPr>
                <w:t>3.2.5 Change on Request</w:t>
              </w:r>
            </w:hyperlink>
            <w:r>
              <w:rPr>
                <w:rFonts w:ascii="Public Sans" w:eastAsia="Public Sans" w:hAnsi="Public Sans" w:cs="Public Sans"/>
              </w:rPr>
              <w:t xml:space="preserve"> (Level AAA)</w:t>
            </w:r>
          </w:p>
          <w:p w14:paraId="541E2CD2"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AA57F2"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5FCA8B8"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content gives full control of changes of context.</w:t>
            </w:r>
          </w:p>
        </w:tc>
      </w:tr>
      <w:tr w:rsidR="00D62DA2" w14:paraId="2C8A420A"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BCA94CF" w14:textId="77777777" w:rsidR="00D62DA2" w:rsidRDefault="00000000">
            <w:pPr>
              <w:spacing w:line="240" w:lineRule="auto"/>
              <w:rPr>
                <w:rFonts w:ascii="Public Sans" w:eastAsia="Public Sans" w:hAnsi="Public Sans" w:cs="Public Sans"/>
              </w:rPr>
            </w:pPr>
            <w:hyperlink r:id="rId71" w:anchor="minimize-error-context-help">
              <w:r>
                <w:rPr>
                  <w:rFonts w:ascii="Public Sans" w:eastAsia="Public Sans" w:hAnsi="Public Sans" w:cs="Public Sans"/>
                  <w:b/>
                  <w:color w:val="0000FF"/>
                  <w:u w:val="single"/>
                </w:rPr>
                <w:t>3.3.5 Help</w:t>
              </w:r>
            </w:hyperlink>
            <w:r>
              <w:rPr>
                <w:rFonts w:ascii="Public Sans" w:eastAsia="Public Sans" w:hAnsi="Public Sans" w:cs="Public Sans"/>
              </w:rPr>
              <w:t xml:space="preserve"> (Level AAA)</w:t>
            </w:r>
          </w:p>
          <w:p w14:paraId="65BB93FA"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828C24C"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B2CDB3"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provides context-sensitive help related to the function currently being performed.</w:t>
            </w:r>
          </w:p>
        </w:tc>
      </w:tr>
      <w:tr w:rsidR="00D62DA2" w14:paraId="04C727B9" w14:textId="77777777" w:rsidTr="00032C54">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1456C5" w14:textId="77777777" w:rsidR="00D62DA2" w:rsidRDefault="00000000">
            <w:pPr>
              <w:spacing w:line="240" w:lineRule="auto"/>
              <w:rPr>
                <w:rFonts w:ascii="Public Sans" w:eastAsia="Public Sans" w:hAnsi="Public Sans" w:cs="Public Sans"/>
              </w:rPr>
            </w:pPr>
            <w:hyperlink r:id="rId72" w:anchor="minimize-error-reversible-all">
              <w:r>
                <w:rPr>
                  <w:rFonts w:ascii="Public Sans" w:eastAsia="Public Sans" w:hAnsi="Public Sans" w:cs="Public Sans"/>
                  <w:b/>
                  <w:color w:val="0000FF"/>
                  <w:u w:val="single"/>
                </w:rPr>
                <w:t>3.3.6 Error Prevention (All)</w:t>
              </w:r>
            </w:hyperlink>
            <w:r>
              <w:rPr>
                <w:rFonts w:ascii="Public Sans" w:eastAsia="Public Sans" w:hAnsi="Public Sans" w:cs="Public Sans"/>
              </w:rPr>
              <w:t xml:space="preserve"> (Level AAA)</w:t>
            </w:r>
          </w:p>
          <w:p w14:paraId="5A5194F0" w14:textId="77777777" w:rsidR="00D62DA2" w:rsidRDefault="00000000">
            <w:pPr>
              <w:spacing w:line="240" w:lineRule="auto"/>
              <w:ind w:left="360"/>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6CB9F12"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CA22DE2"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The website provides all three error prevention methods as safeguards, depending on the context: Reversible, Checked, and Confirmed.</w:t>
            </w:r>
          </w:p>
        </w:tc>
      </w:tr>
    </w:tbl>
    <w:p w14:paraId="674B97E8" w14:textId="77777777" w:rsidR="00D62DA2" w:rsidRDefault="00D62DA2">
      <w:pPr>
        <w:rPr>
          <w:rFonts w:ascii="Public Sans" w:eastAsia="Public Sans" w:hAnsi="Public Sans" w:cs="Public Sans"/>
        </w:rPr>
      </w:pPr>
    </w:p>
    <w:p w14:paraId="5A0F85DB" w14:textId="77777777" w:rsidR="00D62DA2" w:rsidRDefault="00D62DA2">
      <w:pPr>
        <w:rPr>
          <w:rFonts w:ascii="Public Sans" w:eastAsia="Public Sans" w:hAnsi="Public Sans" w:cs="Public Sans"/>
        </w:rPr>
      </w:pPr>
    </w:p>
    <w:p w14:paraId="208F15F3" w14:textId="77777777" w:rsidR="00D62DA2" w:rsidRDefault="00000000">
      <w:pPr>
        <w:pStyle w:val="Heading2"/>
        <w:keepNext w:val="0"/>
        <w:keepLines w:val="0"/>
        <w:spacing w:before="280" w:after="280" w:line="240" w:lineRule="auto"/>
        <w:rPr>
          <w:rFonts w:ascii="Public Sans" w:eastAsia="Public Sans" w:hAnsi="Public Sans" w:cs="Public Sans"/>
          <w:b/>
          <w:sz w:val="36"/>
          <w:szCs w:val="36"/>
        </w:rPr>
      </w:pPr>
      <w:bookmarkStart w:id="33" w:name="_ihv636" w:colFirst="0" w:colLast="0"/>
      <w:bookmarkEnd w:id="33"/>
      <w:r>
        <w:rPr>
          <w:rFonts w:ascii="Public Sans" w:eastAsia="Public Sans" w:hAnsi="Public Sans" w:cs="Public Sans"/>
          <w:b/>
          <w:sz w:val="36"/>
          <w:szCs w:val="36"/>
        </w:rPr>
        <w:t>Revised Section 508 Report</w:t>
      </w:r>
    </w:p>
    <w:p w14:paraId="2C49DAA1" w14:textId="77777777" w:rsidR="00D62DA2" w:rsidRDefault="00000000">
      <w:pPr>
        <w:spacing w:after="200"/>
        <w:rPr>
          <w:rFonts w:ascii="Public Sans" w:eastAsia="Public Sans" w:hAnsi="Public Sans" w:cs="Public Sans"/>
        </w:rPr>
      </w:pPr>
      <w:bookmarkStart w:id="34" w:name="_32hioqz" w:colFirst="0" w:colLast="0"/>
      <w:bookmarkEnd w:id="34"/>
      <w:r>
        <w:rPr>
          <w:rFonts w:ascii="Public Sans" w:eastAsia="Public Sans" w:hAnsi="Public Sans" w:cs="Public Sans"/>
        </w:rPr>
        <w:t>Notes: None</w:t>
      </w:r>
    </w:p>
    <w:p w14:paraId="285513AD"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5" w:name="_1hmsyys" w:colFirst="0" w:colLast="0"/>
      <w:bookmarkEnd w:id="35"/>
      <w:r>
        <w:rPr>
          <w:rFonts w:ascii="Public Sans" w:eastAsia="Public Sans" w:hAnsi="Public Sans" w:cs="Public Sans"/>
          <w:b/>
          <w:color w:val="000000"/>
          <w:sz w:val="32"/>
          <w:szCs w:val="32"/>
        </w:rPr>
        <w:t xml:space="preserve">Chapter 3: </w:t>
      </w:r>
      <w:hyperlink r:id="rId73" w:anchor="chapter-3-functional-performance-criteria">
        <w:r>
          <w:rPr>
            <w:rFonts w:ascii="Public Sans" w:eastAsia="Public Sans" w:hAnsi="Public Sans" w:cs="Public Sans"/>
            <w:b/>
            <w:color w:val="0000FF"/>
            <w:sz w:val="32"/>
            <w:szCs w:val="32"/>
            <w:u w:val="single"/>
          </w:rPr>
          <w:t>Functional Performance Criteria</w:t>
        </w:r>
      </w:hyperlink>
      <w:r>
        <w:rPr>
          <w:rFonts w:ascii="Public Sans" w:eastAsia="Public Sans" w:hAnsi="Public Sans" w:cs="Public Sans"/>
          <w:b/>
          <w:color w:val="000000"/>
          <w:sz w:val="32"/>
          <w:szCs w:val="32"/>
        </w:rPr>
        <w:t xml:space="preserve"> (FPC)</w:t>
      </w:r>
    </w:p>
    <w:p w14:paraId="62E0AEBC" w14:textId="77777777" w:rsidR="00D62DA2" w:rsidRDefault="00000000">
      <w:pPr>
        <w:spacing w:after="200"/>
        <w:rPr>
          <w:rFonts w:ascii="Public Sans" w:eastAsia="Public Sans" w:hAnsi="Public Sans" w:cs="Public Sans"/>
        </w:rPr>
      </w:pPr>
      <w:r>
        <w:rPr>
          <w:rFonts w:ascii="Public Sans" w:eastAsia="Public Sans" w:hAnsi="Public Sans" w:cs="Public Sans"/>
        </w:rPr>
        <w:t xml:space="preserve">Notes: For more detailed information regarding the remarks and explanations, contact Login.gov at </w:t>
      </w:r>
      <w:hyperlink r:id="rId74">
        <w:r>
          <w:rPr>
            <w:rFonts w:ascii="Public Sans" w:eastAsia="Public Sans" w:hAnsi="Public Sans" w:cs="Public Sans"/>
            <w:color w:val="1155CC"/>
            <w:u w:val="single"/>
          </w:rPr>
          <w:t>partners@login.gov</w:t>
        </w:r>
      </w:hyperlink>
      <w:r>
        <w:rPr>
          <w:rFonts w:ascii="Public Sans" w:eastAsia="Public Sans" w:hAnsi="Public Sans" w:cs="Public Sans"/>
        </w:rPr>
        <w:t>.</w:t>
      </w:r>
    </w:p>
    <w:tbl>
      <w:tblPr>
        <w:tblStyle w:val="a3"/>
        <w:tblW w:w="1443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865"/>
        <w:gridCol w:w="3060"/>
        <w:gridCol w:w="5505"/>
      </w:tblGrid>
      <w:tr w:rsidR="00D62DA2" w14:paraId="2A6FB28E" w14:textId="77777777" w:rsidTr="00032C54">
        <w:trPr>
          <w:tblHeader/>
        </w:trPr>
        <w:tc>
          <w:tcPr>
            <w:tcW w:w="586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609C48CC"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6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66A1A687"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627E82E0" w14:textId="77777777" w:rsidR="00D62DA2" w:rsidRDefault="00000000">
            <w:pPr>
              <w:spacing w:line="240" w:lineRule="auto"/>
              <w:ind w:left="-15"/>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D62DA2" w14:paraId="5EAB2C3B"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A21A9A3" w14:textId="77777777" w:rsidR="00D62DA2" w:rsidRDefault="00000000">
            <w:pPr>
              <w:spacing w:line="240" w:lineRule="auto"/>
              <w:ind w:left="-15"/>
              <w:rPr>
                <w:rFonts w:ascii="Public Sans" w:eastAsia="Public Sans" w:hAnsi="Public Sans" w:cs="Public Sans"/>
                <w:b/>
              </w:rPr>
            </w:pPr>
            <w:r>
              <w:rPr>
                <w:rFonts w:ascii="Public Sans" w:eastAsia="Public Sans" w:hAnsi="Public Sans" w:cs="Public Sans"/>
              </w:rPr>
              <w:t>302.1</w:t>
            </w:r>
            <w:r>
              <w:rPr>
                <w:rFonts w:ascii="Public Sans" w:eastAsia="Public Sans" w:hAnsi="Public Sans" w:cs="Public Sans"/>
                <w:b/>
              </w:rPr>
              <w:t xml:space="preserve"> </w:t>
            </w:r>
            <w:r>
              <w:rPr>
                <w:rFonts w:ascii="Public Sans" w:eastAsia="Public Sans" w:hAnsi="Public Sans" w:cs="Public Sans"/>
              </w:rPr>
              <w:t>Without Vision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8758099"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D331C4" w14:textId="77777777" w:rsidR="00D62DA2" w:rsidRDefault="00000000">
            <w:pPr>
              <w:spacing w:line="240" w:lineRule="auto"/>
              <w:ind w:left="-15"/>
              <w:rPr>
                <w:rFonts w:ascii="Public Sans" w:eastAsia="Public Sans" w:hAnsi="Public Sans" w:cs="Public Sans"/>
              </w:rPr>
            </w:pPr>
            <w:r>
              <w:rPr>
                <w:rFonts w:ascii="Public Sans" w:eastAsia="Public Sans" w:hAnsi="Public Sans" w:cs="Public Sans"/>
              </w:rPr>
              <w:t>QR code: A user without a vision may experience difficulty locating the QR code on the screen.</w:t>
            </w:r>
          </w:p>
          <w:p w14:paraId="37291148" w14:textId="77777777" w:rsidR="00D62DA2" w:rsidRDefault="00000000">
            <w:pPr>
              <w:numPr>
                <w:ilvl w:val="0"/>
                <w:numId w:val="6"/>
              </w:numPr>
              <w:spacing w:line="240" w:lineRule="auto"/>
              <w:rPr>
                <w:rFonts w:ascii="Public Sans" w:eastAsia="Public Sans" w:hAnsi="Public Sans" w:cs="Public Sans"/>
              </w:rPr>
            </w:pPr>
            <w:r>
              <w:rPr>
                <w:rFonts w:ascii="Public Sans" w:eastAsia="Public Sans" w:hAnsi="Public Sans" w:cs="Public Sans"/>
              </w:rPr>
              <w:t>Authentication app page includes a QR code to scan. In this instance the page also provides another mode of operation to copy and enter without having to locate the QR code.</w:t>
            </w:r>
          </w:p>
          <w:p w14:paraId="3D88D258" w14:textId="77777777" w:rsidR="00D62DA2" w:rsidRDefault="00000000">
            <w:pPr>
              <w:numPr>
                <w:ilvl w:val="0"/>
                <w:numId w:val="6"/>
              </w:numPr>
              <w:spacing w:line="240" w:lineRule="auto"/>
              <w:rPr>
                <w:rFonts w:ascii="Public Sans" w:eastAsia="Public Sans" w:hAnsi="Public Sans" w:cs="Public Sans"/>
              </w:rPr>
            </w:pPr>
            <w:r>
              <w:rPr>
                <w:rFonts w:ascii="Public Sans" w:eastAsia="Public Sans" w:hAnsi="Public Sans" w:cs="Public Sans"/>
              </w:rPr>
              <w:t>Security key page includes a browser modal window with a QR code. Hints are provided to a browser to optimize the browser dialog experience.</w:t>
            </w:r>
          </w:p>
          <w:p w14:paraId="44FA55FB" w14:textId="77777777" w:rsidR="00D62DA2" w:rsidRDefault="00D62DA2">
            <w:pPr>
              <w:spacing w:line="240" w:lineRule="auto"/>
              <w:ind w:left="-15"/>
              <w:rPr>
                <w:rFonts w:ascii="Public Sans" w:eastAsia="Public Sans" w:hAnsi="Public Sans" w:cs="Public Sans"/>
              </w:rPr>
            </w:pPr>
          </w:p>
          <w:p w14:paraId="52C15A1F" w14:textId="77777777" w:rsidR="00D62DA2" w:rsidRDefault="00000000">
            <w:pPr>
              <w:spacing w:line="240" w:lineRule="auto"/>
              <w:ind w:left="-15"/>
              <w:rPr>
                <w:rFonts w:ascii="Public Sans" w:eastAsia="Public Sans" w:hAnsi="Public Sans" w:cs="Public Sans"/>
              </w:rPr>
            </w:pPr>
            <w:r>
              <w:rPr>
                <w:rFonts w:ascii="Public Sans" w:eastAsia="Public Sans" w:hAnsi="Public Sans" w:cs="Public Sans"/>
              </w:rPr>
              <w:t>Text characters: The website contains numeric or alphanumeric characters in a few instances such as a one-time code, which could be challenging to memorize or parse with assistive technology.</w:t>
            </w:r>
          </w:p>
        </w:tc>
      </w:tr>
      <w:tr w:rsidR="00D62DA2" w14:paraId="71963CFD"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CCAC85" w14:textId="77777777" w:rsidR="00D62DA2" w:rsidRDefault="00000000">
            <w:pPr>
              <w:spacing w:line="240" w:lineRule="auto"/>
              <w:ind w:left="-15"/>
              <w:rPr>
                <w:rFonts w:ascii="Public Sans" w:eastAsia="Public Sans" w:hAnsi="Public Sans" w:cs="Public Sans"/>
                <w:b/>
                <w:color w:val="454545"/>
              </w:rPr>
            </w:pPr>
            <w:r>
              <w:rPr>
                <w:rFonts w:ascii="Public Sans" w:eastAsia="Public Sans" w:hAnsi="Public Sans" w:cs="Public Sans"/>
                <w:color w:val="454545"/>
              </w:rPr>
              <w:lastRenderedPageBreak/>
              <w:t>302.2 With Limited Vision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2036965"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7EF23EE" w14:textId="77777777" w:rsidR="00D62DA2" w:rsidRDefault="00000000">
            <w:pPr>
              <w:spacing w:line="240" w:lineRule="auto"/>
              <w:ind w:left="-15"/>
              <w:rPr>
                <w:rFonts w:ascii="Public Sans" w:eastAsia="Public Sans" w:hAnsi="Public Sans" w:cs="Public Sans"/>
              </w:rPr>
            </w:pPr>
            <w:r>
              <w:rPr>
                <w:rFonts w:ascii="Public Sans" w:eastAsia="Public Sans" w:hAnsi="Public Sans" w:cs="Public Sans"/>
              </w:rPr>
              <w:t>QR code: A user with limited vision may experience difficulty locating the QR code on the screen.</w:t>
            </w:r>
          </w:p>
          <w:p w14:paraId="3C422BF1" w14:textId="77777777" w:rsidR="00D62DA2" w:rsidRDefault="00000000">
            <w:pPr>
              <w:numPr>
                <w:ilvl w:val="0"/>
                <w:numId w:val="6"/>
              </w:numPr>
              <w:spacing w:line="240" w:lineRule="auto"/>
              <w:rPr>
                <w:rFonts w:ascii="Public Sans" w:eastAsia="Public Sans" w:hAnsi="Public Sans" w:cs="Public Sans"/>
              </w:rPr>
            </w:pPr>
            <w:r>
              <w:rPr>
                <w:rFonts w:ascii="Public Sans" w:eastAsia="Public Sans" w:hAnsi="Public Sans" w:cs="Public Sans"/>
              </w:rPr>
              <w:t>Authentication app page includes a QR code to scan. In this instance the page also provides another mode of operation to copy and enter without having to locate the QR code.</w:t>
            </w:r>
          </w:p>
          <w:p w14:paraId="519C8528" w14:textId="77777777" w:rsidR="00D62DA2" w:rsidRDefault="00000000">
            <w:pPr>
              <w:numPr>
                <w:ilvl w:val="0"/>
                <w:numId w:val="6"/>
              </w:numPr>
              <w:spacing w:line="240" w:lineRule="auto"/>
              <w:rPr>
                <w:rFonts w:ascii="Public Sans" w:eastAsia="Public Sans" w:hAnsi="Public Sans" w:cs="Public Sans"/>
              </w:rPr>
            </w:pPr>
            <w:r>
              <w:rPr>
                <w:rFonts w:ascii="Public Sans" w:eastAsia="Public Sans" w:hAnsi="Public Sans" w:cs="Public Sans"/>
              </w:rPr>
              <w:t>Security key page includes a browser modal window with a QR code. Hints are provided to a browser to optimize the browser dialog.</w:t>
            </w:r>
          </w:p>
          <w:p w14:paraId="7CAD29BE" w14:textId="77777777" w:rsidR="00D62DA2" w:rsidRDefault="00D62DA2">
            <w:pPr>
              <w:spacing w:line="240" w:lineRule="auto"/>
              <w:ind w:left="-15"/>
              <w:rPr>
                <w:rFonts w:ascii="Public Sans" w:eastAsia="Public Sans" w:hAnsi="Public Sans" w:cs="Public Sans"/>
              </w:rPr>
            </w:pPr>
          </w:p>
          <w:p w14:paraId="1A27528A"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Text characters: The website contains numeric or alphanumeric characters in a few instances such as a one-time code, which could be challenging to memorize or parse with assistive technology.</w:t>
            </w:r>
          </w:p>
        </w:tc>
      </w:tr>
      <w:tr w:rsidR="00D62DA2" w14:paraId="33B412A2"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AEB357" w14:textId="77777777" w:rsidR="00D62DA2" w:rsidRDefault="00000000">
            <w:pPr>
              <w:spacing w:line="240" w:lineRule="auto"/>
              <w:ind w:left="-15"/>
              <w:rPr>
                <w:rFonts w:ascii="Public Sans" w:eastAsia="Public Sans" w:hAnsi="Public Sans" w:cs="Public Sans"/>
                <w:b/>
                <w:color w:val="454545"/>
              </w:rPr>
            </w:pPr>
            <w:r>
              <w:rPr>
                <w:rFonts w:ascii="Public Sans" w:eastAsia="Public Sans" w:hAnsi="Public Sans" w:cs="Public Sans"/>
                <w:color w:val="454545"/>
              </w:rPr>
              <w:t>302.3</w:t>
            </w:r>
            <w:r>
              <w:rPr>
                <w:rFonts w:ascii="Public Sans" w:eastAsia="Public Sans" w:hAnsi="Public Sans" w:cs="Public Sans"/>
                <w:b/>
                <w:color w:val="454545"/>
              </w:rPr>
              <w:t xml:space="preserve"> </w:t>
            </w:r>
            <w:r>
              <w:rPr>
                <w:rFonts w:ascii="Public Sans" w:eastAsia="Public Sans" w:hAnsi="Public Sans" w:cs="Public Sans"/>
                <w:color w:val="454545"/>
              </w:rPr>
              <w:t>Without Perception of Color</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822ECF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EEAA4B1"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When color is used to convey information, it is accompanied by a text or icon cue.</w:t>
            </w:r>
          </w:p>
          <w:p w14:paraId="2ABCDAAA" w14:textId="77777777" w:rsidR="00D62DA2" w:rsidRDefault="00D62DA2">
            <w:pPr>
              <w:spacing w:line="240" w:lineRule="auto"/>
              <w:rPr>
                <w:rFonts w:ascii="Public Sans" w:eastAsia="Public Sans" w:hAnsi="Public Sans" w:cs="Public Sans"/>
                <w:color w:val="0E101A"/>
              </w:rPr>
            </w:pPr>
          </w:p>
          <w:p w14:paraId="2A1D86B9" w14:textId="77777777" w:rsidR="00D62DA2" w:rsidRDefault="00000000">
            <w:pPr>
              <w:spacing w:line="240" w:lineRule="auto"/>
              <w:rPr>
                <w:rFonts w:ascii="Public Sans" w:eastAsia="Public Sans" w:hAnsi="Public Sans" w:cs="Public Sans"/>
                <w:color w:val="0E101A"/>
              </w:rPr>
            </w:pPr>
            <w:r>
              <w:rPr>
                <w:rFonts w:ascii="Public Sans" w:eastAsia="Public Sans" w:hAnsi="Public Sans" w:cs="Public Sans"/>
                <w:color w:val="0E101A"/>
              </w:rPr>
              <w:t>Exception: An email message may contain a link. It uses a blue color; however, it is not underlined. This may prevent users with color deficiencies from perceiving it as a clickable link.</w:t>
            </w:r>
          </w:p>
          <w:p w14:paraId="49C62E50" w14:textId="77777777" w:rsidR="00D62DA2" w:rsidRDefault="00D62DA2">
            <w:pPr>
              <w:spacing w:line="240" w:lineRule="auto"/>
              <w:rPr>
                <w:rFonts w:ascii="Public Sans" w:eastAsia="Public Sans" w:hAnsi="Public Sans" w:cs="Public Sans"/>
                <w:color w:val="0E101A"/>
              </w:rPr>
            </w:pPr>
          </w:p>
          <w:p w14:paraId="52EB9B5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0E101A"/>
              </w:rPr>
              <w:t xml:space="preserve">A resolution for the exception is tracked and planned. </w:t>
            </w:r>
          </w:p>
        </w:tc>
      </w:tr>
      <w:tr w:rsidR="00D62DA2" w14:paraId="39AD7139"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E3B8E25" w14:textId="77777777" w:rsidR="00D62DA2" w:rsidRDefault="00000000">
            <w:pPr>
              <w:spacing w:line="240" w:lineRule="auto"/>
              <w:ind w:left="-15"/>
              <w:rPr>
                <w:rFonts w:ascii="Public Sans" w:eastAsia="Public Sans" w:hAnsi="Public Sans" w:cs="Public Sans"/>
                <w:b/>
                <w:color w:val="454545"/>
              </w:rPr>
            </w:pPr>
            <w:r>
              <w:rPr>
                <w:rFonts w:ascii="Public Sans" w:eastAsia="Public Sans" w:hAnsi="Public Sans" w:cs="Public Sans"/>
                <w:color w:val="454545"/>
              </w:rPr>
              <w:lastRenderedPageBreak/>
              <w:t>302.4</w:t>
            </w:r>
            <w:r>
              <w:rPr>
                <w:rFonts w:ascii="Public Sans" w:eastAsia="Public Sans" w:hAnsi="Public Sans" w:cs="Public Sans"/>
                <w:b/>
                <w:color w:val="454545"/>
              </w:rPr>
              <w:t xml:space="preserve"> </w:t>
            </w:r>
            <w:r>
              <w:rPr>
                <w:rFonts w:ascii="Public Sans" w:eastAsia="Public Sans" w:hAnsi="Public Sans" w:cs="Public Sans"/>
                <w:color w:val="454545"/>
              </w:rPr>
              <w:t>Without Hearing</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DC8EB3E"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F5A681"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During an authentication method setup, the website provides two options for receiving a one-time code: Text message (SMS) or voice message (Phone call).</w:t>
            </w:r>
          </w:p>
          <w:p w14:paraId="1E017BCE" w14:textId="77777777" w:rsidR="00D62DA2" w:rsidRDefault="00D62DA2">
            <w:pPr>
              <w:spacing w:line="240" w:lineRule="auto"/>
              <w:rPr>
                <w:rFonts w:ascii="Public Sans" w:eastAsia="Public Sans" w:hAnsi="Public Sans" w:cs="Public Sans"/>
                <w:color w:val="454545"/>
              </w:rPr>
            </w:pPr>
          </w:p>
          <w:p w14:paraId="39F7589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Note: The code is repeated several times to ensure understandability if the user chooses the voice message option.</w:t>
            </w:r>
          </w:p>
          <w:p w14:paraId="610F6383" w14:textId="77777777" w:rsidR="00D62DA2" w:rsidRDefault="00D62DA2">
            <w:pPr>
              <w:spacing w:line="240" w:lineRule="auto"/>
              <w:rPr>
                <w:rFonts w:ascii="Public Sans" w:eastAsia="Public Sans" w:hAnsi="Public Sans" w:cs="Public Sans"/>
                <w:color w:val="454545"/>
              </w:rPr>
            </w:pPr>
          </w:p>
          <w:p w14:paraId="266988A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Alternatively, the website provides other method options for users to select instead of text or voice message.</w:t>
            </w:r>
          </w:p>
        </w:tc>
      </w:tr>
      <w:tr w:rsidR="00D62DA2" w14:paraId="64130DDC"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DDD74C4" w14:textId="77777777" w:rsidR="00D62DA2" w:rsidRDefault="00000000">
            <w:pPr>
              <w:spacing w:line="240" w:lineRule="auto"/>
              <w:ind w:left="-15"/>
              <w:rPr>
                <w:rFonts w:ascii="Public Sans" w:eastAsia="Public Sans" w:hAnsi="Public Sans" w:cs="Public Sans"/>
                <w:b/>
                <w:color w:val="454545"/>
              </w:rPr>
            </w:pPr>
            <w:r>
              <w:rPr>
                <w:rFonts w:ascii="Public Sans" w:eastAsia="Public Sans" w:hAnsi="Public Sans" w:cs="Public Sans"/>
                <w:color w:val="454545"/>
              </w:rPr>
              <w:t>302.5</w:t>
            </w:r>
            <w:r>
              <w:rPr>
                <w:rFonts w:ascii="Public Sans" w:eastAsia="Public Sans" w:hAnsi="Public Sans" w:cs="Public Sans"/>
                <w:b/>
                <w:color w:val="454545"/>
              </w:rPr>
              <w:t xml:space="preserve"> </w:t>
            </w:r>
            <w:r>
              <w:rPr>
                <w:rFonts w:ascii="Public Sans" w:eastAsia="Public Sans" w:hAnsi="Public Sans" w:cs="Public Sans"/>
                <w:color w:val="454545"/>
              </w:rPr>
              <w:t>With Limited Hearing</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3D573F8"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CED917"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During an authentication method setup, the website provides two options for receiving a one-time code: Text message (SMS) or voice message (Phone call).</w:t>
            </w:r>
          </w:p>
          <w:p w14:paraId="106B4C0F" w14:textId="77777777" w:rsidR="00D62DA2" w:rsidRDefault="00D62DA2">
            <w:pPr>
              <w:spacing w:line="240" w:lineRule="auto"/>
              <w:rPr>
                <w:rFonts w:ascii="Public Sans" w:eastAsia="Public Sans" w:hAnsi="Public Sans" w:cs="Public Sans"/>
                <w:color w:val="454545"/>
              </w:rPr>
            </w:pPr>
          </w:p>
          <w:p w14:paraId="7F5182E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Note: The code is repeated several times to ensure understandability if the user chooses the voice message option.</w:t>
            </w:r>
          </w:p>
          <w:p w14:paraId="75190075" w14:textId="77777777" w:rsidR="00D62DA2" w:rsidRDefault="00D62DA2">
            <w:pPr>
              <w:spacing w:line="240" w:lineRule="auto"/>
              <w:rPr>
                <w:rFonts w:ascii="Public Sans" w:eastAsia="Public Sans" w:hAnsi="Public Sans" w:cs="Public Sans"/>
                <w:color w:val="454545"/>
              </w:rPr>
            </w:pPr>
          </w:p>
          <w:p w14:paraId="5B338F73"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Alternatively, the website provides other method options for users to select instead of text or voice message.</w:t>
            </w:r>
          </w:p>
        </w:tc>
      </w:tr>
      <w:tr w:rsidR="00D62DA2" w14:paraId="42A942BB"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079E04" w14:textId="77777777" w:rsidR="00D62DA2" w:rsidRDefault="00000000">
            <w:pPr>
              <w:spacing w:line="240" w:lineRule="auto"/>
              <w:ind w:left="-15"/>
              <w:rPr>
                <w:rFonts w:ascii="Public Sans" w:eastAsia="Public Sans" w:hAnsi="Public Sans" w:cs="Public Sans"/>
                <w:b/>
                <w:color w:val="454545"/>
              </w:rPr>
            </w:pPr>
            <w:r>
              <w:rPr>
                <w:rFonts w:ascii="Public Sans" w:eastAsia="Public Sans" w:hAnsi="Public Sans" w:cs="Public Sans"/>
                <w:color w:val="454545"/>
              </w:rPr>
              <w:t>302.6</w:t>
            </w:r>
            <w:r>
              <w:rPr>
                <w:rFonts w:ascii="Public Sans" w:eastAsia="Public Sans" w:hAnsi="Public Sans" w:cs="Public Sans"/>
                <w:b/>
                <w:color w:val="454545"/>
              </w:rPr>
              <w:t xml:space="preserve"> </w:t>
            </w:r>
            <w:r>
              <w:rPr>
                <w:rFonts w:ascii="Public Sans" w:eastAsia="Public Sans" w:hAnsi="Public Sans" w:cs="Public Sans"/>
                <w:color w:val="454545"/>
              </w:rPr>
              <w:t>Without Speech</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145EB47"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25FC4E2"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The website does not require any speech to be used</w:t>
            </w:r>
          </w:p>
          <w:p w14:paraId="7F10CD84"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for input, control, or operation.</w:t>
            </w:r>
          </w:p>
        </w:tc>
      </w:tr>
      <w:tr w:rsidR="00D62DA2" w14:paraId="417A2412"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271CA7C"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302.7 With Limited Manipulation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271ECFD"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79D55A4"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Login.gov has yet to test with users with limited</w:t>
            </w:r>
          </w:p>
          <w:p w14:paraId="29EB431B"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manipulation for this product</w:t>
            </w:r>
          </w:p>
        </w:tc>
      </w:tr>
      <w:tr w:rsidR="00D62DA2" w14:paraId="5BDE495F"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5C6A866"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302.8 With Limited Reach and Strength</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1370D13"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FD5856"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Login.gov has yet to test with users with limited</w:t>
            </w:r>
          </w:p>
          <w:p w14:paraId="3D32AB31"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reach and strength for this product.</w:t>
            </w:r>
          </w:p>
        </w:tc>
      </w:tr>
      <w:tr w:rsidR="00D62DA2" w14:paraId="72B6C92C" w14:textId="77777777" w:rsidTr="00032C54">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9B1A1CB"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lastRenderedPageBreak/>
              <w:t>302.9 With Limited Language, Cognitive, and Learning Abilities</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98D23F" w14:textId="77777777" w:rsidR="00D62DA2" w:rsidRDefault="00000000">
            <w:pPr>
              <w:spacing w:line="240" w:lineRule="auto"/>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7C68B23"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Login.gov uses plain language throughout the webpages that helps make the website readable for all users.</w:t>
            </w:r>
          </w:p>
          <w:p w14:paraId="56D485CB" w14:textId="77777777" w:rsidR="00D62DA2" w:rsidRDefault="00D62DA2">
            <w:pPr>
              <w:spacing w:line="240" w:lineRule="auto"/>
              <w:ind w:left="-15"/>
              <w:rPr>
                <w:rFonts w:ascii="Public Sans" w:eastAsia="Public Sans" w:hAnsi="Public Sans" w:cs="Public Sans"/>
                <w:color w:val="454545"/>
              </w:rPr>
            </w:pPr>
          </w:p>
          <w:p w14:paraId="321DB2E9" w14:textId="77777777" w:rsidR="00D62DA2" w:rsidRDefault="00000000">
            <w:pPr>
              <w:spacing w:line="240" w:lineRule="auto"/>
              <w:ind w:left="-15"/>
              <w:rPr>
                <w:rFonts w:ascii="Public Sans" w:eastAsia="Public Sans" w:hAnsi="Public Sans" w:cs="Public Sans"/>
                <w:color w:val="454545"/>
              </w:rPr>
            </w:pPr>
            <w:r>
              <w:rPr>
                <w:rFonts w:ascii="Public Sans" w:eastAsia="Public Sans" w:hAnsi="Public Sans" w:cs="Public Sans"/>
                <w:color w:val="454545"/>
              </w:rPr>
              <w:t>Exception: Users with cognitive disabilities or difficulties may encounter a barrier at these steps, which could prevent or impair them from continuing with identity authentication</w:t>
            </w:r>
          </w:p>
          <w:p w14:paraId="38655948" w14:textId="77777777" w:rsidR="00D62DA2" w:rsidRDefault="00000000">
            <w:pPr>
              <w:numPr>
                <w:ilvl w:val="0"/>
                <w:numId w:val="14"/>
              </w:numPr>
              <w:spacing w:line="240" w:lineRule="auto"/>
              <w:rPr>
                <w:rFonts w:ascii="Public Sans" w:eastAsia="Public Sans" w:hAnsi="Public Sans" w:cs="Public Sans"/>
                <w:color w:val="454545"/>
              </w:rPr>
            </w:pPr>
            <w:r>
              <w:rPr>
                <w:rFonts w:ascii="Public Sans" w:eastAsia="Public Sans" w:hAnsi="Public Sans" w:cs="Public Sans"/>
                <w:color w:val="454545"/>
              </w:rPr>
              <w:t>Create a password while meeting its length and strength requirements</w:t>
            </w:r>
          </w:p>
          <w:p w14:paraId="231EE152" w14:textId="77777777" w:rsidR="00D62DA2" w:rsidRDefault="00000000">
            <w:pPr>
              <w:numPr>
                <w:ilvl w:val="0"/>
                <w:numId w:val="14"/>
              </w:numPr>
              <w:spacing w:line="240" w:lineRule="auto"/>
              <w:rPr>
                <w:rFonts w:ascii="Public Sans" w:eastAsia="Public Sans" w:hAnsi="Public Sans" w:cs="Public Sans"/>
                <w:color w:val="454545"/>
              </w:rPr>
            </w:pPr>
            <w:r>
              <w:rPr>
                <w:rFonts w:ascii="Public Sans" w:eastAsia="Public Sans" w:hAnsi="Public Sans" w:cs="Public Sans"/>
                <w:color w:val="454545"/>
              </w:rPr>
              <w:t>Select a multi-factor authentication (MFA) while making an informed decision on the level of security and usability</w:t>
            </w:r>
          </w:p>
        </w:tc>
      </w:tr>
    </w:tbl>
    <w:p w14:paraId="69509AA3" w14:textId="77777777" w:rsidR="00D62DA2" w:rsidRDefault="00D62DA2">
      <w:pPr>
        <w:spacing w:after="200"/>
        <w:rPr>
          <w:rFonts w:ascii="Public Sans" w:eastAsia="Public Sans" w:hAnsi="Public Sans" w:cs="Public Sans"/>
        </w:rPr>
      </w:pPr>
    </w:p>
    <w:p w14:paraId="54495095"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6" w:name="_41mghml" w:colFirst="0" w:colLast="0"/>
      <w:bookmarkEnd w:id="36"/>
      <w:r>
        <w:rPr>
          <w:rFonts w:ascii="Public Sans" w:eastAsia="Public Sans" w:hAnsi="Public Sans" w:cs="Public Sans"/>
          <w:b/>
          <w:color w:val="000000"/>
          <w:sz w:val="32"/>
          <w:szCs w:val="32"/>
        </w:rPr>
        <w:t xml:space="preserve">Chapter 4: </w:t>
      </w:r>
      <w:hyperlink r:id="rId75" w:anchor="chapter-4-hardware">
        <w:r>
          <w:rPr>
            <w:rFonts w:ascii="Public Sans" w:eastAsia="Public Sans" w:hAnsi="Public Sans" w:cs="Public Sans"/>
            <w:b/>
            <w:color w:val="0000FF"/>
            <w:sz w:val="32"/>
            <w:szCs w:val="32"/>
            <w:u w:val="single"/>
          </w:rPr>
          <w:t>Hardware</w:t>
        </w:r>
      </w:hyperlink>
    </w:p>
    <w:p w14:paraId="1BA53727" w14:textId="77777777" w:rsidR="00D62DA2" w:rsidRDefault="00000000">
      <w:pPr>
        <w:spacing w:after="200"/>
        <w:rPr>
          <w:rFonts w:ascii="Public Sans" w:eastAsia="Public Sans" w:hAnsi="Public Sans" w:cs="Public Sans"/>
        </w:rPr>
      </w:pPr>
      <w:r>
        <w:rPr>
          <w:rFonts w:ascii="Public Sans" w:eastAsia="Public Sans" w:hAnsi="Public Sans" w:cs="Public Sans"/>
        </w:rPr>
        <w:t>Notes: Login.gov does not create hardware that transmits information or has a user interface. For this reason, the chapter has been omitted.</w:t>
      </w:r>
    </w:p>
    <w:p w14:paraId="2C419089"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7" w:name="_2grqrue" w:colFirst="0" w:colLast="0"/>
      <w:bookmarkEnd w:id="37"/>
      <w:r>
        <w:rPr>
          <w:rFonts w:ascii="Public Sans" w:eastAsia="Public Sans" w:hAnsi="Public Sans" w:cs="Public Sans"/>
          <w:b/>
          <w:color w:val="000000"/>
          <w:sz w:val="32"/>
          <w:szCs w:val="32"/>
        </w:rPr>
        <w:t xml:space="preserve">Chapter 5: </w:t>
      </w:r>
      <w:hyperlink r:id="rId76" w:anchor="chapter-5-software">
        <w:r>
          <w:rPr>
            <w:rFonts w:ascii="Public Sans" w:eastAsia="Public Sans" w:hAnsi="Public Sans" w:cs="Public Sans"/>
            <w:b/>
            <w:color w:val="0000FF"/>
            <w:sz w:val="32"/>
            <w:szCs w:val="32"/>
            <w:u w:val="single"/>
          </w:rPr>
          <w:t>Software</w:t>
        </w:r>
      </w:hyperlink>
    </w:p>
    <w:p w14:paraId="6A52A88A" w14:textId="77777777" w:rsidR="00D62DA2" w:rsidRDefault="00000000">
      <w:pPr>
        <w:spacing w:after="200"/>
        <w:rPr>
          <w:rFonts w:ascii="Public Sans" w:eastAsia="Public Sans" w:hAnsi="Public Sans" w:cs="Public Sans"/>
        </w:rPr>
      </w:pPr>
      <w:r>
        <w:rPr>
          <w:rFonts w:ascii="Public Sans" w:eastAsia="Public Sans" w:hAnsi="Public Sans" w:cs="Public Sans"/>
        </w:rPr>
        <w:t>Notes: Login.gov does not contain platform software that has access to platform accessibility services. For this reason, the chapter has been omitted.</w:t>
      </w:r>
    </w:p>
    <w:p w14:paraId="0018AEFF" w14:textId="77777777" w:rsidR="00D62DA2" w:rsidRDefault="00000000">
      <w:pPr>
        <w:pStyle w:val="Heading3"/>
        <w:keepLines w:val="0"/>
        <w:spacing w:before="240" w:after="60"/>
        <w:rPr>
          <w:rFonts w:ascii="Public Sans" w:eastAsia="Public Sans" w:hAnsi="Public Sans" w:cs="Public Sans"/>
          <w:b/>
          <w:color w:val="000000"/>
          <w:sz w:val="32"/>
          <w:szCs w:val="32"/>
        </w:rPr>
      </w:pPr>
      <w:bookmarkStart w:id="38" w:name="_vx1227" w:colFirst="0" w:colLast="0"/>
      <w:bookmarkEnd w:id="38"/>
      <w:r>
        <w:rPr>
          <w:rFonts w:ascii="Public Sans" w:eastAsia="Public Sans" w:hAnsi="Public Sans" w:cs="Public Sans"/>
          <w:b/>
          <w:color w:val="000000"/>
          <w:sz w:val="32"/>
          <w:szCs w:val="32"/>
        </w:rPr>
        <w:t xml:space="preserve">Chapter 6: </w:t>
      </w:r>
      <w:hyperlink r:id="rId77" w:anchor="chapter-6-support-documentation-and-services">
        <w:r>
          <w:rPr>
            <w:rFonts w:ascii="Public Sans" w:eastAsia="Public Sans" w:hAnsi="Public Sans" w:cs="Public Sans"/>
            <w:b/>
            <w:color w:val="0000FF"/>
            <w:sz w:val="32"/>
            <w:szCs w:val="32"/>
            <w:u w:val="single"/>
          </w:rPr>
          <w:t>Support Documentation and Services</w:t>
        </w:r>
      </w:hyperlink>
    </w:p>
    <w:p w14:paraId="4DFE1F96" w14:textId="77777777" w:rsidR="00D62DA2" w:rsidRDefault="00000000">
      <w:pPr>
        <w:spacing w:after="200"/>
        <w:rPr>
          <w:rFonts w:ascii="Public Sans" w:eastAsia="Public Sans" w:hAnsi="Public Sans" w:cs="Public Sans"/>
        </w:rPr>
      </w:pPr>
      <w:r>
        <w:rPr>
          <w:rFonts w:ascii="Public Sans" w:eastAsia="Public Sans" w:hAnsi="Public Sans" w:cs="Public Sans"/>
        </w:rPr>
        <w:t>Notes: While Login.gov provides support documents and services, it is considered a separate product entity since it overlaps with other products. For this reason, the chapter has been omitted.</w:t>
      </w:r>
    </w:p>
    <w:sectPr w:rsidR="00D62DA2">
      <w:headerReference w:type="even" r:id="rId78"/>
      <w:headerReference w:type="default" r:id="rId79"/>
      <w:footerReference w:type="even" r:id="rId80"/>
      <w:footerReference w:type="default" r:id="rId81"/>
      <w:headerReference w:type="first" r:id="rId82"/>
      <w:footerReference w:type="first" r:id="rId83"/>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3D157" w14:textId="77777777" w:rsidR="00633396" w:rsidRDefault="00633396">
      <w:pPr>
        <w:spacing w:line="240" w:lineRule="auto"/>
      </w:pPr>
      <w:r>
        <w:separator/>
      </w:r>
    </w:p>
  </w:endnote>
  <w:endnote w:type="continuationSeparator" w:id="0">
    <w:p w14:paraId="0DEF1BEE" w14:textId="77777777" w:rsidR="00633396" w:rsidRDefault="00633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ublic Sans">
    <w:charset w:val="00"/>
    <w:family w:val="auto"/>
    <w:pitch w:val="default"/>
    <w:embedRegular r:id="rId1" w:fontKey="{245B98A3-38BA-AD4F-9BD0-7EC0CAA573B5}"/>
    <w:embedBold r:id="rId2" w:fontKey="{6CC87F85-30B6-F949-994D-C4FAA2F7E98B}"/>
    <w:embedItalic r:id="rId3" w:fontKey="{B791953E-DD63-FB4A-954F-50143988A6C9}"/>
    <w:embedBoldItalic r:id="rId4" w:fontKey="{8E9E8A3B-EDB2-A449-9396-B53085BF0D27}"/>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D23F5" w14:textId="77777777" w:rsidR="00D62DA2" w:rsidRDefault="00D62DA2">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C5C9F" w14:textId="77777777" w:rsidR="00D62DA2" w:rsidRDefault="00D62DA2">
    <w:pPr>
      <w:tabs>
        <w:tab w:val="center" w:pos="9480"/>
      </w:tabs>
      <w:spacing w:before="280" w:after="280" w:line="240" w:lineRule="auto"/>
      <w:rPr>
        <w:rFonts w:ascii="Public Sans" w:eastAsia="Public Sans" w:hAnsi="Public Sans" w:cs="Public Sans"/>
        <w:color w:val="454545"/>
        <w:sz w:val="24"/>
        <w:szCs w:val="24"/>
      </w:rPr>
    </w:pPr>
  </w:p>
  <w:p w14:paraId="269A0BAB" w14:textId="77777777" w:rsidR="00D62DA2" w:rsidRDefault="00000000">
    <w:pPr>
      <w:jc w:val="right"/>
      <w:rPr>
        <w:rFonts w:ascii="Public Sans" w:eastAsia="Public Sans" w:hAnsi="Public Sans" w:cs="Public Sans"/>
      </w:rPr>
    </w:pPr>
    <w:r>
      <w:rPr>
        <w:rFonts w:ascii="Public Sans" w:eastAsia="Public Sans" w:hAnsi="Public Sans" w:cs="Public Sans"/>
      </w:rPr>
      <w:fldChar w:fldCharType="begin"/>
    </w:r>
    <w:r>
      <w:rPr>
        <w:rFonts w:ascii="Public Sans" w:eastAsia="Public Sans" w:hAnsi="Public Sans" w:cs="Public Sans"/>
      </w:rPr>
      <w:instrText>PAGE</w:instrText>
    </w:r>
    <w:r>
      <w:rPr>
        <w:rFonts w:ascii="Public Sans" w:eastAsia="Public Sans" w:hAnsi="Public Sans" w:cs="Public Sans"/>
      </w:rPr>
      <w:fldChar w:fldCharType="separate"/>
    </w:r>
    <w:r w:rsidR="00032C54">
      <w:rPr>
        <w:rFonts w:ascii="Public Sans" w:eastAsia="Public Sans" w:hAnsi="Public Sans" w:cs="Public Sans"/>
        <w:noProof/>
      </w:rPr>
      <w:t>1</w:t>
    </w:r>
    <w:r>
      <w:rPr>
        <w:rFonts w:ascii="Public Sans" w:eastAsia="Public Sans" w:hAnsi="Public Sans" w:cs="Public S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F9FD1" w14:textId="77777777" w:rsidR="00D62DA2" w:rsidRDefault="00D62DA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172DE" w14:textId="77777777" w:rsidR="00633396" w:rsidRDefault="00633396">
      <w:pPr>
        <w:spacing w:line="240" w:lineRule="auto"/>
      </w:pPr>
      <w:r>
        <w:separator/>
      </w:r>
    </w:p>
  </w:footnote>
  <w:footnote w:type="continuationSeparator" w:id="0">
    <w:p w14:paraId="2628345D" w14:textId="77777777" w:rsidR="00633396" w:rsidRDefault="00633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EDE5" w14:textId="77777777" w:rsidR="00D62DA2" w:rsidRDefault="00D62DA2">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5D483" w14:textId="77777777" w:rsidR="00D62DA2" w:rsidRDefault="00D62DA2">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E3556" w14:textId="77777777" w:rsidR="00D62DA2" w:rsidRDefault="00D62DA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159E"/>
    <w:multiLevelType w:val="multilevel"/>
    <w:tmpl w:val="FC108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01052"/>
    <w:multiLevelType w:val="multilevel"/>
    <w:tmpl w:val="9D24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47993"/>
    <w:multiLevelType w:val="multilevel"/>
    <w:tmpl w:val="7FEA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02DB2"/>
    <w:multiLevelType w:val="multilevel"/>
    <w:tmpl w:val="9ABA7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D0561"/>
    <w:multiLevelType w:val="multilevel"/>
    <w:tmpl w:val="0DDA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D3CAB"/>
    <w:multiLevelType w:val="multilevel"/>
    <w:tmpl w:val="435C8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C6656"/>
    <w:multiLevelType w:val="multilevel"/>
    <w:tmpl w:val="9DEA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82BE9"/>
    <w:multiLevelType w:val="multilevel"/>
    <w:tmpl w:val="71FC3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C60F90"/>
    <w:multiLevelType w:val="multilevel"/>
    <w:tmpl w:val="5CD8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334987"/>
    <w:multiLevelType w:val="multilevel"/>
    <w:tmpl w:val="0ABAF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D0289"/>
    <w:multiLevelType w:val="multilevel"/>
    <w:tmpl w:val="F71CA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E6E05"/>
    <w:multiLevelType w:val="multilevel"/>
    <w:tmpl w:val="1370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750513"/>
    <w:multiLevelType w:val="multilevel"/>
    <w:tmpl w:val="C3762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992BCD"/>
    <w:multiLevelType w:val="multilevel"/>
    <w:tmpl w:val="4B48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2221679">
    <w:abstractNumId w:val="12"/>
  </w:num>
  <w:num w:numId="2" w16cid:durableId="1616138322">
    <w:abstractNumId w:val="1"/>
  </w:num>
  <w:num w:numId="3" w16cid:durableId="1850212809">
    <w:abstractNumId w:val="4"/>
  </w:num>
  <w:num w:numId="4" w16cid:durableId="1879079853">
    <w:abstractNumId w:val="0"/>
  </w:num>
  <w:num w:numId="5" w16cid:durableId="2039041849">
    <w:abstractNumId w:val="8"/>
  </w:num>
  <w:num w:numId="6" w16cid:durableId="1410497656">
    <w:abstractNumId w:val="3"/>
  </w:num>
  <w:num w:numId="7" w16cid:durableId="1003581271">
    <w:abstractNumId w:val="7"/>
  </w:num>
  <w:num w:numId="8" w16cid:durableId="1480344456">
    <w:abstractNumId w:val="10"/>
  </w:num>
  <w:num w:numId="9" w16cid:durableId="1466772394">
    <w:abstractNumId w:val="2"/>
  </w:num>
  <w:num w:numId="10" w16cid:durableId="1526938059">
    <w:abstractNumId w:val="5"/>
  </w:num>
  <w:num w:numId="11" w16cid:durableId="2126342309">
    <w:abstractNumId w:val="6"/>
  </w:num>
  <w:num w:numId="12" w16cid:durableId="1970549203">
    <w:abstractNumId w:val="13"/>
  </w:num>
  <w:num w:numId="13" w16cid:durableId="1555236051">
    <w:abstractNumId w:val="9"/>
  </w:num>
  <w:num w:numId="14" w16cid:durableId="15383511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A2"/>
    <w:rsid w:val="00032C54"/>
    <w:rsid w:val="000B232D"/>
    <w:rsid w:val="00633396"/>
    <w:rsid w:val="00D6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B7400"/>
  <w15:docId w15:val="{F920106B-F402-794C-9895-F2A6E25F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63" Type="http://schemas.openxmlformats.org/officeDocument/2006/relationships/hyperlink" Target="http://www.w3.org/TR/WCAG20/" TargetMode="External"/><Relationship Id="rId68" Type="http://schemas.openxmlformats.org/officeDocument/2006/relationships/hyperlink" Target="http://www.w3.org/TR/WCAG20/" TargetMode="External"/><Relationship Id="rId84" Type="http://schemas.openxmlformats.org/officeDocument/2006/relationships/fontTable" Target="fontTable.xml"/><Relationship Id="rId16" Type="http://schemas.openxmlformats.org/officeDocument/2006/relationships/hyperlink" Target="http://www.w3.org/TR/WCAG20/" TargetMode="External"/><Relationship Id="rId11" Type="http://schemas.openxmlformats.org/officeDocument/2006/relationships/hyperlink" Target="https://www.w3.org/TR/WCAG20/%22%20%5Cl%20%22conformance-reqs"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53" Type="http://schemas.openxmlformats.org/officeDocument/2006/relationships/hyperlink" Target="http://www.w3.org/TR/WCAG20/" TargetMode="External"/><Relationship Id="rId58" Type="http://schemas.openxmlformats.org/officeDocument/2006/relationships/hyperlink" Target="http://www.w3.org/TR/WCAG20/" TargetMode="External"/><Relationship Id="rId74" Type="http://schemas.openxmlformats.org/officeDocument/2006/relationships/hyperlink" Target="mailto:partners@login.gov" TargetMode="External"/><Relationship Id="rId79"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www.w3.org/TR/WCAG20/" TargetMode="External"/><Relationship Id="rId43" Type="http://schemas.openxmlformats.org/officeDocument/2006/relationships/hyperlink" Target="http://www.w3.org/TR/WCAG20/" TargetMode="External"/><Relationship Id="rId48" Type="http://schemas.openxmlformats.org/officeDocument/2006/relationships/hyperlink" Target="http://www.w3.org/TR/WCAG20/" TargetMode="External"/><Relationship Id="rId56" Type="http://schemas.openxmlformats.org/officeDocument/2006/relationships/hyperlink" Target="http://www.w3.org/TR/WCAG20/" TargetMode="External"/><Relationship Id="rId64" Type="http://schemas.openxmlformats.org/officeDocument/2006/relationships/hyperlink" Target="http://www.w3.org/TR/WCAG20/" TargetMode="External"/><Relationship Id="rId69" Type="http://schemas.openxmlformats.org/officeDocument/2006/relationships/hyperlink" Target="http://www.w3.org/TR/WCAG20/" TargetMode="External"/><Relationship Id="rId77" Type="http://schemas.openxmlformats.org/officeDocument/2006/relationships/hyperlink" Target="https://www.access-board.gov/ict/" TargetMode="External"/><Relationship Id="rId8" Type="http://schemas.openxmlformats.org/officeDocument/2006/relationships/hyperlink" Target="https://login.gov/accessibility/" TargetMode="External"/><Relationship Id="rId51" Type="http://schemas.openxmlformats.org/officeDocument/2006/relationships/hyperlink" Target="http://www.w3.org/TR/WCAG20/" TargetMode="External"/><Relationship Id="rId72" Type="http://schemas.openxmlformats.org/officeDocument/2006/relationships/hyperlink" Target="http://www.w3.org/TR/WCAG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w3.org/TR/WCAG20/" TargetMode="External"/><Relationship Id="rId17" Type="http://schemas.openxmlformats.org/officeDocument/2006/relationships/hyperlink" Target="http://www.w3.org/TR/WCAG20/" TargetMode="External"/><Relationship Id="rId25" Type="http://schemas.openxmlformats.org/officeDocument/2006/relationships/hyperlink" Target="http://www.w3.org/TR/WCAG20/" TargetMode="External"/><Relationship Id="rId33" Type="http://schemas.openxmlformats.org/officeDocument/2006/relationships/hyperlink" Target="http://www.w3.org/TR/WCAG20/" TargetMode="External"/><Relationship Id="rId38" Type="http://schemas.openxmlformats.org/officeDocument/2006/relationships/hyperlink" Target="http://www.w3.org/TR/WCAG20/" TargetMode="External"/><Relationship Id="rId46" Type="http://schemas.openxmlformats.org/officeDocument/2006/relationships/hyperlink" Target="http://www.w3.org/TR/WCAG20/" TargetMode="External"/><Relationship Id="rId59" Type="http://schemas.openxmlformats.org/officeDocument/2006/relationships/hyperlink" Target="http://www.w3.org/TR/WCAG20/" TargetMode="External"/><Relationship Id="rId67"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www.w3.org/TR/WCAG20/" TargetMode="External"/><Relationship Id="rId62" Type="http://schemas.openxmlformats.org/officeDocument/2006/relationships/hyperlink" Target="http://www.w3.org/TR/WCAG20/" TargetMode="External"/><Relationship Id="rId70" Type="http://schemas.openxmlformats.org/officeDocument/2006/relationships/hyperlink" Target="http://www.w3.org/TR/WCAG20/" TargetMode="External"/><Relationship Id="rId75" Type="http://schemas.openxmlformats.org/officeDocument/2006/relationships/hyperlink" Target="https://www.access-board.gov/ict/"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www.w3.org/TR/WCAG20/" TargetMode="External"/><Relationship Id="rId49" Type="http://schemas.openxmlformats.org/officeDocument/2006/relationships/hyperlink" Target="http://www.w3.org/TR/WCAG20/" TargetMode="External"/><Relationship Id="rId57" Type="http://schemas.openxmlformats.org/officeDocument/2006/relationships/hyperlink" Target="http://www.w3.org/TR/WCAG20/" TargetMode="External"/><Relationship Id="rId10" Type="http://schemas.openxmlformats.org/officeDocument/2006/relationships/hyperlink" Target="https://www.access-board.gov/ict/"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hyperlink" Target="https://www.access-board.gov/ict/"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w3.org/TR/2008/REC-WCAG20-20081211" TargetMode="Externa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 Id="rId34" Type="http://schemas.openxmlformats.org/officeDocument/2006/relationships/hyperlink" Target="http://www.w3.org/TR/WCAG20/" TargetMode="External"/><Relationship Id="rId50" Type="http://schemas.openxmlformats.org/officeDocument/2006/relationships/hyperlink" Target="http://www.w3.org/TR/WCAG20/" TargetMode="External"/><Relationship Id="rId55" Type="http://schemas.openxmlformats.org/officeDocument/2006/relationships/hyperlink" Target="http://www.w3.org/TR/WCAG20/" TargetMode="External"/><Relationship Id="rId76" Type="http://schemas.openxmlformats.org/officeDocument/2006/relationships/hyperlink" Target="https://www.access-board.gov/ict/" TargetMode="External"/><Relationship Id="rId7" Type="http://schemas.openxmlformats.org/officeDocument/2006/relationships/hyperlink" Target="mailto:partners@login.gov" TargetMode="External"/><Relationship Id="rId71" Type="http://schemas.openxmlformats.org/officeDocument/2006/relationships/hyperlink" Target="http://www.w3.org/TR/WCAG20/" TargetMode="External"/><Relationship Id="rId2" Type="http://schemas.openxmlformats.org/officeDocument/2006/relationships/styles" Target="styles.xml"/><Relationship Id="rId29" Type="http://schemas.openxmlformats.org/officeDocument/2006/relationships/hyperlink" Target="http://www.w3.org/TR/WCAG20/" TargetMode="External"/><Relationship Id="rId24"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66" Type="http://schemas.openxmlformats.org/officeDocument/2006/relationships/hyperlink" Target="http://www.w3.org/TR/WCAG20/" TargetMode="External"/><Relationship Id="rId61" Type="http://schemas.openxmlformats.org/officeDocument/2006/relationships/hyperlink" Target="http://www.w3.org/TR/WCAG20/" TargetMode="External"/><Relationship Id="rId82"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4015</Words>
  <Characters>22890</Characters>
  <Application>Microsoft Office Word</Application>
  <DocSecurity>0</DocSecurity>
  <Lines>190</Lines>
  <Paragraphs>53</Paragraphs>
  <ScaleCrop>false</ScaleCrop>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NickTNg</cp:lastModifiedBy>
  <cp:revision>2</cp:revision>
  <dcterms:created xsi:type="dcterms:W3CDTF">2025-02-25T15:55:00Z</dcterms:created>
  <dcterms:modified xsi:type="dcterms:W3CDTF">2025-02-25T15:57:00Z</dcterms:modified>
</cp:coreProperties>
</file>