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00" w:type="dxa"/>
        <w:tblCellSpacing w:w="0" w:type="dxa"/>
        <w:shd w:val="clear" w:color="auto" w:fill="FFFFFF"/>
        <w:tblCellMar>
          <w:top w:w="24" w:type="dxa"/>
          <w:left w:w="24" w:type="dxa"/>
          <w:bottom w:w="24" w:type="dxa"/>
          <w:right w:w="24" w:type="dxa"/>
        </w:tblCellMar>
        <w:tblLook w:val="04A0" w:firstRow="1" w:lastRow="0" w:firstColumn="1" w:lastColumn="0" w:noHBand="0" w:noVBand="1"/>
      </w:tblPr>
      <w:tblGrid>
        <w:gridCol w:w="1764"/>
        <w:gridCol w:w="7284"/>
      </w:tblGrid>
      <w:tr w:rsidR="00607A4C" w:rsidRPr="00607A4C" w14:paraId="411239A8" w14:textId="77777777">
        <w:trPr>
          <w:tblCellSpacing w:w="0" w:type="dxa"/>
        </w:trPr>
        <w:tc>
          <w:tcPr>
            <w:tcW w:w="0" w:type="auto"/>
            <w:gridSpan w:val="2"/>
            <w:shd w:val="clear" w:color="auto" w:fill="CCCCCC"/>
            <w:hideMark/>
          </w:tcPr>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3513"/>
              <w:gridCol w:w="96"/>
              <w:gridCol w:w="5391"/>
            </w:tblGrid>
            <w:tr w:rsidR="00607A4C" w:rsidRPr="00607A4C" w14:paraId="4105F58D" w14:textId="77777777">
              <w:trPr>
                <w:tblCellSpacing w:w="15" w:type="dxa"/>
              </w:trPr>
              <w:tc>
                <w:tcPr>
                  <w:tcW w:w="0" w:type="auto"/>
                  <w:vAlign w:val="center"/>
                  <w:hideMark/>
                </w:tcPr>
                <w:p w14:paraId="662FDD1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b/>
                      <w:bCs/>
                      <w:kern w:val="0"/>
                      <w:sz w:val="18"/>
                      <w:szCs w:val="18"/>
                      <w14:ligatures w14:val="none"/>
                    </w:rPr>
                    <w:fldChar w:fldCharType="begin"/>
                  </w:r>
                  <w:r w:rsidRPr="00607A4C">
                    <w:rPr>
                      <w:rFonts w:ascii="Verdana" w:eastAsia="Times New Roman" w:hAnsi="Verdana" w:cs="Times New Roman"/>
                      <w:b/>
                      <w:bCs/>
                      <w:kern w:val="0"/>
                      <w:sz w:val="18"/>
                      <w:szCs w:val="18"/>
                      <w14:ligatures w14:val="none"/>
                    </w:rPr>
                    <w:instrText>HYPERLINK "https://www.ncbi.nlm.nih.gov/geo/query/acc.cgi?acc=GSE240658"</w:instrText>
                  </w:r>
                  <w:r w:rsidRPr="00607A4C">
                    <w:rPr>
                      <w:rFonts w:ascii="Verdana" w:eastAsia="Times New Roman" w:hAnsi="Verdana" w:cs="Times New Roman"/>
                      <w:b/>
                      <w:bCs/>
                      <w:kern w:val="0"/>
                      <w:sz w:val="18"/>
                      <w:szCs w:val="18"/>
                      <w14:ligatures w14:val="none"/>
                    </w:rPr>
                  </w:r>
                  <w:r w:rsidRPr="00607A4C">
                    <w:rPr>
                      <w:rFonts w:ascii="Verdana" w:eastAsia="Times New Roman" w:hAnsi="Verdana" w:cs="Times New Roman"/>
                      <w:b/>
                      <w:bCs/>
                      <w:kern w:val="0"/>
                      <w:sz w:val="18"/>
                      <w:szCs w:val="18"/>
                      <w14:ligatures w14:val="none"/>
                    </w:rPr>
                    <w:fldChar w:fldCharType="separate"/>
                  </w:r>
                  <w:r w:rsidRPr="00607A4C">
                    <w:rPr>
                      <w:rFonts w:ascii="Verdana" w:eastAsia="Times New Roman" w:hAnsi="Verdana" w:cs="Times New Roman"/>
                      <w:b/>
                      <w:bCs/>
                      <w:color w:val="0056CC"/>
                      <w:kern w:val="0"/>
                      <w:sz w:val="18"/>
                      <w:szCs w:val="18"/>
                      <w14:ligatures w14:val="none"/>
                    </w:rPr>
                    <w:t>Series GSE240658</w:t>
                  </w:r>
                  <w:r w:rsidRPr="00607A4C">
                    <w:rPr>
                      <w:rFonts w:ascii="Verdana" w:eastAsia="Times New Roman" w:hAnsi="Verdana" w:cs="Times New Roman"/>
                      <w:b/>
                      <w:bCs/>
                      <w:kern w:val="0"/>
                      <w:sz w:val="18"/>
                      <w:szCs w:val="18"/>
                      <w14:ligatures w14:val="none"/>
                    </w:rPr>
                    <w:fldChar w:fldCharType="end"/>
                  </w:r>
                </w:p>
              </w:tc>
              <w:tc>
                <w:tcPr>
                  <w:tcW w:w="0" w:type="auto"/>
                  <w:vAlign w:val="center"/>
                  <w:hideMark/>
                </w:tcPr>
                <w:p w14:paraId="55409B7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c>
                <w:tcPr>
                  <w:tcW w:w="0" w:type="auto"/>
                  <w:vAlign w:val="center"/>
                  <w:hideMark/>
                </w:tcPr>
                <w:p w14:paraId="2A98BFE1" w14:textId="77777777" w:rsidR="00607A4C" w:rsidRPr="00607A4C" w:rsidRDefault="00607A4C" w:rsidP="00607A4C">
                  <w:pPr>
                    <w:spacing w:after="0" w:line="240" w:lineRule="auto"/>
                    <w:jc w:val="right"/>
                    <w:rPr>
                      <w:rFonts w:ascii="Verdana" w:eastAsia="Times New Roman" w:hAnsi="Verdana" w:cs="Times New Roman"/>
                      <w:kern w:val="0"/>
                      <w:sz w:val="18"/>
                      <w:szCs w:val="18"/>
                      <w14:ligatures w14:val="none"/>
                    </w:rPr>
                  </w:pPr>
                  <w:hyperlink r:id="rId5" w:history="1">
                    <w:r w:rsidRPr="00607A4C">
                      <w:rPr>
                        <w:rFonts w:ascii="Verdana" w:eastAsia="Times New Roman" w:hAnsi="Verdana" w:cs="Times New Roman"/>
                        <w:color w:val="0056CC"/>
                        <w:kern w:val="0"/>
                        <w:sz w:val="18"/>
                        <w:szCs w:val="18"/>
                        <w14:ligatures w14:val="none"/>
                      </w:rPr>
                      <w:t xml:space="preserve">Query </w:t>
                    </w:r>
                    <w:proofErr w:type="spellStart"/>
                    <w:r w:rsidRPr="00607A4C">
                      <w:rPr>
                        <w:rFonts w:ascii="Verdana" w:eastAsia="Times New Roman" w:hAnsi="Verdana" w:cs="Times New Roman"/>
                        <w:color w:val="0056CC"/>
                        <w:kern w:val="0"/>
                        <w:sz w:val="18"/>
                        <w:szCs w:val="18"/>
                        <w14:ligatures w14:val="none"/>
                      </w:rPr>
                      <w:t>DataSets</w:t>
                    </w:r>
                    <w:proofErr w:type="spellEnd"/>
                    <w:r w:rsidRPr="00607A4C">
                      <w:rPr>
                        <w:rFonts w:ascii="Verdana" w:eastAsia="Times New Roman" w:hAnsi="Verdana" w:cs="Times New Roman"/>
                        <w:color w:val="0056CC"/>
                        <w:kern w:val="0"/>
                        <w:sz w:val="18"/>
                        <w:szCs w:val="18"/>
                        <w14:ligatures w14:val="none"/>
                      </w:rPr>
                      <w:t xml:space="preserve"> for GSE240658</w:t>
                    </w:r>
                  </w:hyperlink>
                </w:p>
              </w:tc>
            </w:tr>
          </w:tbl>
          <w:p w14:paraId="1CAA01C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6D4577CD" w14:textId="77777777">
        <w:trPr>
          <w:tblCellSpacing w:w="0" w:type="dxa"/>
        </w:trPr>
        <w:tc>
          <w:tcPr>
            <w:tcW w:w="0" w:type="auto"/>
            <w:shd w:val="clear" w:color="auto" w:fill="FFFFFF"/>
            <w:hideMark/>
          </w:tcPr>
          <w:p w14:paraId="733AB52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Status</w:t>
            </w:r>
          </w:p>
        </w:tc>
        <w:tc>
          <w:tcPr>
            <w:tcW w:w="0" w:type="auto"/>
            <w:shd w:val="clear" w:color="auto" w:fill="FFFFFF"/>
            <w:hideMark/>
          </w:tcPr>
          <w:p w14:paraId="2E43775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Public on Jul 30, 2025</w:t>
            </w:r>
          </w:p>
        </w:tc>
      </w:tr>
      <w:tr w:rsidR="00607A4C" w:rsidRPr="00607A4C" w14:paraId="0957E09F" w14:textId="77777777">
        <w:trPr>
          <w:tblCellSpacing w:w="0" w:type="dxa"/>
        </w:trPr>
        <w:tc>
          <w:tcPr>
            <w:tcW w:w="0" w:type="auto"/>
            <w:shd w:val="clear" w:color="auto" w:fill="FFFFFF"/>
            <w:noWrap/>
            <w:hideMark/>
          </w:tcPr>
          <w:p w14:paraId="1D11ECB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Title</w:t>
            </w:r>
          </w:p>
        </w:tc>
        <w:tc>
          <w:tcPr>
            <w:tcW w:w="0" w:type="auto"/>
            <w:shd w:val="clear" w:color="auto" w:fill="FFFFFF"/>
            <w:hideMark/>
          </w:tcPr>
          <w:p w14:paraId="53B2B1B2"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A kidney specific fasting-mimicking diet induces podocyte reprogramming and restores renal function in glomerulopathy</w:t>
            </w:r>
          </w:p>
        </w:tc>
      </w:tr>
      <w:tr w:rsidR="00607A4C" w:rsidRPr="00607A4C" w14:paraId="429EF89B" w14:textId="77777777">
        <w:trPr>
          <w:tblCellSpacing w:w="0" w:type="dxa"/>
        </w:trPr>
        <w:tc>
          <w:tcPr>
            <w:tcW w:w="0" w:type="auto"/>
            <w:shd w:val="clear" w:color="auto" w:fill="FFFFFF"/>
            <w:noWrap/>
            <w:hideMark/>
          </w:tcPr>
          <w:p w14:paraId="0B50D6E8"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Organism</w:t>
            </w:r>
          </w:p>
        </w:tc>
        <w:tc>
          <w:tcPr>
            <w:tcW w:w="0" w:type="auto"/>
            <w:shd w:val="clear" w:color="auto" w:fill="FFFFFF"/>
            <w:hideMark/>
          </w:tcPr>
          <w:p w14:paraId="37513D0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6" w:history="1">
              <w:r w:rsidRPr="00607A4C">
                <w:rPr>
                  <w:rFonts w:ascii="Verdana" w:eastAsia="Times New Roman" w:hAnsi="Verdana" w:cs="Times New Roman"/>
                  <w:color w:val="0056CC"/>
                  <w:kern w:val="0"/>
                  <w:sz w:val="18"/>
                  <w:szCs w:val="18"/>
                  <w14:ligatures w14:val="none"/>
                </w:rPr>
                <w:t>Rattus norvegicus</w:t>
              </w:r>
            </w:hyperlink>
          </w:p>
        </w:tc>
      </w:tr>
      <w:tr w:rsidR="00607A4C" w:rsidRPr="00607A4C" w14:paraId="4273DAE0" w14:textId="77777777">
        <w:trPr>
          <w:tblCellSpacing w:w="0" w:type="dxa"/>
        </w:trPr>
        <w:tc>
          <w:tcPr>
            <w:tcW w:w="0" w:type="auto"/>
            <w:shd w:val="clear" w:color="auto" w:fill="FFFFFF"/>
            <w:noWrap/>
            <w:hideMark/>
          </w:tcPr>
          <w:p w14:paraId="67B41B9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Experiment type</w:t>
            </w:r>
          </w:p>
        </w:tc>
        <w:tc>
          <w:tcPr>
            <w:tcW w:w="0" w:type="auto"/>
            <w:shd w:val="clear" w:color="auto" w:fill="FFFFFF"/>
            <w:hideMark/>
          </w:tcPr>
          <w:p w14:paraId="03933C1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Expression profiling by high throughput sequencing</w:t>
            </w:r>
          </w:p>
        </w:tc>
      </w:tr>
      <w:tr w:rsidR="00607A4C" w:rsidRPr="00607A4C" w14:paraId="5720FA02" w14:textId="77777777">
        <w:trPr>
          <w:tblCellSpacing w:w="0" w:type="dxa"/>
        </w:trPr>
        <w:tc>
          <w:tcPr>
            <w:tcW w:w="0" w:type="auto"/>
            <w:shd w:val="clear" w:color="auto" w:fill="FFFFFF"/>
            <w:noWrap/>
            <w:hideMark/>
          </w:tcPr>
          <w:p w14:paraId="71A08B8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Summary</w:t>
            </w:r>
          </w:p>
        </w:tc>
        <w:tc>
          <w:tcPr>
            <w:tcW w:w="0" w:type="auto"/>
            <w:shd w:val="clear" w:color="auto" w:fill="FFFFFF"/>
            <w:hideMark/>
          </w:tcPr>
          <w:p w14:paraId="3715B72D"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Cycles of a fasting-mimicking diet (FMD) promote regeneration and reduce damage in the pancreas, blood, gut, and nervous systems of mice but its effect on kidney disease is unknown, and the FMD has not been tested in rats. Here we show that cycles of a newly developed low-salt FMD (LS-FMD) restore normal proteinuria, nephron structure and function in rats with puromycin-induced nephrosis in the long term. LS-FMD induces expression of nephrogenic markers, resembling renal developmental processes in multiple kidney structures, and activates podocyte-lineage reprogramming pathways, in addition to promoting a quiescent state in mature podocytes. In a pilot randomized cross-over study in patients with chronic kidney disease, FMD cycles promote renoprotection by reducing proteinuria and improving endothelial function. These results show that LS-FMD cycles, which promote the reprogramming of multiple renal cell types, leading to glomerular damage reversal, should be tested further in the treatment of progressive kidney diseases.</w:t>
            </w:r>
          </w:p>
        </w:tc>
      </w:tr>
      <w:tr w:rsidR="00607A4C" w:rsidRPr="00607A4C" w14:paraId="1D36D769" w14:textId="77777777">
        <w:trPr>
          <w:tblCellSpacing w:w="0" w:type="dxa"/>
        </w:trPr>
        <w:tc>
          <w:tcPr>
            <w:tcW w:w="0" w:type="auto"/>
            <w:shd w:val="clear" w:color="auto" w:fill="FFFFFF"/>
            <w:noWrap/>
            <w:hideMark/>
          </w:tcPr>
          <w:p w14:paraId="2724159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2E5C124D"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3A58B409" w14:textId="77777777">
        <w:trPr>
          <w:tblCellSpacing w:w="0" w:type="dxa"/>
        </w:trPr>
        <w:tc>
          <w:tcPr>
            <w:tcW w:w="0" w:type="auto"/>
            <w:shd w:val="clear" w:color="auto" w:fill="FFFFFF"/>
            <w:noWrap/>
            <w:hideMark/>
          </w:tcPr>
          <w:p w14:paraId="5BF29CE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Overall design</w:t>
            </w:r>
          </w:p>
        </w:tc>
        <w:tc>
          <w:tcPr>
            <w:tcW w:w="0" w:type="auto"/>
            <w:shd w:val="clear" w:color="auto" w:fill="FFFFFF"/>
            <w:hideMark/>
          </w:tcPr>
          <w:p w14:paraId="057A27E2"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Sprague-Dawley rats were injected with puromycin </w:t>
            </w:r>
            <w:proofErr w:type="spellStart"/>
            <w:r w:rsidRPr="00607A4C">
              <w:rPr>
                <w:rFonts w:ascii="Verdana" w:eastAsia="Times New Roman" w:hAnsi="Verdana" w:cs="Times New Roman"/>
                <w:kern w:val="0"/>
                <w:sz w:val="18"/>
                <w:szCs w:val="18"/>
                <w14:ligatures w14:val="none"/>
              </w:rPr>
              <w:t>aminonucleoside</w:t>
            </w:r>
            <w:proofErr w:type="spellEnd"/>
            <w:r w:rsidRPr="00607A4C">
              <w:rPr>
                <w:rFonts w:ascii="Verdana" w:eastAsia="Times New Roman" w:hAnsi="Verdana" w:cs="Times New Roman"/>
                <w:kern w:val="0"/>
                <w:sz w:val="18"/>
                <w:szCs w:val="18"/>
                <w14:ligatures w14:val="none"/>
              </w:rPr>
              <w:t>. A group of rats (N=3) were analyzed at 14 days (PAN), another group were subjected to one cycle (4 days) of low salts fasting-mimicking diet (LS-FMD) and analyzed at end of diet (</w:t>
            </w:r>
            <w:proofErr w:type="spellStart"/>
            <w:r w:rsidRPr="00607A4C">
              <w:rPr>
                <w:rFonts w:ascii="Verdana" w:eastAsia="Times New Roman" w:hAnsi="Verdana" w:cs="Times New Roman"/>
                <w:kern w:val="0"/>
                <w:sz w:val="18"/>
                <w:szCs w:val="18"/>
                <w14:ligatures w14:val="none"/>
              </w:rPr>
              <w:t>EoD</w:t>
            </w:r>
            <w:proofErr w:type="spellEnd"/>
            <w:r w:rsidRPr="00607A4C">
              <w:rPr>
                <w:rFonts w:ascii="Verdana" w:eastAsia="Times New Roman" w:hAnsi="Verdana" w:cs="Times New Roman"/>
                <w:kern w:val="0"/>
                <w:sz w:val="18"/>
                <w:szCs w:val="18"/>
                <w14:ligatures w14:val="none"/>
              </w:rPr>
              <w:t xml:space="preserve">, and at 24 hours and 72 hours after re-feeding with regular chow (N=3 each group). A group of N=4 </w:t>
            </w:r>
            <w:proofErr w:type="spellStart"/>
            <w:r w:rsidRPr="00607A4C">
              <w:rPr>
                <w:rFonts w:ascii="Verdana" w:eastAsia="Times New Roman" w:hAnsi="Verdana" w:cs="Times New Roman"/>
                <w:kern w:val="0"/>
                <w:sz w:val="18"/>
                <w:szCs w:val="18"/>
                <w14:ligatures w14:val="none"/>
              </w:rPr>
              <w:t>halthy</w:t>
            </w:r>
            <w:proofErr w:type="spellEnd"/>
            <w:r w:rsidRPr="00607A4C">
              <w:rPr>
                <w:rFonts w:ascii="Verdana" w:eastAsia="Times New Roman" w:hAnsi="Verdana" w:cs="Times New Roman"/>
                <w:kern w:val="0"/>
                <w:sz w:val="18"/>
                <w:szCs w:val="18"/>
                <w14:ligatures w14:val="none"/>
              </w:rPr>
              <w:t xml:space="preserve"> rats were included as baseline controls in the analysis.</w:t>
            </w:r>
          </w:p>
        </w:tc>
      </w:tr>
      <w:tr w:rsidR="00607A4C" w:rsidRPr="00607A4C" w14:paraId="333CD374" w14:textId="77777777">
        <w:trPr>
          <w:tblCellSpacing w:w="0" w:type="dxa"/>
        </w:trPr>
        <w:tc>
          <w:tcPr>
            <w:tcW w:w="0" w:type="auto"/>
            <w:shd w:val="clear" w:color="auto" w:fill="FFFFFF"/>
            <w:noWrap/>
            <w:hideMark/>
          </w:tcPr>
          <w:p w14:paraId="77FF9A2D"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23CAB98B"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14A8714C" w14:textId="77777777">
        <w:trPr>
          <w:tblCellSpacing w:w="0" w:type="dxa"/>
        </w:trPr>
        <w:tc>
          <w:tcPr>
            <w:tcW w:w="0" w:type="auto"/>
            <w:shd w:val="clear" w:color="auto" w:fill="FFFFFF"/>
            <w:noWrap/>
            <w:hideMark/>
          </w:tcPr>
          <w:p w14:paraId="3F88C75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Citation(s)</w:t>
            </w:r>
          </w:p>
        </w:tc>
        <w:tc>
          <w:tcPr>
            <w:tcW w:w="0" w:type="auto"/>
            <w:shd w:val="clear" w:color="auto" w:fill="FFFFFF"/>
            <w:hideMark/>
          </w:tcPr>
          <w:p w14:paraId="7D53D893" w14:textId="77777777" w:rsidR="00607A4C" w:rsidRPr="00607A4C" w:rsidRDefault="00607A4C" w:rsidP="00607A4C">
            <w:pPr>
              <w:numPr>
                <w:ilvl w:val="0"/>
                <w:numId w:val="1"/>
              </w:numPr>
              <w:shd w:val="clear" w:color="auto" w:fill="FFFFFF"/>
              <w:spacing w:before="100" w:beforeAutospacing="1" w:after="6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Villani V, Frank CN, </w:t>
            </w:r>
            <w:proofErr w:type="spellStart"/>
            <w:r w:rsidRPr="00607A4C">
              <w:rPr>
                <w:rFonts w:ascii="Verdana" w:eastAsia="Times New Roman" w:hAnsi="Verdana" w:cs="Times New Roman"/>
                <w:kern w:val="0"/>
                <w:sz w:val="18"/>
                <w:szCs w:val="18"/>
                <w14:ligatures w14:val="none"/>
              </w:rPr>
              <w:t>Cravedi</w:t>
            </w:r>
            <w:proofErr w:type="spellEnd"/>
            <w:r w:rsidRPr="00607A4C">
              <w:rPr>
                <w:rFonts w:ascii="Verdana" w:eastAsia="Times New Roman" w:hAnsi="Verdana" w:cs="Times New Roman"/>
                <w:kern w:val="0"/>
                <w:sz w:val="18"/>
                <w:szCs w:val="18"/>
                <w14:ligatures w14:val="none"/>
              </w:rPr>
              <w:t xml:space="preserve"> P, Hou X et al. A kidney-specific fasting-mimicking diet induces podocyte reprogramming and restores renal function in glomerulopathy. </w:t>
            </w:r>
            <w:r w:rsidRPr="00607A4C">
              <w:rPr>
                <w:rFonts w:ascii="Verdana" w:eastAsia="Times New Roman" w:hAnsi="Verdana" w:cs="Times New Roman"/>
                <w:i/>
                <w:iCs/>
                <w:kern w:val="0"/>
                <w:sz w:val="18"/>
                <w:szCs w:val="18"/>
                <w14:ligatures w14:val="none"/>
              </w:rPr>
              <w:t xml:space="preserve">Sci </w:t>
            </w:r>
            <w:proofErr w:type="spellStart"/>
            <w:proofErr w:type="gramStart"/>
            <w:r w:rsidRPr="00607A4C">
              <w:rPr>
                <w:rFonts w:ascii="Verdana" w:eastAsia="Times New Roman" w:hAnsi="Verdana" w:cs="Times New Roman"/>
                <w:i/>
                <w:iCs/>
                <w:kern w:val="0"/>
                <w:sz w:val="18"/>
                <w:szCs w:val="18"/>
                <w14:ligatures w14:val="none"/>
              </w:rPr>
              <w:t>Transl</w:t>
            </w:r>
            <w:proofErr w:type="spellEnd"/>
            <w:r w:rsidRPr="00607A4C">
              <w:rPr>
                <w:rFonts w:ascii="Verdana" w:eastAsia="Times New Roman" w:hAnsi="Verdana" w:cs="Times New Roman"/>
                <w:i/>
                <w:iCs/>
                <w:kern w:val="0"/>
                <w:sz w:val="18"/>
                <w:szCs w:val="18"/>
                <w14:ligatures w14:val="none"/>
              </w:rPr>
              <w:t xml:space="preserve"> Med</w:t>
            </w:r>
            <w:proofErr w:type="gramEnd"/>
            <w:r w:rsidRPr="00607A4C">
              <w:rPr>
                <w:rFonts w:ascii="Verdana" w:eastAsia="Times New Roman" w:hAnsi="Verdana" w:cs="Times New Roman"/>
                <w:kern w:val="0"/>
                <w:sz w:val="18"/>
                <w:szCs w:val="18"/>
                <w14:ligatures w14:val="none"/>
              </w:rPr>
              <w:t> 2024 Oct 30;16(771</w:t>
            </w:r>
            <w:proofErr w:type="gramStart"/>
            <w:r w:rsidRPr="00607A4C">
              <w:rPr>
                <w:rFonts w:ascii="Verdana" w:eastAsia="Times New Roman" w:hAnsi="Verdana" w:cs="Times New Roman"/>
                <w:kern w:val="0"/>
                <w:sz w:val="18"/>
                <w:szCs w:val="18"/>
                <w14:ligatures w14:val="none"/>
              </w:rPr>
              <w:t>):eadl</w:t>
            </w:r>
            <w:proofErr w:type="gramEnd"/>
            <w:r w:rsidRPr="00607A4C">
              <w:rPr>
                <w:rFonts w:ascii="Verdana" w:eastAsia="Times New Roman" w:hAnsi="Verdana" w:cs="Times New Roman"/>
                <w:kern w:val="0"/>
                <w:sz w:val="18"/>
                <w:szCs w:val="18"/>
                <w14:ligatures w14:val="none"/>
              </w:rPr>
              <w:t>5514. PMID: </w:t>
            </w:r>
            <w:hyperlink r:id="rId7" w:tooltip="Link to PubMed record" w:history="1">
              <w:r w:rsidRPr="00607A4C">
                <w:rPr>
                  <w:rFonts w:ascii="Verdana" w:eastAsia="Times New Roman" w:hAnsi="Verdana" w:cs="Times New Roman"/>
                  <w:color w:val="0056CC"/>
                  <w:kern w:val="0"/>
                  <w:sz w:val="18"/>
                  <w:szCs w:val="18"/>
                  <w14:ligatures w14:val="none"/>
                </w:rPr>
                <w:t>39475573</w:t>
              </w:r>
            </w:hyperlink>
          </w:p>
        </w:tc>
      </w:tr>
      <w:tr w:rsidR="00607A4C" w:rsidRPr="00607A4C" w14:paraId="69722B74" w14:textId="77777777">
        <w:trPr>
          <w:tblCellSpacing w:w="0" w:type="dxa"/>
        </w:trPr>
        <w:tc>
          <w:tcPr>
            <w:tcW w:w="0" w:type="auto"/>
            <w:gridSpan w:val="2"/>
            <w:shd w:val="clear" w:color="auto" w:fill="FFFFFF"/>
            <w:hideMark/>
          </w:tcPr>
          <w:p w14:paraId="1D0F27AF" w14:textId="77777777" w:rsidR="00607A4C" w:rsidRPr="00607A4C" w:rsidRDefault="00607A4C" w:rsidP="00607A4C">
            <w:pPr>
              <w:numPr>
                <w:ilvl w:val="0"/>
                <w:numId w:val="1"/>
              </w:numPr>
              <w:shd w:val="clear" w:color="auto" w:fill="FFFFFF"/>
              <w:spacing w:before="100" w:beforeAutospacing="1" w:after="60" w:line="240" w:lineRule="auto"/>
              <w:rPr>
                <w:rFonts w:ascii="Verdana" w:eastAsia="Times New Roman" w:hAnsi="Verdana" w:cs="Times New Roman"/>
                <w:kern w:val="0"/>
                <w:sz w:val="18"/>
                <w:szCs w:val="18"/>
                <w14:ligatures w14:val="none"/>
              </w:rPr>
            </w:pPr>
          </w:p>
        </w:tc>
      </w:tr>
      <w:tr w:rsidR="00607A4C" w:rsidRPr="00607A4C" w14:paraId="4D1E005F" w14:textId="77777777">
        <w:trPr>
          <w:tblCellSpacing w:w="0" w:type="dxa"/>
        </w:trPr>
        <w:tc>
          <w:tcPr>
            <w:tcW w:w="0" w:type="auto"/>
            <w:shd w:val="clear" w:color="auto" w:fill="EEEEEE"/>
            <w:hideMark/>
          </w:tcPr>
          <w:p w14:paraId="5BF9FAE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Submission date</w:t>
            </w:r>
          </w:p>
        </w:tc>
        <w:tc>
          <w:tcPr>
            <w:tcW w:w="0" w:type="auto"/>
            <w:shd w:val="clear" w:color="auto" w:fill="EEEEEE"/>
            <w:hideMark/>
          </w:tcPr>
          <w:p w14:paraId="201B29C4"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Aug 11, 2023</w:t>
            </w:r>
          </w:p>
        </w:tc>
      </w:tr>
      <w:tr w:rsidR="00607A4C" w:rsidRPr="00607A4C" w14:paraId="0C415986" w14:textId="77777777">
        <w:trPr>
          <w:tblCellSpacing w:w="0" w:type="dxa"/>
        </w:trPr>
        <w:tc>
          <w:tcPr>
            <w:tcW w:w="0" w:type="auto"/>
            <w:shd w:val="clear" w:color="auto" w:fill="EEEEEE"/>
            <w:hideMark/>
          </w:tcPr>
          <w:p w14:paraId="130110E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Last update date</w:t>
            </w:r>
          </w:p>
        </w:tc>
        <w:tc>
          <w:tcPr>
            <w:tcW w:w="0" w:type="auto"/>
            <w:shd w:val="clear" w:color="auto" w:fill="EEEEEE"/>
            <w:hideMark/>
          </w:tcPr>
          <w:p w14:paraId="2AF175C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Jun 18, 2026</w:t>
            </w:r>
          </w:p>
        </w:tc>
      </w:tr>
      <w:tr w:rsidR="00607A4C" w:rsidRPr="00607A4C" w14:paraId="27CAAA28" w14:textId="77777777">
        <w:trPr>
          <w:tblCellSpacing w:w="0" w:type="dxa"/>
        </w:trPr>
        <w:tc>
          <w:tcPr>
            <w:tcW w:w="0" w:type="auto"/>
            <w:shd w:val="clear" w:color="auto" w:fill="EEEEEE"/>
            <w:hideMark/>
          </w:tcPr>
          <w:p w14:paraId="42141C8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Contact name</w:t>
            </w:r>
          </w:p>
        </w:tc>
        <w:tc>
          <w:tcPr>
            <w:tcW w:w="0" w:type="auto"/>
            <w:shd w:val="clear" w:color="auto" w:fill="EEEEEE"/>
            <w:hideMark/>
          </w:tcPr>
          <w:p w14:paraId="18985A3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AGCT Core</w:t>
            </w:r>
          </w:p>
        </w:tc>
      </w:tr>
      <w:tr w:rsidR="00607A4C" w:rsidRPr="00607A4C" w14:paraId="05623BCA" w14:textId="77777777">
        <w:trPr>
          <w:tblCellSpacing w:w="0" w:type="dxa"/>
        </w:trPr>
        <w:tc>
          <w:tcPr>
            <w:tcW w:w="0" w:type="auto"/>
            <w:shd w:val="clear" w:color="auto" w:fill="EEEEEE"/>
            <w:noWrap/>
            <w:hideMark/>
          </w:tcPr>
          <w:p w14:paraId="24EE8BC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Organization name</w:t>
            </w:r>
          </w:p>
        </w:tc>
        <w:tc>
          <w:tcPr>
            <w:tcW w:w="0" w:type="auto"/>
            <w:shd w:val="clear" w:color="auto" w:fill="EEEEEE"/>
            <w:hideMark/>
          </w:tcPr>
          <w:p w14:paraId="6E747966"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Cedars Sinai Medical Center</w:t>
            </w:r>
          </w:p>
        </w:tc>
      </w:tr>
      <w:tr w:rsidR="00607A4C" w:rsidRPr="00607A4C" w14:paraId="09D87FFC" w14:textId="77777777">
        <w:trPr>
          <w:tblCellSpacing w:w="0" w:type="dxa"/>
        </w:trPr>
        <w:tc>
          <w:tcPr>
            <w:tcW w:w="0" w:type="auto"/>
            <w:shd w:val="clear" w:color="auto" w:fill="EEEEEE"/>
            <w:noWrap/>
            <w:hideMark/>
          </w:tcPr>
          <w:p w14:paraId="249C601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Department</w:t>
            </w:r>
          </w:p>
        </w:tc>
        <w:tc>
          <w:tcPr>
            <w:tcW w:w="0" w:type="auto"/>
            <w:shd w:val="clear" w:color="auto" w:fill="EEEEEE"/>
            <w:hideMark/>
          </w:tcPr>
          <w:p w14:paraId="1E1E420C"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BMS</w:t>
            </w:r>
          </w:p>
        </w:tc>
      </w:tr>
      <w:tr w:rsidR="00607A4C" w:rsidRPr="00607A4C" w14:paraId="286A7D69" w14:textId="77777777">
        <w:trPr>
          <w:tblCellSpacing w:w="0" w:type="dxa"/>
        </w:trPr>
        <w:tc>
          <w:tcPr>
            <w:tcW w:w="0" w:type="auto"/>
            <w:shd w:val="clear" w:color="auto" w:fill="EEEEEE"/>
            <w:noWrap/>
            <w:hideMark/>
          </w:tcPr>
          <w:p w14:paraId="51B28DC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Street address</w:t>
            </w:r>
          </w:p>
        </w:tc>
        <w:tc>
          <w:tcPr>
            <w:tcW w:w="0" w:type="auto"/>
            <w:shd w:val="clear" w:color="auto" w:fill="EEEEEE"/>
            <w:hideMark/>
          </w:tcPr>
          <w:p w14:paraId="49F71EEE"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8687 Melrose Ave, PDC B230</w:t>
            </w:r>
          </w:p>
        </w:tc>
      </w:tr>
      <w:tr w:rsidR="00607A4C" w:rsidRPr="00607A4C" w14:paraId="45C85ACF" w14:textId="77777777">
        <w:trPr>
          <w:tblCellSpacing w:w="0" w:type="dxa"/>
        </w:trPr>
        <w:tc>
          <w:tcPr>
            <w:tcW w:w="0" w:type="auto"/>
            <w:shd w:val="clear" w:color="auto" w:fill="EEEEEE"/>
            <w:noWrap/>
            <w:hideMark/>
          </w:tcPr>
          <w:p w14:paraId="1859DCAB"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City</w:t>
            </w:r>
          </w:p>
        </w:tc>
        <w:tc>
          <w:tcPr>
            <w:tcW w:w="0" w:type="auto"/>
            <w:shd w:val="clear" w:color="auto" w:fill="EEEEEE"/>
            <w:hideMark/>
          </w:tcPr>
          <w:p w14:paraId="4A735673"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West Hollywood</w:t>
            </w:r>
          </w:p>
        </w:tc>
      </w:tr>
      <w:tr w:rsidR="00607A4C" w:rsidRPr="00607A4C" w14:paraId="44426127" w14:textId="77777777">
        <w:trPr>
          <w:tblCellSpacing w:w="0" w:type="dxa"/>
        </w:trPr>
        <w:tc>
          <w:tcPr>
            <w:tcW w:w="0" w:type="auto"/>
            <w:shd w:val="clear" w:color="auto" w:fill="EEEEEE"/>
            <w:noWrap/>
            <w:hideMark/>
          </w:tcPr>
          <w:p w14:paraId="325099A8"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State/province</w:t>
            </w:r>
          </w:p>
        </w:tc>
        <w:tc>
          <w:tcPr>
            <w:tcW w:w="0" w:type="auto"/>
            <w:shd w:val="clear" w:color="auto" w:fill="EEEEEE"/>
            <w:hideMark/>
          </w:tcPr>
          <w:p w14:paraId="59238F6E"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CA</w:t>
            </w:r>
          </w:p>
        </w:tc>
      </w:tr>
      <w:tr w:rsidR="00607A4C" w:rsidRPr="00607A4C" w14:paraId="4131A181" w14:textId="77777777">
        <w:trPr>
          <w:tblCellSpacing w:w="0" w:type="dxa"/>
        </w:trPr>
        <w:tc>
          <w:tcPr>
            <w:tcW w:w="0" w:type="auto"/>
            <w:shd w:val="clear" w:color="auto" w:fill="EEEEEE"/>
            <w:noWrap/>
            <w:hideMark/>
          </w:tcPr>
          <w:p w14:paraId="4195E81D"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ZIP/Postal code</w:t>
            </w:r>
          </w:p>
        </w:tc>
        <w:tc>
          <w:tcPr>
            <w:tcW w:w="0" w:type="auto"/>
            <w:shd w:val="clear" w:color="auto" w:fill="EEEEEE"/>
            <w:hideMark/>
          </w:tcPr>
          <w:p w14:paraId="2EF67D4C"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90069</w:t>
            </w:r>
          </w:p>
        </w:tc>
      </w:tr>
      <w:tr w:rsidR="00607A4C" w:rsidRPr="00607A4C" w14:paraId="214BA677" w14:textId="77777777">
        <w:trPr>
          <w:tblCellSpacing w:w="0" w:type="dxa"/>
        </w:trPr>
        <w:tc>
          <w:tcPr>
            <w:tcW w:w="0" w:type="auto"/>
            <w:shd w:val="clear" w:color="auto" w:fill="EEEEEE"/>
            <w:noWrap/>
            <w:hideMark/>
          </w:tcPr>
          <w:p w14:paraId="280DA3FD"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Country</w:t>
            </w:r>
          </w:p>
        </w:tc>
        <w:tc>
          <w:tcPr>
            <w:tcW w:w="0" w:type="auto"/>
            <w:shd w:val="clear" w:color="auto" w:fill="EEEEEE"/>
            <w:hideMark/>
          </w:tcPr>
          <w:p w14:paraId="2E58D762"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USA</w:t>
            </w:r>
          </w:p>
        </w:tc>
      </w:tr>
    </w:tbl>
    <w:p w14:paraId="04DC0B2D" w14:textId="77777777" w:rsidR="00B66904" w:rsidRDefault="00B66904"/>
    <w:tbl>
      <w:tblPr>
        <w:tblW w:w="9000" w:type="dxa"/>
        <w:tblCellSpacing w:w="0" w:type="dxa"/>
        <w:shd w:val="clear" w:color="auto" w:fill="FFFFFF"/>
        <w:tblCellMar>
          <w:top w:w="24" w:type="dxa"/>
          <w:left w:w="24" w:type="dxa"/>
          <w:bottom w:w="24" w:type="dxa"/>
          <w:right w:w="24" w:type="dxa"/>
        </w:tblCellMar>
        <w:tblLook w:val="04A0" w:firstRow="1" w:lastRow="0" w:firstColumn="1" w:lastColumn="0" w:noHBand="0" w:noVBand="1"/>
      </w:tblPr>
      <w:tblGrid>
        <w:gridCol w:w="1764"/>
        <w:gridCol w:w="7284"/>
      </w:tblGrid>
      <w:tr w:rsidR="00607A4C" w:rsidRPr="00607A4C" w14:paraId="67A7FD79" w14:textId="77777777">
        <w:trPr>
          <w:tblCellSpacing w:w="0" w:type="dxa"/>
        </w:trPr>
        <w:tc>
          <w:tcPr>
            <w:tcW w:w="0" w:type="auto"/>
            <w:gridSpan w:val="2"/>
            <w:shd w:val="clear" w:color="auto" w:fill="CCCCCC"/>
            <w:hideMark/>
          </w:tcPr>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3513"/>
              <w:gridCol w:w="96"/>
              <w:gridCol w:w="5391"/>
            </w:tblGrid>
            <w:tr w:rsidR="00607A4C" w:rsidRPr="00607A4C" w14:paraId="230CD255" w14:textId="77777777">
              <w:trPr>
                <w:tblCellSpacing w:w="15" w:type="dxa"/>
              </w:trPr>
              <w:tc>
                <w:tcPr>
                  <w:tcW w:w="0" w:type="auto"/>
                  <w:vAlign w:val="center"/>
                  <w:hideMark/>
                </w:tcPr>
                <w:p w14:paraId="1180206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8" w:history="1">
                    <w:r w:rsidRPr="00607A4C">
                      <w:rPr>
                        <w:rFonts w:ascii="Verdana" w:eastAsia="Times New Roman" w:hAnsi="Verdana" w:cs="Times New Roman"/>
                        <w:b/>
                        <w:bCs/>
                        <w:color w:val="0056CC"/>
                        <w:kern w:val="0"/>
                        <w:sz w:val="18"/>
                        <w:szCs w:val="18"/>
                        <w14:ligatures w14:val="none"/>
                      </w:rPr>
                      <w:t>Series GSE220075</w:t>
                    </w:r>
                  </w:hyperlink>
                </w:p>
              </w:tc>
              <w:tc>
                <w:tcPr>
                  <w:tcW w:w="0" w:type="auto"/>
                  <w:vAlign w:val="center"/>
                  <w:hideMark/>
                </w:tcPr>
                <w:p w14:paraId="7B67CEE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c>
                <w:tcPr>
                  <w:tcW w:w="0" w:type="auto"/>
                  <w:vAlign w:val="center"/>
                  <w:hideMark/>
                </w:tcPr>
                <w:p w14:paraId="5878882C" w14:textId="77777777" w:rsidR="00607A4C" w:rsidRPr="00607A4C" w:rsidRDefault="00607A4C" w:rsidP="00607A4C">
                  <w:pPr>
                    <w:spacing w:after="0" w:line="240" w:lineRule="auto"/>
                    <w:jc w:val="right"/>
                    <w:rPr>
                      <w:rFonts w:ascii="Verdana" w:eastAsia="Times New Roman" w:hAnsi="Verdana" w:cs="Times New Roman"/>
                      <w:kern w:val="0"/>
                      <w:sz w:val="18"/>
                      <w:szCs w:val="18"/>
                      <w14:ligatures w14:val="none"/>
                    </w:rPr>
                  </w:pPr>
                  <w:hyperlink r:id="rId9" w:history="1">
                    <w:r w:rsidRPr="00607A4C">
                      <w:rPr>
                        <w:rFonts w:ascii="Verdana" w:eastAsia="Times New Roman" w:hAnsi="Verdana" w:cs="Times New Roman"/>
                        <w:color w:val="0056CC"/>
                        <w:kern w:val="0"/>
                        <w:sz w:val="18"/>
                        <w:szCs w:val="18"/>
                        <w14:ligatures w14:val="none"/>
                      </w:rPr>
                      <w:t xml:space="preserve">Query </w:t>
                    </w:r>
                    <w:proofErr w:type="spellStart"/>
                    <w:r w:rsidRPr="00607A4C">
                      <w:rPr>
                        <w:rFonts w:ascii="Verdana" w:eastAsia="Times New Roman" w:hAnsi="Verdana" w:cs="Times New Roman"/>
                        <w:color w:val="0056CC"/>
                        <w:kern w:val="0"/>
                        <w:sz w:val="18"/>
                        <w:szCs w:val="18"/>
                        <w14:ligatures w14:val="none"/>
                      </w:rPr>
                      <w:t>DataSets</w:t>
                    </w:r>
                    <w:proofErr w:type="spellEnd"/>
                    <w:r w:rsidRPr="00607A4C">
                      <w:rPr>
                        <w:rFonts w:ascii="Verdana" w:eastAsia="Times New Roman" w:hAnsi="Verdana" w:cs="Times New Roman"/>
                        <w:color w:val="0056CC"/>
                        <w:kern w:val="0"/>
                        <w:sz w:val="18"/>
                        <w:szCs w:val="18"/>
                        <w14:ligatures w14:val="none"/>
                      </w:rPr>
                      <w:t xml:space="preserve"> for GSE220075</w:t>
                    </w:r>
                  </w:hyperlink>
                </w:p>
              </w:tc>
            </w:tr>
          </w:tbl>
          <w:p w14:paraId="3DEDD24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18B06EB4" w14:textId="77777777">
        <w:trPr>
          <w:tblCellSpacing w:w="0" w:type="dxa"/>
        </w:trPr>
        <w:tc>
          <w:tcPr>
            <w:tcW w:w="0" w:type="auto"/>
            <w:shd w:val="clear" w:color="auto" w:fill="FFFFFF"/>
            <w:hideMark/>
          </w:tcPr>
          <w:p w14:paraId="32B4007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Status</w:t>
            </w:r>
          </w:p>
        </w:tc>
        <w:tc>
          <w:tcPr>
            <w:tcW w:w="0" w:type="auto"/>
            <w:shd w:val="clear" w:color="auto" w:fill="FFFFFF"/>
            <w:hideMark/>
          </w:tcPr>
          <w:p w14:paraId="3E81E80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Public on Oct 23, 2023</w:t>
            </w:r>
          </w:p>
        </w:tc>
      </w:tr>
      <w:tr w:rsidR="00607A4C" w:rsidRPr="00607A4C" w14:paraId="13FB0658" w14:textId="77777777">
        <w:trPr>
          <w:tblCellSpacing w:w="0" w:type="dxa"/>
        </w:trPr>
        <w:tc>
          <w:tcPr>
            <w:tcW w:w="0" w:type="auto"/>
            <w:shd w:val="clear" w:color="auto" w:fill="FFFFFF"/>
            <w:noWrap/>
            <w:hideMark/>
          </w:tcPr>
          <w:p w14:paraId="4393AE68"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Title</w:t>
            </w:r>
          </w:p>
        </w:tc>
        <w:tc>
          <w:tcPr>
            <w:tcW w:w="0" w:type="auto"/>
            <w:shd w:val="clear" w:color="auto" w:fill="FFFFFF"/>
            <w:hideMark/>
          </w:tcPr>
          <w:p w14:paraId="13969C68"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A Rat Liver Cell Atlas Reveals Intrahepatic Myeloid Heterogeneity.</w:t>
            </w:r>
          </w:p>
        </w:tc>
      </w:tr>
      <w:tr w:rsidR="00607A4C" w:rsidRPr="00607A4C" w14:paraId="770D041E" w14:textId="77777777">
        <w:trPr>
          <w:tblCellSpacing w:w="0" w:type="dxa"/>
        </w:trPr>
        <w:tc>
          <w:tcPr>
            <w:tcW w:w="0" w:type="auto"/>
            <w:shd w:val="clear" w:color="auto" w:fill="FFFFFF"/>
            <w:noWrap/>
            <w:hideMark/>
          </w:tcPr>
          <w:p w14:paraId="202F192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Organism</w:t>
            </w:r>
          </w:p>
        </w:tc>
        <w:tc>
          <w:tcPr>
            <w:tcW w:w="0" w:type="auto"/>
            <w:shd w:val="clear" w:color="auto" w:fill="FFFFFF"/>
            <w:hideMark/>
          </w:tcPr>
          <w:p w14:paraId="49E526C4"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0" w:history="1">
              <w:r w:rsidRPr="00607A4C">
                <w:rPr>
                  <w:rFonts w:ascii="Verdana" w:eastAsia="Times New Roman" w:hAnsi="Verdana" w:cs="Times New Roman"/>
                  <w:color w:val="0056CC"/>
                  <w:kern w:val="0"/>
                  <w:sz w:val="18"/>
                  <w:szCs w:val="18"/>
                  <w14:ligatures w14:val="none"/>
                </w:rPr>
                <w:t>Rattus norvegicus</w:t>
              </w:r>
            </w:hyperlink>
          </w:p>
        </w:tc>
      </w:tr>
      <w:tr w:rsidR="00607A4C" w:rsidRPr="00607A4C" w14:paraId="28629EC8" w14:textId="77777777">
        <w:trPr>
          <w:tblCellSpacing w:w="0" w:type="dxa"/>
        </w:trPr>
        <w:tc>
          <w:tcPr>
            <w:tcW w:w="0" w:type="auto"/>
            <w:shd w:val="clear" w:color="auto" w:fill="FFFFFF"/>
            <w:noWrap/>
            <w:hideMark/>
          </w:tcPr>
          <w:p w14:paraId="4963E7B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Experiment type</w:t>
            </w:r>
          </w:p>
        </w:tc>
        <w:tc>
          <w:tcPr>
            <w:tcW w:w="0" w:type="auto"/>
            <w:shd w:val="clear" w:color="auto" w:fill="FFFFFF"/>
            <w:hideMark/>
          </w:tcPr>
          <w:p w14:paraId="18BD11D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Expression profiling by high throughput sequencing</w:t>
            </w:r>
          </w:p>
        </w:tc>
      </w:tr>
      <w:tr w:rsidR="00607A4C" w:rsidRPr="00607A4C" w14:paraId="150039AB" w14:textId="77777777">
        <w:trPr>
          <w:tblCellSpacing w:w="0" w:type="dxa"/>
        </w:trPr>
        <w:tc>
          <w:tcPr>
            <w:tcW w:w="0" w:type="auto"/>
            <w:shd w:val="clear" w:color="auto" w:fill="FFFFFF"/>
            <w:noWrap/>
            <w:hideMark/>
          </w:tcPr>
          <w:p w14:paraId="6A72162D"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lastRenderedPageBreak/>
              <w:t>Summary</w:t>
            </w:r>
          </w:p>
        </w:tc>
        <w:tc>
          <w:tcPr>
            <w:tcW w:w="0" w:type="auto"/>
            <w:shd w:val="clear" w:color="auto" w:fill="FFFFFF"/>
            <w:hideMark/>
          </w:tcPr>
          <w:p w14:paraId="35C9AD0A"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The large size and vascular accessibility of the laboratory rat (Rattus norvegicus) </w:t>
            </w:r>
            <w:proofErr w:type="gramStart"/>
            <w:r w:rsidRPr="00607A4C">
              <w:rPr>
                <w:rFonts w:ascii="Verdana" w:eastAsia="Times New Roman" w:hAnsi="Verdana" w:cs="Times New Roman"/>
                <w:kern w:val="0"/>
                <w:sz w:val="18"/>
                <w:szCs w:val="18"/>
                <w14:ligatures w14:val="none"/>
              </w:rPr>
              <w:t>makes</w:t>
            </w:r>
            <w:proofErr w:type="gramEnd"/>
            <w:r w:rsidRPr="00607A4C">
              <w:rPr>
                <w:rFonts w:ascii="Verdana" w:eastAsia="Times New Roman" w:hAnsi="Verdana" w:cs="Times New Roman"/>
                <w:kern w:val="0"/>
                <w:sz w:val="18"/>
                <w:szCs w:val="18"/>
                <w14:ligatures w14:val="none"/>
              </w:rPr>
              <w:t xml:space="preserve"> it an ideal hepatic animal model for diseases that require surgical manipulation. Often, the disease susceptibility and outcomes of inflammatory pathologies vary significantly between strains. This study uses single cell transcriptomics to better understand the complex cellular network of the rat liver, as well as to unravel the cellular and molecular sources of inter-strain hepatic variation. We generated single cell and single nucleus transcriptomic maps of the livers of healthy Dark Agouti and Lewis rat </w:t>
            </w:r>
            <w:proofErr w:type="gramStart"/>
            <w:r w:rsidRPr="00607A4C">
              <w:rPr>
                <w:rFonts w:ascii="Verdana" w:eastAsia="Times New Roman" w:hAnsi="Verdana" w:cs="Times New Roman"/>
                <w:kern w:val="0"/>
                <w:sz w:val="18"/>
                <w:szCs w:val="18"/>
                <w14:ligatures w14:val="none"/>
              </w:rPr>
              <w:t>strains, and</w:t>
            </w:r>
            <w:proofErr w:type="gramEnd"/>
            <w:r w:rsidRPr="00607A4C">
              <w:rPr>
                <w:rFonts w:ascii="Verdana" w:eastAsia="Times New Roman" w:hAnsi="Verdana" w:cs="Times New Roman"/>
                <w:kern w:val="0"/>
                <w:sz w:val="18"/>
                <w:szCs w:val="18"/>
                <w14:ligatures w14:val="none"/>
              </w:rPr>
              <w:t xml:space="preserve"> developed a factor analysis-based bioinformatics analysis pipeline to study data covariates, such as strain and batch. Using this approach, we discovered transcriptomic variation within the hepatocyte and myeloid populations that underlie distinct cell states between rat strains. This finding will help provide a reference for future investigations on strain-dependent outcomes of surgical experiment models.</w:t>
            </w:r>
          </w:p>
        </w:tc>
      </w:tr>
      <w:tr w:rsidR="00607A4C" w:rsidRPr="00607A4C" w14:paraId="68F5D36D" w14:textId="77777777">
        <w:trPr>
          <w:tblCellSpacing w:w="0" w:type="dxa"/>
        </w:trPr>
        <w:tc>
          <w:tcPr>
            <w:tcW w:w="0" w:type="auto"/>
            <w:shd w:val="clear" w:color="auto" w:fill="FFFFFF"/>
            <w:noWrap/>
            <w:hideMark/>
          </w:tcPr>
          <w:p w14:paraId="44B1113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57EE386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2E7F54E4" w14:textId="77777777">
        <w:trPr>
          <w:tblCellSpacing w:w="0" w:type="dxa"/>
        </w:trPr>
        <w:tc>
          <w:tcPr>
            <w:tcW w:w="0" w:type="auto"/>
            <w:shd w:val="clear" w:color="auto" w:fill="FFFFFF"/>
            <w:noWrap/>
            <w:hideMark/>
          </w:tcPr>
          <w:p w14:paraId="39BCF5E8"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Overall design</w:t>
            </w:r>
          </w:p>
        </w:tc>
        <w:tc>
          <w:tcPr>
            <w:tcW w:w="0" w:type="auto"/>
            <w:shd w:val="clear" w:color="auto" w:fill="FFFFFF"/>
            <w:hideMark/>
          </w:tcPr>
          <w:p w14:paraId="2132A20B"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Four whole livers were acquired from </w:t>
            </w:r>
            <w:proofErr w:type="gramStart"/>
            <w:r w:rsidRPr="00607A4C">
              <w:rPr>
                <w:rFonts w:ascii="Verdana" w:eastAsia="Times New Roman" w:hAnsi="Verdana" w:cs="Times New Roman"/>
                <w:kern w:val="0"/>
                <w:sz w:val="18"/>
                <w:szCs w:val="18"/>
                <w14:ligatures w14:val="none"/>
              </w:rPr>
              <w:t>8-10 week-old</w:t>
            </w:r>
            <w:proofErr w:type="gramEnd"/>
            <w:r w:rsidRPr="00607A4C">
              <w:rPr>
                <w:rFonts w:ascii="Verdana" w:eastAsia="Times New Roman" w:hAnsi="Verdana" w:cs="Times New Roman"/>
                <w:kern w:val="0"/>
                <w:sz w:val="18"/>
                <w:szCs w:val="18"/>
                <w14:ligatures w14:val="none"/>
              </w:rPr>
              <w:t xml:space="preserve"> healthy male Dark Agouti and Lewis strains and the resulting total liver homogenates went through 2-step collagenase digestion. To provide a more detailed resource of rat hepatic immune cells, two additional immune-enriched samples were collected. These samples underwent additional washing steps and red blood cell depletion to reduce the hepatocyte-released ambient RNA. The size samples were analyzed using </w:t>
            </w:r>
            <w:proofErr w:type="spellStart"/>
            <w:r w:rsidRPr="00607A4C">
              <w:rPr>
                <w:rFonts w:ascii="Verdana" w:eastAsia="Times New Roman" w:hAnsi="Verdana" w:cs="Times New Roman"/>
                <w:kern w:val="0"/>
                <w:sz w:val="18"/>
                <w:szCs w:val="18"/>
                <w14:ligatures w14:val="none"/>
              </w:rPr>
              <w:t>scRNAseq</w:t>
            </w:r>
            <w:proofErr w:type="spellEnd"/>
            <w:r w:rsidRPr="00607A4C">
              <w:rPr>
                <w:rFonts w:ascii="Verdana" w:eastAsia="Times New Roman" w:hAnsi="Verdana" w:cs="Times New Roman"/>
                <w:kern w:val="0"/>
                <w:sz w:val="18"/>
                <w:szCs w:val="18"/>
                <w14:ligatures w14:val="none"/>
              </w:rPr>
              <w:t>. Liver tissue from an additional two pairs of Lewis and Dark Agouti rats were taken and processed for 10x Genomics single nuclei RNA sequence (snRNA-seq) to further inform parenchymal cell identities.</w:t>
            </w:r>
          </w:p>
        </w:tc>
      </w:tr>
      <w:tr w:rsidR="00607A4C" w:rsidRPr="00607A4C" w14:paraId="768E7F65" w14:textId="77777777">
        <w:trPr>
          <w:tblCellSpacing w:w="0" w:type="dxa"/>
        </w:trPr>
        <w:tc>
          <w:tcPr>
            <w:tcW w:w="0" w:type="auto"/>
            <w:shd w:val="clear" w:color="auto" w:fill="FFFFFF"/>
            <w:noWrap/>
            <w:hideMark/>
          </w:tcPr>
          <w:p w14:paraId="65E880F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Web link</w:t>
            </w:r>
          </w:p>
        </w:tc>
        <w:tc>
          <w:tcPr>
            <w:tcW w:w="0" w:type="auto"/>
            <w:shd w:val="clear" w:color="auto" w:fill="FFFFFF"/>
            <w:hideMark/>
          </w:tcPr>
          <w:p w14:paraId="23A7C71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1" w:history="1">
              <w:r w:rsidRPr="00607A4C">
                <w:rPr>
                  <w:rFonts w:ascii="Verdana" w:eastAsia="Times New Roman" w:hAnsi="Verdana" w:cs="Times New Roman"/>
                  <w:color w:val="0056CC"/>
                  <w:kern w:val="0"/>
                  <w:sz w:val="18"/>
                  <w:szCs w:val="18"/>
                  <w14:ligatures w14:val="none"/>
                </w:rPr>
                <w:t>https://doi.org/10.1016/j.isci.2023.108213</w:t>
              </w:r>
            </w:hyperlink>
          </w:p>
        </w:tc>
      </w:tr>
      <w:tr w:rsidR="00607A4C" w:rsidRPr="00607A4C" w14:paraId="281803D3" w14:textId="77777777">
        <w:trPr>
          <w:tblCellSpacing w:w="0" w:type="dxa"/>
        </w:trPr>
        <w:tc>
          <w:tcPr>
            <w:tcW w:w="0" w:type="auto"/>
            <w:shd w:val="clear" w:color="auto" w:fill="FFFFFF"/>
            <w:noWrap/>
            <w:hideMark/>
          </w:tcPr>
          <w:p w14:paraId="53BA3A0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2A52086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2A4C6229" w14:textId="77777777">
        <w:trPr>
          <w:tblCellSpacing w:w="0" w:type="dxa"/>
        </w:trPr>
        <w:tc>
          <w:tcPr>
            <w:tcW w:w="0" w:type="auto"/>
            <w:shd w:val="clear" w:color="auto" w:fill="FFFFFF"/>
            <w:hideMark/>
          </w:tcPr>
          <w:p w14:paraId="3C576AED"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Contributor(s)</w:t>
            </w:r>
          </w:p>
        </w:tc>
        <w:tc>
          <w:tcPr>
            <w:tcW w:w="0" w:type="auto"/>
            <w:shd w:val="clear" w:color="auto" w:fill="FFFFFF"/>
            <w:hideMark/>
          </w:tcPr>
          <w:p w14:paraId="00ADE58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2" w:history="1">
              <w:proofErr w:type="spellStart"/>
              <w:r w:rsidRPr="00607A4C">
                <w:rPr>
                  <w:rFonts w:ascii="Verdana" w:eastAsia="Times New Roman" w:hAnsi="Verdana" w:cs="Times New Roman"/>
                  <w:color w:val="0056CC"/>
                  <w:kern w:val="0"/>
                  <w:sz w:val="18"/>
                  <w:szCs w:val="18"/>
                  <w14:ligatures w14:val="none"/>
                </w:rPr>
                <w:t>Pouyabahar</w:t>
              </w:r>
              <w:proofErr w:type="spellEnd"/>
              <w:r w:rsidRPr="00607A4C">
                <w:rPr>
                  <w:rFonts w:ascii="Verdana" w:eastAsia="Times New Roman" w:hAnsi="Verdana" w:cs="Times New Roman"/>
                  <w:color w:val="0056CC"/>
                  <w:kern w:val="0"/>
                  <w:sz w:val="18"/>
                  <w:szCs w:val="18"/>
                  <w14:ligatures w14:val="none"/>
                </w:rPr>
                <w:t xml:space="preserve"> D</w:t>
              </w:r>
            </w:hyperlink>
            <w:r w:rsidRPr="00607A4C">
              <w:rPr>
                <w:rFonts w:ascii="Verdana" w:eastAsia="Times New Roman" w:hAnsi="Verdana" w:cs="Times New Roman"/>
                <w:kern w:val="0"/>
                <w:sz w:val="18"/>
                <w:szCs w:val="18"/>
                <w14:ligatures w14:val="none"/>
              </w:rPr>
              <w:t>, </w:t>
            </w:r>
            <w:hyperlink r:id="rId13" w:history="1">
              <w:r w:rsidRPr="00607A4C">
                <w:rPr>
                  <w:rFonts w:ascii="Verdana" w:eastAsia="Times New Roman" w:hAnsi="Verdana" w:cs="Times New Roman"/>
                  <w:color w:val="0056CC"/>
                  <w:kern w:val="0"/>
                  <w:sz w:val="18"/>
                  <w:szCs w:val="18"/>
                  <w14:ligatures w14:val="none"/>
                </w:rPr>
                <w:t>Chung SW</w:t>
              </w:r>
            </w:hyperlink>
            <w:r w:rsidRPr="00607A4C">
              <w:rPr>
                <w:rFonts w:ascii="Verdana" w:eastAsia="Times New Roman" w:hAnsi="Verdana" w:cs="Times New Roman"/>
                <w:kern w:val="0"/>
                <w:sz w:val="18"/>
                <w:szCs w:val="18"/>
                <w14:ligatures w14:val="none"/>
              </w:rPr>
              <w:t>, </w:t>
            </w:r>
            <w:proofErr w:type="spellStart"/>
            <w:r w:rsidRPr="00607A4C">
              <w:rPr>
                <w:rFonts w:ascii="Verdana" w:eastAsia="Times New Roman" w:hAnsi="Verdana" w:cs="Times New Roman"/>
                <w:kern w:val="0"/>
                <w:sz w:val="18"/>
                <w:szCs w:val="18"/>
                <w14:ligatures w14:val="none"/>
              </w:rPr>
              <w:fldChar w:fldCharType="begin"/>
            </w:r>
            <w:r w:rsidRPr="00607A4C">
              <w:rPr>
                <w:rFonts w:ascii="Verdana" w:eastAsia="Times New Roman" w:hAnsi="Verdana" w:cs="Times New Roman"/>
                <w:kern w:val="0"/>
                <w:sz w:val="18"/>
                <w:szCs w:val="18"/>
                <w14:ligatures w14:val="none"/>
              </w:rPr>
              <w:instrText>HYPERLINK "https://www.ncbi.nlm.nih.gov/pubmed/?term=Pezzutti%20OI%5bAuthor%5d"</w:instrText>
            </w:r>
            <w:r w:rsidRPr="00607A4C">
              <w:rPr>
                <w:rFonts w:ascii="Verdana" w:eastAsia="Times New Roman" w:hAnsi="Verdana" w:cs="Times New Roman"/>
                <w:kern w:val="0"/>
                <w:sz w:val="18"/>
                <w:szCs w:val="18"/>
                <w14:ligatures w14:val="none"/>
              </w:rPr>
            </w:r>
            <w:r w:rsidRPr="00607A4C">
              <w:rPr>
                <w:rFonts w:ascii="Verdana" w:eastAsia="Times New Roman" w:hAnsi="Verdana" w:cs="Times New Roman"/>
                <w:kern w:val="0"/>
                <w:sz w:val="18"/>
                <w:szCs w:val="18"/>
                <w14:ligatures w14:val="none"/>
              </w:rPr>
              <w:fldChar w:fldCharType="separate"/>
            </w:r>
            <w:r w:rsidRPr="00607A4C">
              <w:rPr>
                <w:rFonts w:ascii="Verdana" w:eastAsia="Times New Roman" w:hAnsi="Verdana" w:cs="Times New Roman"/>
                <w:color w:val="0056CC"/>
                <w:kern w:val="0"/>
                <w:sz w:val="18"/>
                <w:szCs w:val="18"/>
                <w14:ligatures w14:val="none"/>
              </w:rPr>
              <w:t>Pezzutti</w:t>
            </w:r>
            <w:proofErr w:type="spellEnd"/>
            <w:r w:rsidRPr="00607A4C">
              <w:rPr>
                <w:rFonts w:ascii="Verdana" w:eastAsia="Times New Roman" w:hAnsi="Verdana" w:cs="Times New Roman"/>
                <w:color w:val="0056CC"/>
                <w:kern w:val="0"/>
                <w:sz w:val="18"/>
                <w:szCs w:val="18"/>
                <w14:ligatures w14:val="none"/>
              </w:rPr>
              <w:t xml:space="preserve"> OI</w:t>
            </w:r>
            <w:r w:rsidRPr="00607A4C">
              <w:rPr>
                <w:rFonts w:ascii="Verdana" w:eastAsia="Times New Roman" w:hAnsi="Verdana" w:cs="Times New Roman"/>
                <w:kern w:val="0"/>
                <w:sz w:val="18"/>
                <w:szCs w:val="18"/>
                <w14:ligatures w14:val="none"/>
              </w:rPr>
              <w:fldChar w:fldCharType="end"/>
            </w:r>
            <w:r w:rsidRPr="00607A4C">
              <w:rPr>
                <w:rFonts w:ascii="Verdana" w:eastAsia="Times New Roman" w:hAnsi="Verdana" w:cs="Times New Roman"/>
                <w:kern w:val="0"/>
                <w:sz w:val="18"/>
                <w:szCs w:val="18"/>
                <w14:ligatures w14:val="none"/>
              </w:rPr>
              <w:t>, </w:t>
            </w:r>
            <w:proofErr w:type="spellStart"/>
            <w:r w:rsidRPr="00607A4C">
              <w:rPr>
                <w:rFonts w:ascii="Verdana" w:eastAsia="Times New Roman" w:hAnsi="Verdana" w:cs="Times New Roman"/>
                <w:kern w:val="0"/>
                <w:sz w:val="18"/>
                <w:szCs w:val="18"/>
                <w14:ligatures w14:val="none"/>
              </w:rPr>
              <w:fldChar w:fldCharType="begin"/>
            </w:r>
            <w:r w:rsidRPr="00607A4C">
              <w:rPr>
                <w:rFonts w:ascii="Verdana" w:eastAsia="Times New Roman" w:hAnsi="Verdana" w:cs="Times New Roman"/>
                <w:kern w:val="0"/>
                <w:sz w:val="18"/>
                <w:szCs w:val="18"/>
                <w14:ligatures w14:val="none"/>
              </w:rPr>
              <w:instrText>HYPERLINK "https://www.ncbi.nlm.nih.gov/pubmed/?term=Perciani%20CT%5bAuthor%5d"</w:instrText>
            </w:r>
            <w:r w:rsidRPr="00607A4C">
              <w:rPr>
                <w:rFonts w:ascii="Verdana" w:eastAsia="Times New Roman" w:hAnsi="Verdana" w:cs="Times New Roman"/>
                <w:kern w:val="0"/>
                <w:sz w:val="18"/>
                <w:szCs w:val="18"/>
                <w14:ligatures w14:val="none"/>
              </w:rPr>
            </w:r>
            <w:r w:rsidRPr="00607A4C">
              <w:rPr>
                <w:rFonts w:ascii="Verdana" w:eastAsia="Times New Roman" w:hAnsi="Verdana" w:cs="Times New Roman"/>
                <w:kern w:val="0"/>
                <w:sz w:val="18"/>
                <w:szCs w:val="18"/>
                <w14:ligatures w14:val="none"/>
              </w:rPr>
              <w:fldChar w:fldCharType="separate"/>
            </w:r>
            <w:r w:rsidRPr="00607A4C">
              <w:rPr>
                <w:rFonts w:ascii="Verdana" w:eastAsia="Times New Roman" w:hAnsi="Verdana" w:cs="Times New Roman"/>
                <w:color w:val="0056CC"/>
                <w:kern w:val="0"/>
                <w:sz w:val="18"/>
                <w:szCs w:val="18"/>
                <w14:ligatures w14:val="none"/>
              </w:rPr>
              <w:t>Perciani</w:t>
            </w:r>
            <w:proofErr w:type="spellEnd"/>
            <w:r w:rsidRPr="00607A4C">
              <w:rPr>
                <w:rFonts w:ascii="Verdana" w:eastAsia="Times New Roman" w:hAnsi="Verdana" w:cs="Times New Roman"/>
                <w:color w:val="0056CC"/>
                <w:kern w:val="0"/>
                <w:sz w:val="18"/>
                <w:szCs w:val="18"/>
                <w14:ligatures w14:val="none"/>
              </w:rPr>
              <w:t xml:space="preserve"> CT</w:t>
            </w:r>
            <w:r w:rsidRPr="00607A4C">
              <w:rPr>
                <w:rFonts w:ascii="Verdana" w:eastAsia="Times New Roman" w:hAnsi="Verdana" w:cs="Times New Roman"/>
                <w:kern w:val="0"/>
                <w:sz w:val="18"/>
                <w:szCs w:val="18"/>
                <w14:ligatures w14:val="none"/>
              </w:rPr>
              <w:fldChar w:fldCharType="end"/>
            </w:r>
            <w:r w:rsidRPr="00607A4C">
              <w:rPr>
                <w:rFonts w:ascii="Verdana" w:eastAsia="Times New Roman" w:hAnsi="Verdana" w:cs="Times New Roman"/>
                <w:kern w:val="0"/>
                <w:sz w:val="18"/>
                <w:szCs w:val="18"/>
                <w14:ligatures w14:val="none"/>
              </w:rPr>
              <w:t>, </w:t>
            </w:r>
            <w:hyperlink r:id="rId14" w:history="1">
              <w:r w:rsidRPr="00607A4C">
                <w:rPr>
                  <w:rFonts w:ascii="Verdana" w:eastAsia="Times New Roman" w:hAnsi="Verdana" w:cs="Times New Roman"/>
                  <w:color w:val="0056CC"/>
                  <w:kern w:val="0"/>
                  <w:sz w:val="18"/>
                  <w:szCs w:val="18"/>
                  <w14:ligatures w14:val="none"/>
                </w:rPr>
                <w:t>Wang X</w:t>
              </w:r>
            </w:hyperlink>
            <w:r w:rsidRPr="00607A4C">
              <w:rPr>
                <w:rFonts w:ascii="Verdana" w:eastAsia="Times New Roman" w:hAnsi="Verdana" w:cs="Times New Roman"/>
                <w:kern w:val="0"/>
                <w:sz w:val="18"/>
                <w:szCs w:val="18"/>
                <w14:ligatures w14:val="none"/>
              </w:rPr>
              <w:t>, </w:t>
            </w:r>
            <w:hyperlink r:id="rId15" w:history="1">
              <w:r w:rsidRPr="00607A4C">
                <w:rPr>
                  <w:rFonts w:ascii="Verdana" w:eastAsia="Times New Roman" w:hAnsi="Verdana" w:cs="Times New Roman"/>
                  <w:color w:val="0056CC"/>
                  <w:kern w:val="0"/>
                  <w:sz w:val="18"/>
                  <w:szCs w:val="18"/>
                  <w14:ligatures w14:val="none"/>
                </w:rPr>
                <w:t>Ma X</w:t>
              </w:r>
            </w:hyperlink>
            <w:r w:rsidRPr="00607A4C">
              <w:rPr>
                <w:rFonts w:ascii="Verdana" w:eastAsia="Times New Roman" w:hAnsi="Verdana" w:cs="Times New Roman"/>
                <w:kern w:val="0"/>
                <w:sz w:val="18"/>
                <w:szCs w:val="18"/>
                <w14:ligatures w14:val="none"/>
              </w:rPr>
              <w:t>, </w:t>
            </w:r>
            <w:hyperlink r:id="rId16" w:history="1">
              <w:r w:rsidRPr="00607A4C">
                <w:rPr>
                  <w:rFonts w:ascii="Verdana" w:eastAsia="Times New Roman" w:hAnsi="Verdana" w:cs="Times New Roman"/>
                  <w:color w:val="0056CC"/>
                  <w:kern w:val="0"/>
                  <w:sz w:val="18"/>
                  <w:szCs w:val="18"/>
                  <w14:ligatures w14:val="none"/>
                </w:rPr>
                <w:t>Jiang C</w:t>
              </w:r>
            </w:hyperlink>
            <w:r w:rsidRPr="00607A4C">
              <w:rPr>
                <w:rFonts w:ascii="Verdana" w:eastAsia="Times New Roman" w:hAnsi="Verdana" w:cs="Times New Roman"/>
                <w:kern w:val="0"/>
                <w:sz w:val="18"/>
                <w:szCs w:val="18"/>
                <w14:ligatures w14:val="none"/>
              </w:rPr>
              <w:t>, </w:t>
            </w:r>
            <w:hyperlink r:id="rId17" w:history="1">
              <w:r w:rsidRPr="00607A4C">
                <w:rPr>
                  <w:rFonts w:ascii="Verdana" w:eastAsia="Times New Roman" w:hAnsi="Verdana" w:cs="Times New Roman"/>
                  <w:color w:val="0056CC"/>
                  <w:kern w:val="0"/>
                  <w:sz w:val="18"/>
                  <w:szCs w:val="18"/>
                  <w14:ligatures w14:val="none"/>
                </w:rPr>
                <w:t>Camat D</w:t>
              </w:r>
            </w:hyperlink>
            <w:r w:rsidRPr="00607A4C">
              <w:rPr>
                <w:rFonts w:ascii="Verdana" w:eastAsia="Times New Roman" w:hAnsi="Verdana" w:cs="Times New Roman"/>
                <w:kern w:val="0"/>
                <w:sz w:val="18"/>
                <w:szCs w:val="18"/>
                <w14:ligatures w14:val="none"/>
              </w:rPr>
              <w:t>, </w:t>
            </w:r>
            <w:hyperlink r:id="rId18" w:history="1">
              <w:r w:rsidRPr="00607A4C">
                <w:rPr>
                  <w:rFonts w:ascii="Verdana" w:eastAsia="Times New Roman" w:hAnsi="Verdana" w:cs="Times New Roman"/>
                  <w:color w:val="0056CC"/>
                  <w:kern w:val="0"/>
                  <w:sz w:val="18"/>
                  <w:szCs w:val="18"/>
                  <w14:ligatures w14:val="none"/>
                </w:rPr>
                <w:t>Chung T</w:t>
              </w:r>
            </w:hyperlink>
            <w:r w:rsidRPr="00607A4C">
              <w:rPr>
                <w:rFonts w:ascii="Verdana" w:eastAsia="Times New Roman" w:hAnsi="Verdana" w:cs="Times New Roman"/>
                <w:kern w:val="0"/>
                <w:sz w:val="18"/>
                <w:szCs w:val="18"/>
                <w14:ligatures w14:val="none"/>
              </w:rPr>
              <w:t>, </w:t>
            </w:r>
            <w:hyperlink r:id="rId19" w:history="1">
              <w:r w:rsidRPr="00607A4C">
                <w:rPr>
                  <w:rFonts w:ascii="Verdana" w:eastAsia="Times New Roman" w:hAnsi="Verdana" w:cs="Times New Roman"/>
                  <w:color w:val="0056CC"/>
                  <w:kern w:val="0"/>
                  <w:sz w:val="18"/>
                  <w:szCs w:val="18"/>
                  <w14:ligatures w14:val="none"/>
                </w:rPr>
                <w:t>Sekhon M</w:t>
              </w:r>
            </w:hyperlink>
            <w:r w:rsidRPr="00607A4C">
              <w:rPr>
                <w:rFonts w:ascii="Verdana" w:eastAsia="Times New Roman" w:hAnsi="Verdana" w:cs="Times New Roman"/>
                <w:kern w:val="0"/>
                <w:sz w:val="18"/>
                <w:szCs w:val="18"/>
                <w14:ligatures w14:val="none"/>
              </w:rPr>
              <w:t>, </w:t>
            </w:r>
            <w:hyperlink r:id="rId20" w:history="1">
              <w:r w:rsidRPr="00607A4C">
                <w:rPr>
                  <w:rFonts w:ascii="Verdana" w:eastAsia="Times New Roman" w:hAnsi="Verdana" w:cs="Times New Roman"/>
                  <w:color w:val="0056CC"/>
                  <w:kern w:val="0"/>
                  <w:sz w:val="18"/>
                  <w:szCs w:val="18"/>
                  <w14:ligatures w14:val="none"/>
                </w:rPr>
                <w:t>Manuel J</w:t>
              </w:r>
            </w:hyperlink>
            <w:r w:rsidRPr="00607A4C">
              <w:rPr>
                <w:rFonts w:ascii="Verdana" w:eastAsia="Times New Roman" w:hAnsi="Verdana" w:cs="Times New Roman"/>
                <w:kern w:val="0"/>
                <w:sz w:val="18"/>
                <w:szCs w:val="18"/>
                <w14:ligatures w14:val="none"/>
              </w:rPr>
              <w:t>, </w:t>
            </w:r>
            <w:hyperlink r:id="rId21" w:history="1">
              <w:r w:rsidRPr="00607A4C">
                <w:rPr>
                  <w:rFonts w:ascii="Verdana" w:eastAsia="Times New Roman" w:hAnsi="Verdana" w:cs="Times New Roman"/>
                  <w:color w:val="0056CC"/>
                  <w:kern w:val="0"/>
                  <w:sz w:val="18"/>
                  <w:szCs w:val="18"/>
                  <w14:ligatures w14:val="none"/>
                </w:rPr>
                <w:t>Chen X</w:t>
              </w:r>
            </w:hyperlink>
            <w:r w:rsidRPr="00607A4C">
              <w:rPr>
                <w:rFonts w:ascii="Verdana" w:eastAsia="Times New Roman" w:hAnsi="Verdana" w:cs="Times New Roman"/>
                <w:kern w:val="0"/>
                <w:sz w:val="18"/>
                <w:szCs w:val="18"/>
                <w14:ligatures w14:val="none"/>
              </w:rPr>
              <w:t>, </w:t>
            </w:r>
            <w:hyperlink r:id="rId22" w:history="1">
              <w:r w:rsidRPr="00607A4C">
                <w:rPr>
                  <w:rFonts w:ascii="Verdana" w:eastAsia="Times New Roman" w:hAnsi="Verdana" w:cs="Times New Roman"/>
                  <w:color w:val="0056CC"/>
                  <w:kern w:val="0"/>
                  <w:sz w:val="18"/>
                  <w:szCs w:val="18"/>
                  <w14:ligatures w14:val="none"/>
                </w:rPr>
                <w:t>McGilvray ID</w:t>
              </w:r>
            </w:hyperlink>
            <w:r w:rsidRPr="00607A4C">
              <w:rPr>
                <w:rFonts w:ascii="Verdana" w:eastAsia="Times New Roman" w:hAnsi="Verdana" w:cs="Times New Roman"/>
                <w:kern w:val="0"/>
                <w:sz w:val="18"/>
                <w:szCs w:val="18"/>
                <w14:ligatures w14:val="none"/>
              </w:rPr>
              <w:t>, </w:t>
            </w:r>
            <w:proofErr w:type="spellStart"/>
            <w:r w:rsidRPr="00607A4C">
              <w:rPr>
                <w:rFonts w:ascii="Verdana" w:eastAsia="Times New Roman" w:hAnsi="Verdana" w:cs="Times New Roman"/>
                <w:kern w:val="0"/>
                <w:sz w:val="18"/>
                <w:szCs w:val="18"/>
                <w14:ligatures w14:val="none"/>
              </w:rPr>
              <w:fldChar w:fldCharType="begin"/>
            </w:r>
            <w:r w:rsidRPr="00607A4C">
              <w:rPr>
                <w:rFonts w:ascii="Verdana" w:eastAsia="Times New Roman" w:hAnsi="Verdana" w:cs="Times New Roman"/>
                <w:kern w:val="0"/>
                <w:sz w:val="18"/>
                <w:szCs w:val="18"/>
                <w14:ligatures w14:val="none"/>
              </w:rPr>
              <w:instrText>HYPERLINK "https://www.ncbi.nlm.nih.gov/pubmed/?term=MacParland%20SA%5bAuthor%5d"</w:instrText>
            </w:r>
            <w:r w:rsidRPr="00607A4C">
              <w:rPr>
                <w:rFonts w:ascii="Verdana" w:eastAsia="Times New Roman" w:hAnsi="Verdana" w:cs="Times New Roman"/>
                <w:kern w:val="0"/>
                <w:sz w:val="18"/>
                <w:szCs w:val="18"/>
                <w14:ligatures w14:val="none"/>
              </w:rPr>
            </w:r>
            <w:r w:rsidRPr="00607A4C">
              <w:rPr>
                <w:rFonts w:ascii="Verdana" w:eastAsia="Times New Roman" w:hAnsi="Verdana" w:cs="Times New Roman"/>
                <w:kern w:val="0"/>
                <w:sz w:val="18"/>
                <w:szCs w:val="18"/>
                <w14:ligatures w14:val="none"/>
              </w:rPr>
              <w:fldChar w:fldCharType="separate"/>
            </w:r>
            <w:r w:rsidRPr="00607A4C">
              <w:rPr>
                <w:rFonts w:ascii="Verdana" w:eastAsia="Times New Roman" w:hAnsi="Verdana" w:cs="Times New Roman"/>
                <w:color w:val="0056CC"/>
                <w:kern w:val="0"/>
                <w:sz w:val="18"/>
                <w:szCs w:val="18"/>
                <w14:ligatures w14:val="none"/>
              </w:rPr>
              <w:t>MacParland</w:t>
            </w:r>
            <w:proofErr w:type="spellEnd"/>
            <w:r w:rsidRPr="00607A4C">
              <w:rPr>
                <w:rFonts w:ascii="Verdana" w:eastAsia="Times New Roman" w:hAnsi="Verdana" w:cs="Times New Roman"/>
                <w:color w:val="0056CC"/>
                <w:kern w:val="0"/>
                <w:sz w:val="18"/>
                <w:szCs w:val="18"/>
                <w14:ligatures w14:val="none"/>
              </w:rPr>
              <w:t xml:space="preserve"> SA</w:t>
            </w:r>
            <w:r w:rsidRPr="00607A4C">
              <w:rPr>
                <w:rFonts w:ascii="Verdana" w:eastAsia="Times New Roman" w:hAnsi="Verdana" w:cs="Times New Roman"/>
                <w:kern w:val="0"/>
                <w:sz w:val="18"/>
                <w:szCs w:val="18"/>
                <w14:ligatures w14:val="none"/>
              </w:rPr>
              <w:fldChar w:fldCharType="end"/>
            </w:r>
            <w:r w:rsidRPr="00607A4C">
              <w:rPr>
                <w:rFonts w:ascii="Verdana" w:eastAsia="Times New Roman" w:hAnsi="Verdana" w:cs="Times New Roman"/>
                <w:kern w:val="0"/>
                <w:sz w:val="18"/>
                <w:szCs w:val="18"/>
                <w14:ligatures w14:val="none"/>
              </w:rPr>
              <w:t>, </w:t>
            </w:r>
            <w:hyperlink r:id="rId23" w:history="1">
              <w:r w:rsidRPr="00607A4C">
                <w:rPr>
                  <w:rFonts w:ascii="Verdana" w:eastAsia="Times New Roman" w:hAnsi="Verdana" w:cs="Times New Roman"/>
                  <w:color w:val="0056CC"/>
                  <w:kern w:val="0"/>
                  <w:sz w:val="18"/>
                  <w:szCs w:val="18"/>
                  <w14:ligatures w14:val="none"/>
                </w:rPr>
                <w:t>Bader GD</w:t>
              </w:r>
            </w:hyperlink>
          </w:p>
        </w:tc>
      </w:tr>
      <w:tr w:rsidR="00607A4C" w:rsidRPr="00607A4C" w14:paraId="0C3A0680" w14:textId="77777777">
        <w:trPr>
          <w:tblCellSpacing w:w="0" w:type="dxa"/>
        </w:trPr>
        <w:tc>
          <w:tcPr>
            <w:tcW w:w="0" w:type="auto"/>
            <w:shd w:val="clear" w:color="auto" w:fill="FFFFFF"/>
            <w:noWrap/>
            <w:hideMark/>
          </w:tcPr>
          <w:p w14:paraId="4F5E961D"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Citation(s)</w:t>
            </w:r>
          </w:p>
        </w:tc>
        <w:tc>
          <w:tcPr>
            <w:tcW w:w="0" w:type="auto"/>
            <w:shd w:val="clear" w:color="auto" w:fill="FFFFFF"/>
            <w:hideMark/>
          </w:tcPr>
          <w:p w14:paraId="7AB1A5FE" w14:textId="77777777" w:rsidR="00607A4C" w:rsidRPr="00607A4C" w:rsidRDefault="00607A4C" w:rsidP="00607A4C">
            <w:pPr>
              <w:numPr>
                <w:ilvl w:val="0"/>
                <w:numId w:val="2"/>
              </w:numPr>
              <w:shd w:val="clear" w:color="auto" w:fill="FFFFFF"/>
              <w:spacing w:before="100" w:beforeAutospacing="1" w:after="60" w:line="240" w:lineRule="auto"/>
              <w:rPr>
                <w:rFonts w:ascii="Verdana" w:eastAsia="Times New Roman" w:hAnsi="Verdana" w:cs="Times New Roman"/>
                <w:kern w:val="0"/>
                <w:sz w:val="18"/>
                <w:szCs w:val="18"/>
                <w14:ligatures w14:val="none"/>
              </w:rPr>
            </w:pPr>
            <w:proofErr w:type="spellStart"/>
            <w:r w:rsidRPr="00607A4C">
              <w:rPr>
                <w:rFonts w:ascii="Verdana" w:eastAsia="Times New Roman" w:hAnsi="Verdana" w:cs="Times New Roman"/>
                <w:kern w:val="0"/>
                <w:sz w:val="18"/>
                <w:szCs w:val="18"/>
                <w14:ligatures w14:val="none"/>
              </w:rPr>
              <w:t>Pouyabahar</w:t>
            </w:r>
            <w:proofErr w:type="spellEnd"/>
            <w:r w:rsidRPr="00607A4C">
              <w:rPr>
                <w:rFonts w:ascii="Verdana" w:eastAsia="Times New Roman" w:hAnsi="Verdana" w:cs="Times New Roman"/>
                <w:kern w:val="0"/>
                <w:sz w:val="18"/>
                <w:szCs w:val="18"/>
                <w14:ligatures w14:val="none"/>
              </w:rPr>
              <w:t xml:space="preserve"> D, Chung SW, </w:t>
            </w:r>
            <w:proofErr w:type="spellStart"/>
            <w:r w:rsidRPr="00607A4C">
              <w:rPr>
                <w:rFonts w:ascii="Verdana" w:eastAsia="Times New Roman" w:hAnsi="Verdana" w:cs="Times New Roman"/>
                <w:kern w:val="0"/>
                <w:sz w:val="18"/>
                <w:szCs w:val="18"/>
                <w14:ligatures w14:val="none"/>
              </w:rPr>
              <w:t>Pezzutti</w:t>
            </w:r>
            <w:proofErr w:type="spellEnd"/>
            <w:r w:rsidRPr="00607A4C">
              <w:rPr>
                <w:rFonts w:ascii="Verdana" w:eastAsia="Times New Roman" w:hAnsi="Verdana" w:cs="Times New Roman"/>
                <w:kern w:val="0"/>
                <w:sz w:val="18"/>
                <w:szCs w:val="18"/>
                <w14:ligatures w14:val="none"/>
              </w:rPr>
              <w:t xml:space="preserve"> OI, </w:t>
            </w:r>
            <w:proofErr w:type="spellStart"/>
            <w:r w:rsidRPr="00607A4C">
              <w:rPr>
                <w:rFonts w:ascii="Verdana" w:eastAsia="Times New Roman" w:hAnsi="Verdana" w:cs="Times New Roman"/>
                <w:kern w:val="0"/>
                <w:sz w:val="18"/>
                <w:szCs w:val="18"/>
                <w14:ligatures w14:val="none"/>
              </w:rPr>
              <w:t>Perciani</w:t>
            </w:r>
            <w:proofErr w:type="spellEnd"/>
            <w:r w:rsidRPr="00607A4C">
              <w:rPr>
                <w:rFonts w:ascii="Verdana" w:eastAsia="Times New Roman" w:hAnsi="Verdana" w:cs="Times New Roman"/>
                <w:kern w:val="0"/>
                <w:sz w:val="18"/>
                <w:szCs w:val="18"/>
                <w14:ligatures w14:val="none"/>
              </w:rPr>
              <w:t xml:space="preserve"> CT et al. A rat liver cell atlas reveals intrahepatic myeloid heterogeneity. </w:t>
            </w:r>
            <w:proofErr w:type="spellStart"/>
            <w:r w:rsidRPr="00607A4C">
              <w:rPr>
                <w:rFonts w:ascii="Verdana" w:eastAsia="Times New Roman" w:hAnsi="Verdana" w:cs="Times New Roman"/>
                <w:i/>
                <w:iCs/>
                <w:kern w:val="0"/>
                <w:sz w:val="18"/>
                <w:szCs w:val="18"/>
                <w14:ligatures w14:val="none"/>
              </w:rPr>
              <w:t>iScience</w:t>
            </w:r>
            <w:proofErr w:type="spellEnd"/>
            <w:r w:rsidRPr="00607A4C">
              <w:rPr>
                <w:rFonts w:ascii="Verdana" w:eastAsia="Times New Roman" w:hAnsi="Verdana" w:cs="Times New Roman"/>
                <w:kern w:val="0"/>
                <w:sz w:val="18"/>
                <w:szCs w:val="18"/>
                <w14:ligatures w14:val="none"/>
              </w:rPr>
              <w:t> 2023 Nov 17;26(11):108213. PMID: </w:t>
            </w:r>
            <w:hyperlink r:id="rId24" w:tooltip="Link to PubMed record" w:history="1">
              <w:r w:rsidRPr="00607A4C">
                <w:rPr>
                  <w:rFonts w:ascii="Verdana" w:eastAsia="Times New Roman" w:hAnsi="Verdana" w:cs="Times New Roman"/>
                  <w:color w:val="0056CC"/>
                  <w:kern w:val="0"/>
                  <w:sz w:val="18"/>
                  <w:szCs w:val="18"/>
                  <w14:ligatures w14:val="none"/>
                </w:rPr>
                <w:t>38026201</w:t>
              </w:r>
            </w:hyperlink>
          </w:p>
        </w:tc>
      </w:tr>
      <w:tr w:rsidR="00607A4C" w:rsidRPr="00607A4C" w14:paraId="1AF03E15" w14:textId="77777777">
        <w:trPr>
          <w:tblCellSpacing w:w="0" w:type="dxa"/>
        </w:trPr>
        <w:tc>
          <w:tcPr>
            <w:tcW w:w="0" w:type="auto"/>
            <w:gridSpan w:val="2"/>
            <w:shd w:val="clear" w:color="auto" w:fill="FFFFFF"/>
            <w:hideMark/>
          </w:tcPr>
          <w:p w14:paraId="29180E7B" w14:textId="77777777" w:rsidR="00607A4C" w:rsidRPr="00607A4C" w:rsidRDefault="00607A4C" w:rsidP="00607A4C">
            <w:pPr>
              <w:numPr>
                <w:ilvl w:val="0"/>
                <w:numId w:val="2"/>
              </w:numPr>
              <w:shd w:val="clear" w:color="auto" w:fill="FFFFFF"/>
              <w:spacing w:before="100" w:beforeAutospacing="1" w:after="60" w:line="240" w:lineRule="auto"/>
              <w:rPr>
                <w:rFonts w:ascii="Verdana" w:eastAsia="Times New Roman" w:hAnsi="Verdana" w:cs="Times New Roman"/>
                <w:kern w:val="0"/>
                <w:sz w:val="18"/>
                <w:szCs w:val="18"/>
                <w14:ligatures w14:val="none"/>
              </w:rPr>
            </w:pPr>
          </w:p>
        </w:tc>
      </w:tr>
      <w:tr w:rsidR="00607A4C" w:rsidRPr="00607A4C" w14:paraId="43161C6B" w14:textId="77777777">
        <w:trPr>
          <w:tblCellSpacing w:w="0" w:type="dxa"/>
        </w:trPr>
        <w:tc>
          <w:tcPr>
            <w:tcW w:w="0" w:type="auto"/>
            <w:shd w:val="clear" w:color="auto" w:fill="EEEEEE"/>
            <w:hideMark/>
          </w:tcPr>
          <w:p w14:paraId="0D8A645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Submission date</w:t>
            </w:r>
          </w:p>
        </w:tc>
        <w:tc>
          <w:tcPr>
            <w:tcW w:w="0" w:type="auto"/>
            <w:shd w:val="clear" w:color="auto" w:fill="EEEEEE"/>
            <w:hideMark/>
          </w:tcPr>
          <w:p w14:paraId="1138976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Dec 05, 2022</w:t>
            </w:r>
          </w:p>
        </w:tc>
      </w:tr>
      <w:tr w:rsidR="00607A4C" w:rsidRPr="00607A4C" w14:paraId="4F9E2073" w14:textId="77777777">
        <w:trPr>
          <w:tblCellSpacing w:w="0" w:type="dxa"/>
        </w:trPr>
        <w:tc>
          <w:tcPr>
            <w:tcW w:w="0" w:type="auto"/>
            <w:shd w:val="clear" w:color="auto" w:fill="EEEEEE"/>
            <w:hideMark/>
          </w:tcPr>
          <w:p w14:paraId="424D1D5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Last update date</w:t>
            </w:r>
          </w:p>
        </w:tc>
        <w:tc>
          <w:tcPr>
            <w:tcW w:w="0" w:type="auto"/>
            <w:shd w:val="clear" w:color="auto" w:fill="EEEEEE"/>
            <w:hideMark/>
          </w:tcPr>
          <w:p w14:paraId="236AB49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Dec 07, 2023</w:t>
            </w:r>
          </w:p>
        </w:tc>
      </w:tr>
      <w:tr w:rsidR="00607A4C" w:rsidRPr="00607A4C" w14:paraId="31193241" w14:textId="77777777">
        <w:trPr>
          <w:tblCellSpacing w:w="0" w:type="dxa"/>
        </w:trPr>
        <w:tc>
          <w:tcPr>
            <w:tcW w:w="0" w:type="auto"/>
            <w:shd w:val="clear" w:color="auto" w:fill="EEEEEE"/>
            <w:hideMark/>
          </w:tcPr>
          <w:p w14:paraId="004FCCB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Contact name</w:t>
            </w:r>
          </w:p>
        </w:tc>
        <w:tc>
          <w:tcPr>
            <w:tcW w:w="0" w:type="auto"/>
            <w:shd w:val="clear" w:color="auto" w:fill="EEEEEE"/>
            <w:hideMark/>
          </w:tcPr>
          <w:p w14:paraId="106C983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Delaram </w:t>
            </w:r>
            <w:proofErr w:type="spellStart"/>
            <w:r w:rsidRPr="00607A4C">
              <w:rPr>
                <w:rFonts w:ascii="Verdana" w:eastAsia="Times New Roman" w:hAnsi="Verdana" w:cs="Times New Roman"/>
                <w:kern w:val="0"/>
                <w:sz w:val="18"/>
                <w:szCs w:val="18"/>
                <w14:ligatures w14:val="none"/>
              </w:rPr>
              <w:t>Pouyabahar</w:t>
            </w:r>
            <w:proofErr w:type="spellEnd"/>
          </w:p>
        </w:tc>
      </w:tr>
      <w:tr w:rsidR="00607A4C" w:rsidRPr="00607A4C" w14:paraId="743227F6" w14:textId="77777777">
        <w:trPr>
          <w:tblCellSpacing w:w="0" w:type="dxa"/>
        </w:trPr>
        <w:tc>
          <w:tcPr>
            <w:tcW w:w="0" w:type="auto"/>
            <w:shd w:val="clear" w:color="auto" w:fill="EEEEEE"/>
            <w:noWrap/>
            <w:hideMark/>
          </w:tcPr>
          <w:p w14:paraId="2EA9C48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E-mail(s)</w:t>
            </w:r>
          </w:p>
        </w:tc>
        <w:tc>
          <w:tcPr>
            <w:tcW w:w="0" w:type="auto"/>
            <w:shd w:val="clear" w:color="auto" w:fill="EEEEEE"/>
            <w:hideMark/>
          </w:tcPr>
          <w:p w14:paraId="41E4739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25" w:history="1">
              <w:r w:rsidRPr="00607A4C">
                <w:rPr>
                  <w:rFonts w:ascii="Verdana" w:eastAsia="Times New Roman" w:hAnsi="Verdana" w:cs="Times New Roman"/>
                  <w:color w:val="0056CC"/>
                  <w:kern w:val="0"/>
                  <w:sz w:val="18"/>
                  <w:szCs w:val="18"/>
                  <w14:ligatures w14:val="none"/>
                </w:rPr>
                <w:t>d.pouyabahar@mail.utoronto.ca</w:t>
              </w:r>
            </w:hyperlink>
          </w:p>
        </w:tc>
      </w:tr>
      <w:tr w:rsidR="00607A4C" w:rsidRPr="00607A4C" w14:paraId="3362596B" w14:textId="77777777">
        <w:trPr>
          <w:tblCellSpacing w:w="0" w:type="dxa"/>
        </w:trPr>
        <w:tc>
          <w:tcPr>
            <w:tcW w:w="0" w:type="auto"/>
            <w:shd w:val="clear" w:color="auto" w:fill="EEEEEE"/>
            <w:noWrap/>
            <w:hideMark/>
          </w:tcPr>
          <w:p w14:paraId="4334019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Phone</w:t>
            </w:r>
          </w:p>
        </w:tc>
        <w:tc>
          <w:tcPr>
            <w:tcW w:w="0" w:type="auto"/>
            <w:shd w:val="clear" w:color="auto" w:fill="EEEEEE"/>
            <w:hideMark/>
          </w:tcPr>
          <w:p w14:paraId="3D2E46E3"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+1(647)6743771</w:t>
            </w:r>
          </w:p>
        </w:tc>
      </w:tr>
      <w:tr w:rsidR="00607A4C" w:rsidRPr="00607A4C" w14:paraId="702A7C9B" w14:textId="77777777">
        <w:trPr>
          <w:tblCellSpacing w:w="0" w:type="dxa"/>
        </w:trPr>
        <w:tc>
          <w:tcPr>
            <w:tcW w:w="0" w:type="auto"/>
            <w:shd w:val="clear" w:color="auto" w:fill="EEEEEE"/>
            <w:noWrap/>
            <w:hideMark/>
          </w:tcPr>
          <w:p w14:paraId="5F0D276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Organization name</w:t>
            </w:r>
          </w:p>
        </w:tc>
        <w:tc>
          <w:tcPr>
            <w:tcW w:w="0" w:type="auto"/>
            <w:shd w:val="clear" w:color="auto" w:fill="EEEEEE"/>
            <w:hideMark/>
          </w:tcPr>
          <w:p w14:paraId="16AC6EFC"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University of Toronto</w:t>
            </w:r>
          </w:p>
        </w:tc>
      </w:tr>
      <w:tr w:rsidR="00607A4C" w:rsidRPr="00607A4C" w14:paraId="7E26F6A1" w14:textId="77777777">
        <w:trPr>
          <w:tblCellSpacing w:w="0" w:type="dxa"/>
        </w:trPr>
        <w:tc>
          <w:tcPr>
            <w:tcW w:w="0" w:type="auto"/>
            <w:shd w:val="clear" w:color="auto" w:fill="EEEEEE"/>
            <w:noWrap/>
            <w:hideMark/>
          </w:tcPr>
          <w:p w14:paraId="28FB35F4"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Department</w:t>
            </w:r>
          </w:p>
        </w:tc>
        <w:tc>
          <w:tcPr>
            <w:tcW w:w="0" w:type="auto"/>
            <w:shd w:val="clear" w:color="auto" w:fill="EEEEEE"/>
            <w:hideMark/>
          </w:tcPr>
          <w:p w14:paraId="48519DFE"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Molecular Genetics</w:t>
            </w:r>
          </w:p>
        </w:tc>
      </w:tr>
      <w:tr w:rsidR="00607A4C" w:rsidRPr="00607A4C" w14:paraId="12CB3C92" w14:textId="77777777">
        <w:trPr>
          <w:tblCellSpacing w:w="0" w:type="dxa"/>
        </w:trPr>
        <w:tc>
          <w:tcPr>
            <w:tcW w:w="0" w:type="auto"/>
            <w:shd w:val="clear" w:color="auto" w:fill="EEEEEE"/>
            <w:noWrap/>
            <w:hideMark/>
          </w:tcPr>
          <w:p w14:paraId="37D08B2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Lab</w:t>
            </w:r>
          </w:p>
        </w:tc>
        <w:tc>
          <w:tcPr>
            <w:tcW w:w="0" w:type="auto"/>
            <w:shd w:val="clear" w:color="auto" w:fill="EEEEEE"/>
            <w:hideMark/>
          </w:tcPr>
          <w:p w14:paraId="56764894"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Bader Lab</w:t>
            </w:r>
          </w:p>
        </w:tc>
      </w:tr>
      <w:tr w:rsidR="00607A4C" w:rsidRPr="00607A4C" w14:paraId="2CA974B5" w14:textId="77777777">
        <w:trPr>
          <w:tblCellSpacing w:w="0" w:type="dxa"/>
        </w:trPr>
        <w:tc>
          <w:tcPr>
            <w:tcW w:w="0" w:type="auto"/>
            <w:shd w:val="clear" w:color="auto" w:fill="EEEEEE"/>
            <w:noWrap/>
            <w:hideMark/>
          </w:tcPr>
          <w:p w14:paraId="19DF689C"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Street address</w:t>
            </w:r>
          </w:p>
        </w:tc>
        <w:tc>
          <w:tcPr>
            <w:tcW w:w="0" w:type="auto"/>
            <w:shd w:val="clear" w:color="auto" w:fill="EEEEEE"/>
            <w:hideMark/>
          </w:tcPr>
          <w:p w14:paraId="2ABCEBA9"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160 College St</w:t>
            </w:r>
          </w:p>
        </w:tc>
      </w:tr>
      <w:tr w:rsidR="00607A4C" w:rsidRPr="00607A4C" w14:paraId="04E5792F" w14:textId="77777777">
        <w:trPr>
          <w:tblCellSpacing w:w="0" w:type="dxa"/>
        </w:trPr>
        <w:tc>
          <w:tcPr>
            <w:tcW w:w="0" w:type="auto"/>
            <w:shd w:val="clear" w:color="auto" w:fill="EEEEEE"/>
            <w:noWrap/>
            <w:hideMark/>
          </w:tcPr>
          <w:p w14:paraId="7BEF141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City</w:t>
            </w:r>
          </w:p>
        </w:tc>
        <w:tc>
          <w:tcPr>
            <w:tcW w:w="0" w:type="auto"/>
            <w:shd w:val="clear" w:color="auto" w:fill="EEEEEE"/>
            <w:hideMark/>
          </w:tcPr>
          <w:p w14:paraId="1DE21251"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Toronto</w:t>
            </w:r>
          </w:p>
        </w:tc>
      </w:tr>
      <w:tr w:rsidR="00607A4C" w:rsidRPr="00607A4C" w14:paraId="015719E3" w14:textId="77777777">
        <w:trPr>
          <w:tblCellSpacing w:w="0" w:type="dxa"/>
        </w:trPr>
        <w:tc>
          <w:tcPr>
            <w:tcW w:w="0" w:type="auto"/>
            <w:shd w:val="clear" w:color="auto" w:fill="EEEEEE"/>
            <w:noWrap/>
            <w:hideMark/>
          </w:tcPr>
          <w:p w14:paraId="7266A5A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State/province</w:t>
            </w:r>
          </w:p>
        </w:tc>
        <w:tc>
          <w:tcPr>
            <w:tcW w:w="0" w:type="auto"/>
            <w:shd w:val="clear" w:color="auto" w:fill="EEEEEE"/>
            <w:hideMark/>
          </w:tcPr>
          <w:p w14:paraId="66EF31D1"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ON</w:t>
            </w:r>
          </w:p>
        </w:tc>
      </w:tr>
      <w:tr w:rsidR="00607A4C" w:rsidRPr="00607A4C" w14:paraId="3A87BC8C" w14:textId="77777777">
        <w:trPr>
          <w:tblCellSpacing w:w="0" w:type="dxa"/>
        </w:trPr>
        <w:tc>
          <w:tcPr>
            <w:tcW w:w="0" w:type="auto"/>
            <w:shd w:val="clear" w:color="auto" w:fill="EEEEEE"/>
            <w:noWrap/>
            <w:hideMark/>
          </w:tcPr>
          <w:p w14:paraId="0588CFB8"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ZIP/Postal code</w:t>
            </w:r>
          </w:p>
        </w:tc>
        <w:tc>
          <w:tcPr>
            <w:tcW w:w="0" w:type="auto"/>
            <w:shd w:val="clear" w:color="auto" w:fill="EEEEEE"/>
            <w:hideMark/>
          </w:tcPr>
          <w:p w14:paraId="6C956670"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M5S 3E1</w:t>
            </w:r>
          </w:p>
        </w:tc>
      </w:tr>
      <w:tr w:rsidR="00607A4C" w:rsidRPr="00607A4C" w14:paraId="5B9BAADC" w14:textId="77777777">
        <w:trPr>
          <w:tblCellSpacing w:w="0" w:type="dxa"/>
        </w:trPr>
        <w:tc>
          <w:tcPr>
            <w:tcW w:w="0" w:type="auto"/>
            <w:shd w:val="clear" w:color="auto" w:fill="EEEEEE"/>
            <w:noWrap/>
            <w:hideMark/>
          </w:tcPr>
          <w:p w14:paraId="045929F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Country</w:t>
            </w:r>
          </w:p>
        </w:tc>
        <w:tc>
          <w:tcPr>
            <w:tcW w:w="0" w:type="auto"/>
            <w:shd w:val="clear" w:color="auto" w:fill="EEEEEE"/>
            <w:hideMark/>
          </w:tcPr>
          <w:p w14:paraId="6BACB4A9"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Canada</w:t>
            </w:r>
          </w:p>
        </w:tc>
      </w:tr>
      <w:tr w:rsidR="00607A4C" w:rsidRPr="00607A4C" w14:paraId="045B8103" w14:textId="77777777">
        <w:trPr>
          <w:tblCellSpacing w:w="0" w:type="dxa"/>
        </w:trPr>
        <w:tc>
          <w:tcPr>
            <w:tcW w:w="0" w:type="auto"/>
            <w:shd w:val="clear" w:color="auto" w:fill="FFFFFF"/>
            <w:noWrap/>
            <w:hideMark/>
          </w:tcPr>
          <w:p w14:paraId="7DF6905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770B377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4C891485" w14:textId="77777777">
        <w:trPr>
          <w:tblCellSpacing w:w="0" w:type="dxa"/>
        </w:trPr>
        <w:tc>
          <w:tcPr>
            <w:tcW w:w="0" w:type="auto"/>
            <w:shd w:val="clear" w:color="auto" w:fill="FFFFFF"/>
            <w:hideMark/>
          </w:tcPr>
          <w:p w14:paraId="45710D28"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Platforms (2)</w:t>
            </w:r>
          </w:p>
        </w:tc>
        <w:tc>
          <w:tcPr>
            <w:tcW w:w="0" w:type="auto"/>
            <w:shd w:val="clear" w:color="auto" w:fill="FFFFFF"/>
            <w:hideMark/>
          </w:tcPr>
          <w:tbl>
            <w:tblPr>
              <w:tblW w:w="0" w:type="auto"/>
              <w:tblCellSpacing w:w="15" w:type="dxa"/>
              <w:tblCellMar>
                <w:top w:w="36" w:type="dxa"/>
                <w:left w:w="36" w:type="dxa"/>
                <w:bottom w:w="36" w:type="dxa"/>
                <w:right w:w="36" w:type="dxa"/>
              </w:tblCellMar>
              <w:tblLook w:val="04A0" w:firstRow="1" w:lastRow="0" w:firstColumn="1" w:lastColumn="0" w:noHBand="0" w:noVBand="1"/>
            </w:tblPr>
            <w:tblGrid>
              <w:gridCol w:w="1038"/>
              <w:gridCol w:w="4087"/>
            </w:tblGrid>
            <w:tr w:rsidR="00607A4C" w:rsidRPr="00607A4C" w14:paraId="5ED6AF62" w14:textId="77777777">
              <w:trPr>
                <w:tblCellSpacing w:w="15" w:type="dxa"/>
              </w:trPr>
              <w:tc>
                <w:tcPr>
                  <w:tcW w:w="0" w:type="auto"/>
                  <w:hideMark/>
                </w:tcPr>
                <w:p w14:paraId="1D1292CC"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26" w:history="1">
                    <w:r w:rsidRPr="00607A4C">
                      <w:rPr>
                        <w:rFonts w:ascii="Verdana" w:eastAsia="Times New Roman" w:hAnsi="Verdana" w:cs="Times New Roman"/>
                        <w:color w:val="0056CC"/>
                        <w:kern w:val="0"/>
                        <w:sz w:val="18"/>
                        <w:szCs w:val="18"/>
                        <w14:ligatures w14:val="none"/>
                      </w:rPr>
                      <w:t>GPL18694</w:t>
                    </w:r>
                  </w:hyperlink>
                </w:p>
              </w:tc>
              <w:tc>
                <w:tcPr>
                  <w:tcW w:w="0" w:type="auto"/>
                  <w:hideMark/>
                </w:tcPr>
                <w:p w14:paraId="6C9658B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Illumina HiSeq 2500 (Rattus norvegicus)</w:t>
                  </w:r>
                </w:p>
              </w:tc>
            </w:tr>
            <w:tr w:rsidR="00607A4C" w:rsidRPr="00607A4C" w14:paraId="37774554" w14:textId="77777777">
              <w:trPr>
                <w:tblCellSpacing w:w="15" w:type="dxa"/>
              </w:trPr>
              <w:tc>
                <w:tcPr>
                  <w:tcW w:w="0" w:type="auto"/>
                  <w:hideMark/>
                </w:tcPr>
                <w:p w14:paraId="6D133E4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27" w:history="1">
                    <w:r w:rsidRPr="00607A4C">
                      <w:rPr>
                        <w:rFonts w:ascii="Verdana" w:eastAsia="Times New Roman" w:hAnsi="Verdana" w:cs="Times New Roman"/>
                        <w:color w:val="0056CC"/>
                        <w:kern w:val="0"/>
                        <w:sz w:val="18"/>
                        <w:szCs w:val="18"/>
                        <w14:ligatures w14:val="none"/>
                      </w:rPr>
                      <w:t>GPL25947</w:t>
                    </w:r>
                  </w:hyperlink>
                </w:p>
              </w:tc>
              <w:tc>
                <w:tcPr>
                  <w:tcW w:w="0" w:type="auto"/>
                  <w:hideMark/>
                </w:tcPr>
                <w:p w14:paraId="164A324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Illumina </w:t>
                  </w:r>
                  <w:proofErr w:type="spellStart"/>
                  <w:r w:rsidRPr="00607A4C">
                    <w:rPr>
                      <w:rFonts w:ascii="Verdana" w:eastAsia="Times New Roman" w:hAnsi="Verdana" w:cs="Times New Roman"/>
                      <w:kern w:val="0"/>
                      <w:sz w:val="18"/>
                      <w:szCs w:val="18"/>
                      <w14:ligatures w14:val="none"/>
                    </w:rPr>
                    <w:t>NovaSeq</w:t>
                  </w:r>
                  <w:proofErr w:type="spellEnd"/>
                  <w:r w:rsidRPr="00607A4C">
                    <w:rPr>
                      <w:rFonts w:ascii="Verdana" w:eastAsia="Times New Roman" w:hAnsi="Verdana" w:cs="Times New Roman"/>
                      <w:kern w:val="0"/>
                      <w:sz w:val="18"/>
                      <w:szCs w:val="18"/>
                      <w14:ligatures w14:val="none"/>
                    </w:rPr>
                    <w:t xml:space="preserve"> 6000 (Rattus norvegicus)</w:t>
                  </w:r>
                </w:p>
              </w:tc>
            </w:tr>
          </w:tbl>
          <w:p w14:paraId="75AB6D3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3413ACF9" w14:textId="77777777">
        <w:trPr>
          <w:tblCellSpacing w:w="0" w:type="dxa"/>
        </w:trPr>
        <w:tc>
          <w:tcPr>
            <w:tcW w:w="0" w:type="auto"/>
            <w:shd w:val="clear" w:color="auto" w:fill="FFFFFF"/>
            <w:hideMark/>
          </w:tcPr>
          <w:p w14:paraId="41E507C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Samples (12)</w:t>
            </w:r>
          </w:p>
          <w:p w14:paraId="0A6973B5" w14:textId="54838FC4"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28" w:history="1">
              <w:r w:rsidRPr="00607A4C">
                <w:rPr>
                  <w:rFonts w:ascii="Verdana" w:eastAsia="Times New Roman" w:hAnsi="Verdana" w:cs="Times New Roman"/>
                  <w:noProof/>
                  <w:color w:val="0056CC"/>
                  <w:kern w:val="0"/>
                  <w:sz w:val="18"/>
                  <w:szCs w:val="18"/>
                  <w14:ligatures w14:val="none"/>
                </w:rPr>
                <w:drawing>
                  <wp:inline distT="0" distB="0" distL="0" distR="0" wp14:anchorId="33FD24F8" wp14:editId="5D48FFA0">
                    <wp:extent cx="83820" cy="83820"/>
                    <wp:effectExtent l="0" t="0" r="0" b="0"/>
                    <wp:docPr id="1477269655" name="Picture 1" descr="More...">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re...">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820" cy="83820"/>
                            </a:xfrm>
                            <a:prstGeom prst="rect">
                              <a:avLst/>
                            </a:prstGeom>
                            <a:noFill/>
                            <a:ln>
                              <a:noFill/>
                            </a:ln>
                          </pic:spPr>
                        </pic:pic>
                      </a:graphicData>
                    </a:graphic>
                  </wp:inline>
                </w:drawing>
              </w:r>
              <w:r w:rsidRPr="00607A4C">
                <w:rPr>
                  <w:rFonts w:ascii="Verdana" w:eastAsia="Times New Roman" w:hAnsi="Verdana" w:cs="Times New Roman"/>
                  <w:color w:val="0056CC"/>
                  <w:kern w:val="0"/>
                  <w:sz w:val="18"/>
                  <w:szCs w:val="18"/>
                  <w14:ligatures w14:val="none"/>
                </w:rPr>
                <w:t> More...</w:t>
              </w:r>
            </w:hyperlink>
          </w:p>
        </w:tc>
        <w:tc>
          <w:tcPr>
            <w:tcW w:w="0" w:type="auto"/>
            <w:shd w:val="clear" w:color="auto" w:fill="FFFFFF"/>
            <w:hideMark/>
          </w:tcPr>
          <w:tbl>
            <w:tblPr>
              <w:tblW w:w="0" w:type="auto"/>
              <w:tblCellSpacing w:w="15" w:type="dxa"/>
              <w:tblCellMar>
                <w:top w:w="36" w:type="dxa"/>
                <w:left w:w="36" w:type="dxa"/>
                <w:bottom w:w="36" w:type="dxa"/>
                <w:right w:w="36" w:type="dxa"/>
              </w:tblCellMar>
              <w:tblLook w:val="04A0" w:firstRow="1" w:lastRow="0" w:firstColumn="1" w:lastColumn="0" w:noHBand="0" w:noVBand="1"/>
            </w:tblPr>
            <w:tblGrid>
              <w:gridCol w:w="1333"/>
              <w:gridCol w:w="2270"/>
            </w:tblGrid>
            <w:tr w:rsidR="00607A4C" w:rsidRPr="00607A4C" w14:paraId="6CC687F3" w14:textId="77777777">
              <w:trPr>
                <w:tblCellSpacing w:w="15" w:type="dxa"/>
              </w:trPr>
              <w:tc>
                <w:tcPr>
                  <w:tcW w:w="0" w:type="auto"/>
                  <w:hideMark/>
                </w:tcPr>
                <w:p w14:paraId="0A88A2A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30" w:history="1">
                    <w:r w:rsidRPr="00607A4C">
                      <w:rPr>
                        <w:rFonts w:ascii="Verdana" w:eastAsia="Times New Roman" w:hAnsi="Verdana" w:cs="Times New Roman"/>
                        <w:color w:val="0056CC"/>
                        <w:kern w:val="0"/>
                        <w:sz w:val="18"/>
                        <w:szCs w:val="18"/>
                        <w14:ligatures w14:val="none"/>
                      </w:rPr>
                      <w:t>GSM6784658</w:t>
                    </w:r>
                  </w:hyperlink>
                </w:p>
              </w:tc>
              <w:tc>
                <w:tcPr>
                  <w:tcW w:w="0" w:type="auto"/>
                  <w:hideMark/>
                </w:tcPr>
                <w:p w14:paraId="36D38C9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DA1 - TLH - </w:t>
                  </w:r>
                  <w:proofErr w:type="spellStart"/>
                  <w:r w:rsidRPr="00607A4C">
                    <w:rPr>
                      <w:rFonts w:ascii="Verdana" w:eastAsia="Times New Roman" w:hAnsi="Verdana" w:cs="Times New Roman"/>
                      <w:kern w:val="0"/>
                      <w:sz w:val="18"/>
                      <w:szCs w:val="18"/>
                      <w14:ligatures w14:val="none"/>
                    </w:rPr>
                    <w:t>scRNAseq</w:t>
                  </w:r>
                  <w:proofErr w:type="spellEnd"/>
                </w:p>
              </w:tc>
            </w:tr>
            <w:tr w:rsidR="00607A4C" w:rsidRPr="00607A4C" w14:paraId="6AED5725" w14:textId="77777777">
              <w:trPr>
                <w:tblCellSpacing w:w="15" w:type="dxa"/>
              </w:trPr>
              <w:tc>
                <w:tcPr>
                  <w:tcW w:w="0" w:type="auto"/>
                  <w:hideMark/>
                </w:tcPr>
                <w:p w14:paraId="175A6D7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31" w:history="1">
                    <w:r w:rsidRPr="00607A4C">
                      <w:rPr>
                        <w:rFonts w:ascii="Verdana" w:eastAsia="Times New Roman" w:hAnsi="Verdana" w:cs="Times New Roman"/>
                        <w:color w:val="0056CC"/>
                        <w:kern w:val="0"/>
                        <w:sz w:val="18"/>
                        <w:szCs w:val="18"/>
                        <w14:ligatures w14:val="none"/>
                      </w:rPr>
                      <w:t>GSM6784659</w:t>
                    </w:r>
                  </w:hyperlink>
                </w:p>
              </w:tc>
              <w:tc>
                <w:tcPr>
                  <w:tcW w:w="0" w:type="auto"/>
                  <w:hideMark/>
                </w:tcPr>
                <w:p w14:paraId="03262F3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DA2 - TLH - </w:t>
                  </w:r>
                  <w:proofErr w:type="spellStart"/>
                  <w:r w:rsidRPr="00607A4C">
                    <w:rPr>
                      <w:rFonts w:ascii="Verdana" w:eastAsia="Times New Roman" w:hAnsi="Verdana" w:cs="Times New Roman"/>
                      <w:kern w:val="0"/>
                      <w:sz w:val="18"/>
                      <w:szCs w:val="18"/>
                      <w14:ligatures w14:val="none"/>
                    </w:rPr>
                    <w:t>scRNAseq</w:t>
                  </w:r>
                  <w:proofErr w:type="spellEnd"/>
                </w:p>
              </w:tc>
            </w:tr>
            <w:tr w:rsidR="00607A4C" w:rsidRPr="00607A4C" w14:paraId="3FAF8D2F" w14:textId="77777777">
              <w:trPr>
                <w:tblCellSpacing w:w="15" w:type="dxa"/>
              </w:trPr>
              <w:tc>
                <w:tcPr>
                  <w:tcW w:w="0" w:type="auto"/>
                  <w:hideMark/>
                </w:tcPr>
                <w:p w14:paraId="2E35194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32" w:history="1">
                    <w:r w:rsidRPr="00607A4C">
                      <w:rPr>
                        <w:rFonts w:ascii="Verdana" w:eastAsia="Times New Roman" w:hAnsi="Verdana" w:cs="Times New Roman"/>
                        <w:color w:val="0056CC"/>
                        <w:kern w:val="0"/>
                        <w:sz w:val="18"/>
                        <w:szCs w:val="18"/>
                        <w14:ligatures w14:val="none"/>
                      </w:rPr>
                      <w:t>GSM6784660</w:t>
                    </w:r>
                  </w:hyperlink>
                </w:p>
              </w:tc>
              <w:tc>
                <w:tcPr>
                  <w:tcW w:w="0" w:type="auto"/>
                  <w:hideMark/>
                </w:tcPr>
                <w:p w14:paraId="4618C7A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LEW1 - TLH - </w:t>
                  </w:r>
                  <w:proofErr w:type="spellStart"/>
                  <w:r w:rsidRPr="00607A4C">
                    <w:rPr>
                      <w:rFonts w:ascii="Verdana" w:eastAsia="Times New Roman" w:hAnsi="Verdana" w:cs="Times New Roman"/>
                      <w:kern w:val="0"/>
                      <w:sz w:val="18"/>
                      <w:szCs w:val="18"/>
                      <w14:ligatures w14:val="none"/>
                    </w:rPr>
                    <w:t>scRNAseq</w:t>
                  </w:r>
                  <w:proofErr w:type="spellEnd"/>
                </w:p>
              </w:tc>
            </w:tr>
          </w:tbl>
          <w:p w14:paraId="4CC81D2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bl>
    <w:p w14:paraId="2CA94D8E" w14:textId="77777777" w:rsidR="00607A4C" w:rsidRDefault="00607A4C"/>
    <w:tbl>
      <w:tblPr>
        <w:tblW w:w="9000" w:type="dxa"/>
        <w:tblCellSpacing w:w="0" w:type="dxa"/>
        <w:shd w:val="clear" w:color="auto" w:fill="FFFFFF"/>
        <w:tblCellMar>
          <w:top w:w="24" w:type="dxa"/>
          <w:left w:w="24" w:type="dxa"/>
          <w:bottom w:w="24" w:type="dxa"/>
          <w:right w:w="24" w:type="dxa"/>
        </w:tblCellMar>
        <w:tblLook w:val="04A0" w:firstRow="1" w:lastRow="0" w:firstColumn="1" w:lastColumn="0" w:noHBand="0" w:noVBand="1"/>
      </w:tblPr>
      <w:tblGrid>
        <w:gridCol w:w="1764"/>
        <w:gridCol w:w="7284"/>
      </w:tblGrid>
      <w:tr w:rsidR="00607A4C" w:rsidRPr="00607A4C" w14:paraId="6BF66181" w14:textId="77777777">
        <w:trPr>
          <w:tblCellSpacing w:w="0" w:type="dxa"/>
        </w:trPr>
        <w:tc>
          <w:tcPr>
            <w:tcW w:w="0" w:type="auto"/>
            <w:gridSpan w:val="2"/>
            <w:shd w:val="clear" w:color="auto" w:fill="CCCCCC"/>
            <w:hideMark/>
          </w:tcPr>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3513"/>
              <w:gridCol w:w="96"/>
              <w:gridCol w:w="5391"/>
            </w:tblGrid>
            <w:tr w:rsidR="00607A4C" w:rsidRPr="00607A4C" w14:paraId="32AFAFF6" w14:textId="77777777">
              <w:trPr>
                <w:tblCellSpacing w:w="15" w:type="dxa"/>
              </w:trPr>
              <w:tc>
                <w:tcPr>
                  <w:tcW w:w="0" w:type="auto"/>
                  <w:vAlign w:val="center"/>
                  <w:hideMark/>
                </w:tcPr>
                <w:p w14:paraId="5537607C"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33" w:history="1">
                    <w:r w:rsidRPr="00607A4C">
                      <w:rPr>
                        <w:rFonts w:ascii="Verdana" w:eastAsia="Times New Roman" w:hAnsi="Verdana" w:cs="Times New Roman"/>
                        <w:b/>
                        <w:bCs/>
                        <w:color w:val="0056CC"/>
                        <w:kern w:val="0"/>
                        <w:sz w:val="18"/>
                        <w:szCs w:val="18"/>
                        <w14:ligatures w14:val="none"/>
                      </w:rPr>
                      <w:t>Series GSE303115</w:t>
                    </w:r>
                  </w:hyperlink>
                </w:p>
              </w:tc>
              <w:tc>
                <w:tcPr>
                  <w:tcW w:w="0" w:type="auto"/>
                  <w:vAlign w:val="center"/>
                  <w:hideMark/>
                </w:tcPr>
                <w:p w14:paraId="487D64E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c>
                <w:tcPr>
                  <w:tcW w:w="0" w:type="auto"/>
                  <w:vAlign w:val="center"/>
                  <w:hideMark/>
                </w:tcPr>
                <w:p w14:paraId="0D95461E" w14:textId="77777777" w:rsidR="00607A4C" w:rsidRPr="00607A4C" w:rsidRDefault="00607A4C" w:rsidP="00607A4C">
                  <w:pPr>
                    <w:spacing w:after="0" w:line="240" w:lineRule="auto"/>
                    <w:jc w:val="right"/>
                    <w:rPr>
                      <w:rFonts w:ascii="Verdana" w:eastAsia="Times New Roman" w:hAnsi="Verdana" w:cs="Times New Roman"/>
                      <w:kern w:val="0"/>
                      <w:sz w:val="18"/>
                      <w:szCs w:val="18"/>
                      <w14:ligatures w14:val="none"/>
                    </w:rPr>
                  </w:pPr>
                  <w:hyperlink r:id="rId34" w:history="1">
                    <w:r w:rsidRPr="00607A4C">
                      <w:rPr>
                        <w:rFonts w:ascii="Verdana" w:eastAsia="Times New Roman" w:hAnsi="Verdana" w:cs="Times New Roman"/>
                        <w:color w:val="0056CC"/>
                        <w:kern w:val="0"/>
                        <w:sz w:val="18"/>
                        <w:szCs w:val="18"/>
                        <w14:ligatures w14:val="none"/>
                      </w:rPr>
                      <w:t xml:space="preserve">Query </w:t>
                    </w:r>
                    <w:proofErr w:type="spellStart"/>
                    <w:r w:rsidRPr="00607A4C">
                      <w:rPr>
                        <w:rFonts w:ascii="Verdana" w:eastAsia="Times New Roman" w:hAnsi="Verdana" w:cs="Times New Roman"/>
                        <w:color w:val="0056CC"/>
                        <w:kern w:val="0"/>
                        <w:sz w:val="18"/>
                        <w:szCs w:val="18"/>
                        <w14:ligatures w14:val="none"/>
                      </w:rPr>
                      <w:t>DataSets</w:t>
                    </w:r>
                    <w:proofErr w:type="spellEnd"/>
                    <w:r w:rsidRPr="00607A4C">
                      <w:rPr>
                        <w:rFonts w:ascii="Verdana" w:eastAsia="Times New Roman" w:hAnsi="Verdana" w:cs="Times New Roman"/>
                        <w:color w:val="0056CC"/>
                        <w:kern w:val="0"/>
                        <w:sz w:val="18"/>
                        <w:szCs w:val="18"/>
                        <w14:ligatures w14:val="none"/>
                      </w:rPr>
                      <w:t xml:space="preserve"> for GSE303115</w:t>
                    </w:r>
                  </w:hyperlink>
                </w:p>
              </w:tc>
            </w:tr>
          </w:tbl>
          <w:p w14:paraId="18FE39A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78104A6B" w14:textId="77777777">
        <w:trPr>
          <w:tblCellSpacing w:w="0" w:type="dxa"/>
        </w:trPr>
        <w:tc>
          <w:tcPr>
            <w:tcW w:w="0" w:type="auto"/>
            <w:shd w:val="clear" w:color="auto" w:fill="FFFFFF"/>
            <w:hideMark/>
          </w:tcPr>
          <w:p w14:paraId="660787A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Status</w:t>
            </w:r>
          </w:p>
        </w:tc>
        <w:tc>
          <w:tcPr>
            <w:tcW w:w="0" w:type="auto"/>
            <w:shd w:val="clear" w:color="auto" w:fill="FFFFFF"/>
            <w:hideMark/>
          </w:tcPr>
          <w:p w14:paraId="49EBD9D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Public on Aug 07, 2025</w:t>
            </w:r>
          </w:p>
        </w:tc>
      </w:tr>
      <w:tr w:rsidR="00607A4C" w:rsidRPr="00607A4C" w14:paraId="2AAD369F" w14:textId="77777777">
        <w:trPr>
          <w:tblCellSpacing w:w="0" w:type="dxa"/>
        </w:trPr>
        <w:tc>
          <w:tcPr>
            <w:tcW w:w="0" w:type="auto"/>
            <w:shd w:val="clear" w:color="auto" w:fill="FFFFFF"/>
            <w:noWrap/>
            <w:hideMark/>
          </w:tcPr>
          <w:p w14:paraId="2403D1C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Title</w:t>
            </w:r>
          </w:p>
        </w:tc>
        <w:tc>
          <w:tcPr>
            <w:tcW w:w="0" w:type="auto"/>
            <w:shd w:val="clear" w:color="auto" w:fill="FFFFFF"/>
            <w:hideMark/>
          </w:tcPr>
          <w:p w14:paraId="4192755D"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Single Cell </w:t>
            </w:r>
            <w:proofErr w:type="spellStart"/>
            <w:r w:rsidRPr="00607A4C">
              <w:rPr>
                <w:rFonts w:ascii="Verdana" w:eastAsia="Times New Roman" w:hAnsi="Verdana" w:cs="Times New Roman"/>
                <w:kern w:val="0"/>
                <w:sz w:val="18"/>
                <w:szCs w:val="18"/>
                <w14:ligatures w14:val="none"/>
              </w:rPr>
              <w:t>Multiomics</w:t>
            </w:r>
            <w:proofErr w:type="spellEnd"/>
            <w:r w:rsidRPr="00607A4C">
              <w:rPr>
                <w:rFonts w:ascii="Verdana" w:eastAsia="Times New Roman" w:hAnsi="Verdana" w:cs="Times New Roman"/>
                <w:kern w:val="0"/>
                <w:sz w:val="18"/>
                <w:szCs w:val="18"/>
                <w14:ligatures w14:val="none"/>
              </w:rPr>
              <w:t xml:space="preserve"> Across Nine Mammals Reveals Cell Type Specific Regulatory Conservation in the Brain [</w:t>
            </w:r>
            <w:proofErr w:type="spellStart"/>
            <w:r w:rsidRPr="00607A4C">
              <w:rPr>
                <w:rFonts w:ascii="Verdana" w:eastAsia="Times New Roman" w:hAnsi="Verdana" w:cs="Times New Roman"/>
                <w:kern w:val="0"/>
                <w:sz w:val="18"/>
                <w:szCs w:val="18"/>
                <w14:ligatures w14:val="none"/>
              </w:rPr>
              <w:t>Multiome</w:t>
            </w:r>
            <w:proofErr w:type="spellEnd"/>
            <w:r w:rsidRPr="00607A4C">
              <w:rPr>
                <w:rFonts w:ascii="Verdana" w:eastAsia="Times New Roman" w:hAnsi="Verdana" w:cs="Times New Roman"/>
                <w:kern w:val="0"/>
                <w:sz w:val="18"/>
                <w:szCs w:val="18"/>
                <w14:ligatures w14:val="none"/>
              </w:rPr>
              <w:t>]</w:t>
            </w:r>
          </w:p>
        </w:tc>
      </w:tr>
      <w:tr w:rsidR="00607A4C" w:rsidRPr="00607A4C" w14:paraId="1F250A97" w14:textId="77777777">
        <w:trPr>
          <w:tblCellSpacing w:w="0" w:type="dxa"/>
        </w:trPr>
        <w:tc>
          <w:tcPr>
            <w:tcW w:w="0" w:type="auto"/>
            <w:shd w:val="clear" w:color="auto" w:fill="FFFFFF"/>
            <w:noWrap/>
            <w:hideMark/>
          </w:tcPr>
          <w:p w14:paraId="5215305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Organisms</w:t>
            </w:r>
          </w:p>
        </w:tc>
        <w:tc>
          <w:tcPr>
            <w:tcW w:w="0" w:type="auto"/>
            <w:shd w:val="clear" w:color="auto" w:fill="FFFFFF"/>
            <w:hideMark/>
          </w:tcPr>
          <w:p w14:paraId="11EBD3B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35" w:history="1">
              <w:r w:rsidRPr="00607A4C">
                <w:rPr>
                  <w:rFonts w:ascii="Verdana" w:eastAsia="Times New Roman" w:hAnsi="Verdana" w:cs="Times New Roman"/>
                  <w:color w:val="0056CC"/>
                  <w:kern w:val="0"/>
                  <w:sz w:val="18"/>
                  <w:szCs w:val="18"/>
                  <w14:ligatures w14:val="none"/>
                </w:rPr>
                <w:t>Danio rerio</w:t>
              </w:r>
            </w:hyperlink>
            <w:r w:rsidRPr="00607A4C">
              <w:rPr>
                <w:rFonts w:ascii="Verdana" w:eastAsia="Times New Roman" w:hAnsi="Verdana" w:cs="Times New Roman"/>
                <w:kern w:val="0"/>
                <w:sz w:val="18"/>
                <w:szCs w:val="18"/>
                <w14:ligatures w14:val="none"/>
              </w:rPr>
              <w:t>; </w:t>
            </w:r>
            <w:hyperlink r:id="rId36" w:history="1">
              <w:r w:rsidRPr="00607A4C">
                <w:rPr>
                  <w:rFonts w:ascii="Verdana" w:eastAsia="Times New Roman" w:hAnsi="Verdana" w:cs="Times New Roman"/>
                  <w:color w:val="0056CC"/>
                  <w:kern w:val="0"/>
                  <w:sz w:val="18"/>
                  <w:szCs w:val="18"/>
                  <w14:ligatures w14:val="none"/>
                </w:rPr>
                <w:t>Felis catus</w:t>
              </w:r>
            </w:hyperlink>
            <w:r w:rsidRPr="00607A4C">
              <w:rPr>
                <w:rFonts w:ascii="Verdana" w:eastAsia="Times New Roman" w:hAnsi="Verdana" w:cs="Times New Roman"/>
                <w:kern w:val="0"/>
                <w:sz w:val="18"/>
                <w:szCs w:val="18"/>
                <w14:ligatures w14:val="none"/>
              </w:rPr>
              <w:t>; </w:t>
            </w:r>
            <w:hyperlink r:id="rId37" w:history="1">
              <w:r w:rsidRPr="00607A4C">
                <w:rPr>
                  <w:rFonts w:ascii="Verdana" w:eastAsia="Times New Roman" w:hAnsi="Verdana" w:cs="Times New Roman"/>
                  <w:color w:val="0056CC"/>
                  <w:kern w:val="0"/>
                  <w:sz w:val="18"/>
                  <w:szCs w:val="18"/>
                  <w14:ligatures w14:val="none"/>
                </w:rPr>
                <w:t>Equus caballus</w:t>
              </w:r>
            </w:hyperlink>
            <w:r w:rsidRPr="00607A4C">
              <w:rPr>
                <w:rFonts w:ascii="Verdana" w:eastAsia="Times New Roman" w:hAnsi="Verdana" w:cs="Times New Roman"/>
                <w:kern w:val="0"/>
                <w:sz w:val="18"/>
                <w:szCs w:val="18"/>
                <w14:ligatures w14:val="none"/>
              </w:rPr>
              <w:t>; </w:t>
            </w:r>
            <w:hyperlink r:id="rId38" w:history="1">
              <w:r w:rsidRPr="00607A4C">
                <w:rPr>
                  <w:rFonts w:ascii="Verdana" w:eastAsia="Times New Roman" w:hAnsi="Verdana" w:cs="Times New Roman"/>
                  <w:color w:val="0056CC"/>
                  <w:kern w:val="0"/>
                  <w:sz w:val="18"/>
                  <w:szCs w:val="18"/>
                  <w14:ligatures w14:val="none"/>
                </w:rPr>
                <w:t>Bos taurus</w:t>
              </w:r>
            </w:hyperlink>
            <w:r w:rsidRPr="00607A4C">
              <w:rPr>
                <w:rFonts w:ascii="Verdana" w:eastAsia="Times New Roman" w:hAnsi="Verdana" w:cs="Times New Roman"/>
                <w:kern w:val="0"/>
                <w:sz w:val="18"/>
                <w:szCs w:val="18"/>
                <w14:ligatures w14:val="none"/>
              </w:rPr>
              <w:t>; </w:t>
            </w:r>
            <w:hyperlink r:id="rId39" w:history="1">
              <w:r w:rsidRPr="00607A4C">
                <w:rPr>
                  <w:rFonts w:ascii="Verdana" w:eastAsia="Times New Roman" w:hAnsi="Verdana" w:cs="Times New Roman"/>
                  <w:color w:val="0056CC"/>
                  <w:kern w:val="0"/>
                  <w:sz w:val="18"/>
                  <w:szCs w:val="18"/>
                  <w14:ligatures w14:val="none"/>
                </w:rPr>
                <w:t>Oryctolagus cuniculus</w:t>
              </w:r>
            </w:hyperlink>
            <w:r w:rsidRPr="00607A4C">
              <w:rPr>
                <w:rFonts w:ascii="Verdana" w:eastAsia="Times New Roman" w:hAnsi="Verdana" w:cs="Times New Roman"/>
                <w:kern w:val="0"/>
                <w:sz w:val="18"/>
                <w:szCs w:val="18"/>
                <w14:ligatures w14:val="none"/>
              </w:rPr>
              <w:t>; </w:t>
            </w:r>
            <w:hyperlink r:id="rId40" w:history="1">
              <w:r w:rsidRPr="00607A4C">
                <w:rPr>
                  <w:rFonts w:ascii="Verdana" w:eastAsia="Times New Roman" w:hAnsi="Verdana" w:cs="Times New Roman"/>
                  <w:color w:val="0056CC"/>
                  <w:kern w:val="0"/>
                  <w:sz w:val="18"/>
                  <w:szCs w:val="18"/>
                  <w14:ligatures w14:val="none"/>
                </w:rPr>
                <w:t>Rattus norvegicus</w:t>
              </w:r>
            </w:hyperlink>
          </w:p>
        </w:tc>
      </w:tr>
      <w:tr w:rsidR="00607A4C" w:rsidRPr="00607A4C" w14:paraId="09DCE8B6" w14:textId="77777777">
        <w:trPr>
          <w:tblCellSpacing w:w="0" w:type="dxa"/>
        </w:trPr>
        <w:tc>
          <w:tcPr>
            <w:tcW w:w="0" w:type="auto"/>
            <w:shd w:val="clear" w:color="auto" w:fill="FFFFFF"/>
            <w:noWrap/>
            <w:hideMark/>
          </w:tcPr>
          <w:p w14:paraId="6B13FBCC"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Experiment type</w:t>
            </w:r>
          </w:p>
        </w:tc>
        <w:tc>
          <w:tcPr>
            <w:tcW w:w="0" w:type="auto"/>
            <w:shd w:val="clear" w:color="auto" w:fill="FFFFFF"/>
            <w:hideMark/>
          </w:tcPr>
          <w:p w14:paraId="78AFC31B"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Expression profiling by high throughput sequencing</w:t>
            </w:r>
            <w:r w:rsidRPr="00607A4C">
              <w:rPr>
                <w:rFonts w:ascii="Verdana" w:eastAsia="Times New Roman" w:hAnsi="Verdana" w:cs="Times New Roman"/>
                <w:kern w:val="0"/>
                <w:sz w:val="18"/>
                <w:szCs w:val="18"/>
                <w14:ligatures w14:val="none"/>
              </w:rPr>
              <w:br/>
              <w:t>Genome binding/occupancy profiling by high throughput sequencing</w:t>
            </w:r>
          </w:p>
        </w:tc>
      </w:tr>
      <w:tr w:rsidR="00607A4C" w:rsidRPr="00607A4C" w14:paraId="413F3C1C" w14:textId="77777777">
        <w:trPr>
          <w:tblCellSpacing w:w="0" w:type="dxa"/>
        </w:trPr>
        <w:tc>
          <w:tcPr>
            <w:tcW w:w="0" w:type="auto"/>
            <w:shd w:val="clear" w:color="auto" w:fill="FFFFFF"/>
            <w:noWrap/>
            <w:hideMark/>
          </w:tcPr>
          <w:p w14:paraId="7AD8320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Summary</w:t>
            </w:r>
          </w:p>
        </w:tc>
        <w:tc>
          <w:tcPr>
            <w:tcW w:w="0" w:type="auto"/>
            <w:shd w:val="clear" w:color="auto" w:fill="FFFFFF"/>
            <w:hideMark/>
          </w:tcPr>
          <w:p w14:paraId="530350CA"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Here, we generated a </w:t>
            </w:r>
            <w:proofErr w:type="spellStart"/>
            <w:r w:rsidRPr="00607A4C">
              <w:rPr>
                <w:rFonts w:ascii="Verdana" w:eastAsia="Times New Roman" w:hAnsi="Verdana" w:cs="Times New Roman"/>
                <w:kern w:val="0"/>
                <w:sz w:val="18"/>
                <w:szCs w:val="18"/>
                <w14:ligatures w14:val="none"/>
              </w:rPr>
              <w:t>multiomic</w:t>
            </w:r>
            <w:proofErr w:type="spellEnd"/>
            <w:r w:rsidRPr="00607A4C">
              <w:rPr>
                <w:rFonts w:ascii="Verdana" w:eastAsia="Times New Roman" w:hAnsi="Verdana" w:cs="Times New Roman"/>
                <w:kern w:val="0"/>
                <w:sz w:val="18"/>
                <w:szCs w:val="18"/>
                <w14:ligatures w14:val="none"/>
              </w:rPr>
              <w:t xml:space="preserve"> data from post-mortem cortex tissue across nine mammals and identified candidate CREs (</w:t>
            </w:r>
            <w:proofErr w:type="spellStart"/>
            <w:r w:rsidRPr="00607A4C">
              <w:rPr>
                <w:rFonts w:ascii="Verdana" w:eastAsia="Times New Roman" w:hAnsi="Verdana" w:cs="Times New Roman"/>
                <w:kern w:val="0"/>
                <w:sz w:val="18"/>
                <w:szCs w:val="18"/>
                <w14:ligatures w14:val="none"/>
              </w:rPr>
              <w:t>cCREs</w:t>
            </w:r>
            <w:proofErr w:type="spellEnd"/>
            <w:r w:rsidRPr="00607A4C">
              <w:rPr>
                <w:rFonts w:ascii="Verdana" w:eastAsia="Times New Roman" w:hAnsi="Verdana" w:cs="Times New Roman"/>
                <w:kern w:val="0"/>
                <w:sz w:val="18"/>
                <w:szCs w:val="18"/>
                <w14:ligatures w14:val="none"/>
              </w:rPr>
              <w:t xml:space="preserve">) in a cell type–specific manner. We developed a multidimensional framework of conservation, integrating sequence, chromatin accessibility, and enhancer–gene linkage. Using massively parallel reporter assays (MPRA) in human neural progenitor cells and neurons, we measured activity of </w:t>
            </w:r>
            <w:proofErr w:type="spellStart"/>
            <w:r w:rsidRPr="00607A4C">
              <w:rPr>
                <w:rFonts w:ascii="Verdana" w:eastAsia="Times New Roman" w:hAnsi="Verdana" w:cs="Times New Roman"/>
                <w:kern w:val="0"/>
                <w:sz w:val="18"/>
                <w:szCs w:val="18"/>
                <w14:ligatures w14:val="none"/>
              </w:rPr>
              <w:t>cCREs</w:t>
            </w:r>
            <w:proofErr w:type="spellEnd"/>
            <w:r w:rsidRPr="00607A4C">
              <w:rPr>
                <w:rFonts w:ascii="Verdana" w:eastAsia="Times New Roman" w:hAnsi="Verdana" w:cs="Times New Roman"/>
                <w:kern w:val="0"/>
                <w:sz w:val="18"/>
                <w:szCs w:val="18"/>
                <w14:ligatures w14:val="none"/>
              </w:rPr>
              <w:t xml:space="preserve"> spanning conserved to human-specific regions. CRISPR interference (</w:t>
            </w:r>
            <w:proofErr w:type="spellStart"/>
            <w:r w:rsidRPr="00607A4C">
              <w:rPr>
                <w:rFonts w:ascii="Verdana" w:eastAsia="Times New Roman" w:hAnsi="Verdana" w:cs="Times New Roman"/>
                <w:kern w:val="0"/>
                <w:sz w:val="18"/>
                <w:szCs w:val="18"/>
                <w14:ligatures w14:val="none"/>
              </w:rPr>
              <w:t>CRISPRi</w:t>
            </w:r>
            <w:proofErr w:type="spellEnd"/>
            <w:r w:rsidRPr="00607A4C">
              <w:rPr>
                <w:rFonts w:ascii="Verdana" w:eastAsia="Times New Roman" w:hAnsi="Verdana" w:cs="Times New Roman"/>
                <w:kern w:val="0"/>
                <w:sz w:val="18"/>
                <w:szCs w:val="18"/>
                <w14:ligatures w14:val="none"/>
              </w:rPr>
              <w:t xml:space="preserve">) validated conserved enhancer function, including at neurodevelopmental loci like FAM181B. Motif enrichment and </w:t>
            </w:r>
            <w:proofErr w:type="spellStart"/>
            <w:r w:rsidRPr="00607A4C">
              <w:rPr>
                <w:rFonts w:ascii="Verdana" w:eastAsia="Times New Roman" w:hAnsi="Verdana" w:cs="Times New Roman"/>
                <w:kern w:val="0"/>
                <w:sz w:val="18"/>
                <w:szCs w:val="18"/>
                <w14:ligatures w14:val="none"/>
              </w:rPr>
              <w:t>chromBPnet</w:t>
            </w:r>
            <w:proofErr w:type="spellEnd"/>
            <w:r w:rsidRPr="00607A4C">
              <w:rPr>
                <w:rFonts w:ascii="Verdana" w:eastAsia="Times New Roman" w:hAnsi="Verdana" w:cs="Times New Roman"/>
                <w:kern w:val="0"/>
                <w:sz w:val="18"/>
                <w:szCs w:val="18"/>
                <w14:ligatures w14:val="none"/>
              </w:rPr>
              <w:t xml:space="preserve"> revealed transcription factors distinguishing conserved versus recent </w:t>
            </w:r>
            <w:proofErr w:type="spellStart"/>
            <w:r w:rsidRPr="00607A4C">
              <w:rPr>
                <w:rFonts w:ascii="Verdana" w:eastAsia="Times New Roman" w:hAnsi="Verdana" w:cs="Times New Roman"/>
                <w:kern w:val="0"/>
                <w:sz w:val="18"/>
                <w:szCs w:val="18"/>
                <w14:ligatures w14:val="none"/>
              </w:rPr>
              <w:t>cCREs</w:t>
            </w:r>
            <w:proofErr w:type="spellEnd"/>
            <w:r w:rsidRPr="00607A4C">
              <w:rPr>
                <w:rFonts w:ascii="Verdana" w:eastAsia="Times New Roman" w:hAnsi="Verdana" w:cs="Times New Roman"/>
                <w:kern w:val="0"/>
                <w:sz w:val="18"/>
                <w:szCs w:val="18"/>
                <w14:ligatures w14:val="none"/>
              </w:rPr>
              <w:t xml:space="preserve">. Linkage disequilibrium score regression showed both conserved and human-specific </w:t>
            </w:r>
            <w:proofErr w:type="spellStart"/>
            <w:r w:rsidRPr="00607A4C">
              <w:rPr>
                <w:rFonts w:ascii="Verdana" w:eastAsia="Times New Roman" w:hAnsi="Verdana" w:cs="Times New Roman"/>
                <w:kern w:val="0"/>
                <w:sz w:val="18"/>
                <w:szCs w:val="18"/>
                <w14:ligatures w14:val="none"/>
              </w:rPr>
              <w:t>cCREs</w:t>
            </w:r>
            <w:proofErr w:type="spellEnd"/>
            <w:r w:rsidRPr="00607A4C">
              <w:rPr>
                <w:rFonts w:ascii="Verdana" w:eastAsia="Times New Roman" w:hAnsi="Verdana" w:cs="Times New Roman"/>
                <w:kern w:val="0"/>
                <w:sz w:val="18"/>
                <w:szCs w:val="18"/>
                <w14:ligatures w14:val="none"/>
              </w:rPr>
              <w:t xml:space="preserve"> were enriched for neuropsychiatric GWAS risk, while neurodegenerative risk was confined to conserved elements. Our findings define functional dimensions of enhancer conservation and demonstrate how regulatory evolution shapes human brain biology and disease susceptibility.</w:t>
            </w:r>
          </w:p>
        </w:tc>
      </w:tr>
      <w:tr w:rsidR="00607A4C" w:rsidRPr="00607A4C" w14:paraId="488E9297" w14:textId="77777777">
        <w:trPr>
          <w:tblCellSpacing w:w="0" w:type="dxa"/>
        </w:trPr>
        <w:tc>
          <w:tcPr>
            <w:tcW w:w="0" w:type="auto"/>
            <w:shd w:val="clear" w:color="auto" w:fill="FFFFFF"/>
            <w:noWrap/>
            <w:hideMark/>
          </w:tcPr>
          <w:p w14:paraId="31F1D92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2623DAD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07EB0F62" w14:textId="77777777">
        <w:trPr>
          <w:tblCellSpacing w:w="0" w:type="dxa"/>
        </w:trPr>
        <w:tc>
          <w:tcPr>
            <w:tcW w:w="0" w:type="auto"/>
            <w:shd w:val="clear" w:color="auto" w:fill="FFFFFF"/>
            <w:noWrap/>
            <w:hideMark/>
          </w:tcPr>
          <w:p w14:paraId="209A7EB4"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Overall design</w:t>
            </w:r>
          </w:p>
        </w:tc>
        <w:tc>
          <w:tcPr>
            <w:tcW w:w="0" w:type="auto"/>
            <w:shd w:val="clear" w:color="auto" w:fill="FFFFFF"/>
            <w:hideMark/>
          </w:tcPr>
          <w:p w14:paraId="61FB7CAE"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snRNA-seq and </w:t>
            </w:r>
            <w:proofErr w:type="spellStart"/>
            <w:r w:rsidRPr="00607A4C">
              <w:rPr>
                <w:rFonts w:ascii="Verdana" w:eastAsia="Times New Roman" w:hAnsi="Verdana" w:cs="Times New Roman"/>
                <w:kern w:val="0"/>
                <w:sz w:val="18"/>
                <w:szCs w:val="18"/>
                <w14:ligatures w14:val="none"/>
              </w:rPr>
              <w:t>snATAC</w:t>
            </w:r>
            <w:proofErr w:type="spellEnd"/>
            <w:r w:rsidRPr="00607A4C">
              <w:rPr>
                <w:rFonts w:ascii="Verdana" w:eastAsia="Times New Roman" w:hAnsi="Verdana" w:cs="Times New Roman"/>
                <w:kern w:val="0"/>
                <w:sz w:val="18"/>
                <w:szCs w:val="18"/>
                <w14:ligatures w14:val="none"/>
              </w:rPr>
              <w:t xml:space="preserve">-seq </w:t>
            </w:r>
            <w:proofErr w:type="gramStart"/>
            <w:r w:rsidRPr="00607A4C">
              <w:rPr>
                <w:rFonts w:ascii="Verdana" w:eastAsia="Times New Roman" w:hAnsi="Verdana" w:cs="Times New Roman"/>
                <w:kern w:val="0"/>
                <w:sz w:val="18"/>
                <w:szCs w:val="18"/>
                <w14:ligatures w14:val="none"/>
              </w:rPr>
              <w:t>generated</w:t>
            </w:r>
            <w:proofErr w:type="gramEnd"/>
            <w:r w:rsidRPr="00607A4C">
              <w:rPr>
                <w:rFonts w:ascii="Verdana" w:eastAsia="Times New Roman" w:hAnsi="Verdana" w:cs="Times New Roman"/>
                <w:kern w:val="0"/>
                <w:sz w:val="18"/>
                <w:szCs w:val="18"/>
                <w14:ligatures w14:val="none"/>
              </w:rPr>
              <w:t xml:space="preserve"> from cortex tissues from 6 species (10x Epi </w:t>
            </w:r>
            <w:proofErr w:type="spellStart"/>
            <w:r w:rsidRPr="00607A4C">
              <w:rPr>
                <w:rFonts w:ascii="Verdana" w:eastAsia="Times New Roman" w:hAnsi="Verdana" w:cs="Times New Roman"/>
                <w:kern w:val="0"/>
                <w:sz w:val="18"/>
                <w:szCs w:val="18"/>
                <w14:ligatures w14:val="none"/>
              </w:rPr>
              <w:t>Multiome</w:t>
            </w:r>
            <w:proofErr w:type="spellEnd"/>
            <w:r w:rsidRPr="00607A4C">
              <w:rPr>
                <w:rFonts w:ascii="Verdana" w:eastAsia="Times New Roman" w:hAnsi="Verdana" w:cs="Times New Roman"/>
                <w:kern w:val="0"/>
                <w:sz w:val="18"/>
                <w:szCs w:val="18"/>
                <w14:ligatures w14:val="none"/>
              </w:rPr>
              <w:t>)</w:t>
            </w:r>
          </w:p>
        </w:tc>
      </w:tr>
      <w:tr w:rsidR="00607A4C" w:rsidRPr="00607A4C" w14:paraId="48E29D47" w14:textId="77777777">
        <w:trPr>
          <w:tblCellSpacing w:w="0" w:type="dxa"/>
        </w:trPr>
        <w:tc>
          <w:tcPr>
            <w:tcW w:w="0" w:type="auto"/>
            <w:shd w:val="clear" w:color="auto" w:fill="FFFFFF"/>
            <w:noWrap/>
            <w:hideMark/>
          </w:tcPr>
          <w:p w14:paraId="5FB9D2DB"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76DAF47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3E956C53" w14:textId="77777777">
        <w:trPr>
          <w:tblCellSpacing w:w="0" w:type="dxa"/>
        </w:trPr>
        <w:tc>
          <w:tcPr>
            <w:tcW w:w="0" w:type="auto"/>
            <w:shd w:val="clear" w:color="auto" w:fill="FFFFFF"/>
            <w:hideMark/>
          </w:tcPr>
          <w:p w14:paraId="38B8916C"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Contributor(s)</w:t>
            </w:r>
          </w:p>
        </w:tc>
        <w:tc>
          <w:tcPr>
            <w:tcW w:w="0" w:type="auto"/>
            <w:shd w:val="clear" w:color="auto" w:fill="FFFFFF"/>
            <w:hideMark/>
          </w:tcPr>
          <w:p w14:paraId="1BAFB3E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41" w:history="1">
              <w:r w:rsidRPr="00607A4C">
                <w:rPr>
                  <w:rFonts w:ascii="Verdana" w:eastAsia="Times New Roman" w:hAnsi="Verdana" w:cs="Times New Roman"/>
                  <w:color w:val="0056CC"/>
                  <w:kern w:val="0"/>
                  <w:sz w:val="18"/>
                  <w:szCs w:val="18"/>
                  <w14:ligatures w14:val="none"/>
                </w:rPr>
                <w:t>Anderson A</w:t>
              </w:r>
            </w:hyperlink>
            <w:r w:rsidRPr="00607A4C">
              <w:rPr>
                <w:rFonts w:ascii="Verdana" w:eastAsia="Times New Roman" w:hAnsi="Verdana" w:cs="Times New Roman"/>
                <w:kern w:val="0"/>
                <w:sz w:val="18"/>
                <w:szCs w:val="18"/>
                <w14:ligatures w14:val="none"/>
              </w:rPr>
              <w:t>, </w:t>
            </w:r>
            <w:hyperlink r:id="rId42" w:history="1">
              <w:r w:rsidRPr="00607A4C">
                <w:rPr>
                  <w:rFonts w:ascii="Verdana" w:eastAsia="Times New Roman" w:hAnsi="Verdana" w:cs="Times New Roman"/>
                  <w:color w:val="0056CC"/>
                  <w:kern w:val="0"/>
                  <w:sz w:val="18"/>
                  <w:szCs w:val="18"/>
                  <w14:ligatures w14:val="none"/>
                </w:rPr>
                <w:t>Rogers B</w:t>
              </w:r>
            </w:hyperlink>
            <w:r w:rsidRPr="00607A4C">
              <w:rPr>
                <w:rFonts w:ascii="Verdana" w:eastAsia="Times New Roman" w:hAnsi="Verdana" w:cs="Times New Roman"/>
                <w:kern w:val="0"/>
                <w:sz w:val="18"/>
                <w:szCs w:val="18"/>
                <w14:ligatures w14:val="none"/>
              </w:rPr>
              <w:t>, </w:t>
            </w:r>
            <w:hyperlink r:id="rId43" w:history="1">
              <w:r w:rsidRPr="00607A4C">
                <w:rPr>
                  <w:rFonts w:ascii="Verdana" w:eastAsia="Times New Roman" w:hAnsi="Verdana" w:cs="Times New Roman"/>
                  <w:color w:val="0056CC"/>
                  <w:kern w:val="0"/>
                  <w:sz w:val="18"/>
                  <w:szCs w:val="18"/>
                  <w14:ligatures w14:val="none"/>
                </w:rPr>
                <w:t>Cochran N</w:t>
              </w:r>
            </w:hyperlink>
          </w:p>
        </w:tc>
      </w:tr>
      <w:tr w:rsidR="00607A4C" w:rsidRPr="00607A4C" w14:paraId="40B13382" w14:textId="77777777">
        <w:trPr>
          <w:tblCellSpacing w:w="0" w:type="dxa"/>
        </w:trPr>
        <w:tc>
          <w:tcPr>
            <w:tcW w:w="0" w:type="auto"/>
            <w:shd w:val="clear" w:color="auto" w:fill="FFFFFF"/>
            <w:hideMark/>
          </w:tcPr>
          <w:p w14:paraId="056989F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Citation missing</w:t>
            </w:r>
          </w:p>
        </w:tc>
        <w:tc>
          <w:tcPr>
            <w:tcW w:w="0" w:type="auto"/>
            <w:shd w:val="clear" w:color="auto" w:fill="FFFFFF"/>
            <w:hideMark/>
          </w:tcPr>
          <w:p w14:paraId="3CDE8C17" w14:textId="77777777" w:rsidR="00607A4C" w:rsidRPr="00607A4C" w:rsidRDefault="00607A4C" w:rsidP="00607A4C">
            <w:pPr>
              <w:spacing w:after="0" w:line="240" w:lineRule="auto"/>
              <w:rPr>
                <w:rFonts w:ascii="Verdana" w:eastAsia="Times New Roman" w:hAnsi="Verdana" w:cs="Times New Roman"/>
                <w:i/>
                <w:iCs/>
                <w:kern w:val="0"/>
                <w:sz w:val="18"/>
                <w:szCs w:val="18"/>
                <w14:ligatures w14:val="none"/>
              </w:rPr>
            </w:pPr>
            <w:r w:rsidRPr="00607A4C">
              <w:rPr>
                <w:rFonts w:ascii="Verdana" w:eastAsia="Times New Roman" w:hAnsi="Verdana" w:cs="Times New Roman"/>
                <w:i/>
                <w:iCs/>
                <w:kern w:val="0"/>
                <w:sz w:val="18"/>
                <w:szCs w:val="18"/>
                <w14:ligatures w14:val="none"/>
              </w:rPr>
              <w:t>Has this study been published? Please </w:t>
            </w:r>
            <w:hyperlink r:id="rId44" w:history="1">
              <w:r w:rsidRPr="00607A4C">
                <w:rPr>
                  <w:rFonts w:ascii="Verdana" w:eastAsia="Times New Roman" w:hAnsi="Verdana" w:cs="Times New Roman"/>
                  <w:i/>
                  <w:iCs/>
                  <w:color w:val="0056CC"/>
                  <w:kern w:val="0"/>
                  <w:sz w:val="18"/>
                  <w:szCs w:val="18"/>
                  <w14:ligatures w14:val="none"/>
                </w:rPr>
                <w:t>login</w:t>
              </w:r>
            </w:hyperlink>
            <w:r w:rsidRPr="00607A4C">
              <w:rPr>
                <w:rFonts w:ascii="Verdana" w:eastAsia="Times New Roman" w:hAnsi="Verdana" w:cs="Times New Roman"/>
                <w:i/>
                <w:iCs/>
                <w:kern w:val="0"/>
                <w:sz w:val="18"/>
                <w:szCs w:val="18"/>
                <w14:ligatures w14:val="none"/>
              </w:rPr>
              <w:t> to update or </w:t>
            </w:r>
            <w:hyperlink r:id="rId45" w:history="1">
              <w:r w:rsidRPr="00607A4C">
                <w:rPr>
                  <w:rFonts w:ascii="Verdana" w:eastAsia="Times New Roman" w:hAnsi="Verdana" w:cs="Times New Roman"/>
                  <w:i/>
                  <w:iCs/>
                  <w:color w:val="0056CC"/>
                  <w:kern w:val="0"/>
                  <w:sz w:val="18"/>
                  <w:szCs w:val="18"/>
                  <w14:ligatures w14:val="none"/>
                </w:rPr>
                <w:t>notify GEO</w:t>
              </w:r>
            </w:hyperlink>
            <w:r w:rsidRPr="00607A4C">
              <w:rPr>
                <w:rFonts w:ascii="Verdana" w:eastAsia="Times New Roman" w:hAnsi="Verdana" w:cs="Times New Roman"/>
                <w:i/>
                <w:iCs/>
                <w:kern w:val="0"/>
                <w:sz w:val="18"/>
                <w:szCs w:val="18"/>
                <w14:ligatures w14:val="none"/>
              </w:rPr>
              <w:t>.</w:t>
            </w:r>
          </w:p>
        </w:tc>
      </w:tr>
      <w:tr w:rsidR="00607A4C" w:rsidRPr="00607A4C" w14:paraId="6E707B9F" w14:textId="77777777">
        <w:trPr>
          <w:tblCellSpacing w:w="0" w:type="dxa"/>
        </w:trPr>
        <w:tc>
          <w:tcPr>
            <w:tcW w:w="0" w:type="auto"/>
            <w:gridSpan w:val="2"/>
            <w:shd w:val="clear" w:color="auto" w:fill="FFFFFF"/>
            <w:hideMark/>
          </w:tcPr>
          <w:p w14:paraId="6911E44E" w14:textId="77777777" w:rsidR="00607A4C" w:rsidRPr="00607A4C" w:rsidRDefault="00607A4C" w:rsidP="00607A4C">
            <w:pPr>
              <w:spacing w:after="0" w:line="240" w:lineRule="auto"/>
              <w:rPr>
                <w:rFonts w:ascii="Verdana" w:eastAsia="Times New Roman" w:hAnsi="Verdana" w:cs="Times New Roman"/>
                <w:i/>
                <w:iCs/>
                <w:kern w:val="0"/>
                <w:sz w:val="18"/>
                <w:szCs w:val="18"/>
                <w14:ligatures w14:val="none"/>
              </w:rPr>
            </w:pPr>
          </w:p>
        </w:tc>
      </w:tr>
      <w:tr w:rsidR="00607A4C" w:rsidRPr="00607A4C" w14:paraId="13333A1D" w14:textId="77777777">
        <w:trPr>
          <w:tblCellSpacing w:w="0" w:type="dxa"/>
        </w:trPr>
        <w:tc>
          <w:tcPr>
            <w:tcW w:w="0" w:type="auto"/>
            <w:shd w:val="clear" w:color="auto" w:fill="EEEEEE"/>
            <w:hideMark/>
          </w:tcPr>
          <w:p w14:paraId="6C43633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Submission date</w:t>
            </w:r>
          </w:p>
        </w:tc>
        <w:tc>
          <w:tcPr>
            <w:tcW w:w="0" w:type="auto"/>
            <w:shd w:val="clear" w:color="auto" w:fill="EEEEEE"/>
            <w:hideMark/>
          </w:tcPr>
          <w:p w14:paraId="7041464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Jul 21, 2025</w:t>
            </w:r>
          </w:p>
        </w:tc>
      </w:tr>
      <w:tr w:rsidR="00607A4C" w:rsidRPr="00607A4C" w14:paraId="75C058CD" w14:textId="77777777">
        <w:trPr>
          <w:tblCellSpacing w:w="0" w:type="dxa"/>
        </w:trPr>
        <w:tc>
          <w:tcPr>
            <w:tcW w:w="0" w:type="auto"/>
            <w:shd w:val="clear" w:color="auto" w:fill="EEEEEE"/>
            <w:hideMark/>
          </w:tcPr>
          <w:p w14:paraId="2F49364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Last update date</w:t>
            </w:r>
          </w:p>
        </w:tc>
        <w:tc>
          <w:tcPr>
            <w:tcW w:w="0" w:type="auto"/>
            <w:shd w:val="clear" w:color="auto" w:fill="EEEEEE"/>
            <w:hideMark/>
          </w:tcPr>
          <w:p w14:paraId="26B480DD"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Aug 08, 2025</w:t>
            </w:r>
          </w:p>
        </w:tc>
      </w:tr>
      <w:tr w:rsidR="00607A4C" w:rsidRPr="00607A4C" w14:paraId="208D9F8C" w14:textId="77777777">
        <w:trPr>
          <w:tblCellSpacing w:w="0" w:type="dxa"/>
        </w:trPr>
        <w:tc>
          <w:tcPr>
            <w:tcW w:w="0" w:type="auto"/>
            <w:shd w:val="clear" w:color="auto" w:fill="EEEEEE"/>
            <w:hideMark/>
          </w:tcPr>
          <w:p w14:paraId="6F1BAB5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Contact name</w:t>
            </w:r>
          </w:p>
        </w:tc>
        <w:tc>
          <w:tcPr>
            <w:tcW w:w="0" w:type="auto"/>
            <w:shd w:val="clear" w:color="auto" w:fill="EEEEEE"/>
            <w:hideMark/>
          </w:tcPr>
          <w:p w14:paraId="138997B4"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J. Nicholas Cochran</w:t>
            </w:r>
          </w:p>
        </w:tc>
      </w:tr>
      <w:tr w:rsidR="00607A4C" w:rsidRPr="00607A4C" w14:paraId="01435317" w14:textId="77777777">
        <w:trPr>
          <w:tblCellSpacing w:w="0" w:type="dxa"/>
        </w:trPr>
        <w:tc>
          <w:tcPr>
            <w:tcW w:w="0" w:type="auto"/>
            <w:shd w:val="clear" w:color="auto" w:fill="EEEEEE"/>
            <w:noWrap/>
            <w:hideMark/>
          </w:tcPr>
          <w:p w14:paraId="742E787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E-mail(s)</w:t>
            </w:r>
          </w:p>
        </w:tc>
        <w:tc>
          <w:tcPr>
            <w:tcW w:w="0" w:type="auto"/>
            <w:shd w:val="clear" w:color="auto" w:fill="EEEEEE"/>
            <w:hideMark/>
          </w:tcPr>
          <w:p w14:paraId="35CFD5A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46" w:history="1">
              <w:r w:rsidRPr="00607A4C">
                <w:rPr>
                  <w:rFonts w:ascii="Verdana" w:eastAsia="Times New Roman" w:hAnsi="Verdana" w:cs="Times New Roman"/>
                  <w:color w:val="0056CC"/>
                  <w:kern w:val="0"/>
                  <w:sz w:val="18"/>
                  <w:szCs w:val="18"/>
                  <w14:ligatures w14:val="none"/>
                </w:rPr>
                <w:t>ncochran@hudsonalpha.org</w:t>
              </w:r>
            </w:hyperlink>
          </w:p>
        </w:tc>
      </w:tr>
      <w:tr w:rsidR="00607A4C" w:rsidRPr="00607A4C" w14:paraId="47493970" w14:textId="77777777">
        <w:trPr>
          <w:tblCellSpacing w:w="0" w:type="dxa"/>
        </w:trPr>
        <w:tc>
          <w:tcPr>
            <w:tcW w:w="0" w:type="auto"/>
            <w:shd w:val="clear" w:color="auto" w:fill="EEEEEE"/>
            <w:noWrap/>
            <w:hideMark/>
          </w:tcPr>
          <w:p w14:paraId="0ED7456B"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Phone</w:t>
            </w:r>
          </w:p>
        </w:tc>
        <w:tc>
          <w:tcPr>
            <w:tcW w:w="0" w:type="auto"/>
            <w:shd w:val="clear" w:color="auto" w:fill="EEEEEE"/>
            <w:hideMark/>
          </w:tcPr>
          <w:p w14:paraId="738EC5DA"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2563275220</w:t>
            </w:r>
          </w:p>
        </w:tc>
      </w:tr>
      <w:tr w:rsidR="00607A4C" w:rsidRPr="00607A4C" w14:paraId="76B9EE86" w14:textId="77777777">
        <w:trPr>
          <w:tblCellSpacing w:w="0" w:type="dxa"/>
        </w:trPr>
        <w:tc>
          <w:tcPr>
            <w:tcW w:w="0" w:type="auto"/>
            <w:shd w:val="clear" w:color="auto" w:fill="EEEEEE"/>
            <w:noWrap/>
            <w:hideMark/>
          </w:tcPr>
          <w:p w14:paraId="5F2D5BD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Organization name</w:t>
            </w:r>
          </w:p>
        </w:tc>
        <w:tc>
          <w:tcPr>
            <w:tcW w:w="0" w:type="auto"/>
            <w:shd w:val="clear" w:color="auto" w:fill="EEEEEE"/>
            <w:hideMark/>
          </w:tcPr>
          <w:p w14:paraId="6A2A6036"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proofErr w:type="spellStart"/>
            <w:r w:rsidRPr="00607A4C">
              <w:rPr>
                <w:rFonts w:ascii="Verdana" w:eastAsia="Times New Roman" w:hAnsi="Verdana" w:cs="Times New Roman"/>
                <w:kern w:val="0"/>
                <w:sz w:val="18"/>
                <w:szCs w:val="18"/>
                <w14:ligatures w14:val="none"/>
              </w:rPr>
              <w:t>HudsonAlpha</w:t>
            </w:r>
            <w:proofErr w:type="spellEnd"/>
            <w:r w:rsidRPr="00607A4C">
              <w:rPr>
                <w:rFonts w:ascii="Verdana" w:eastAsia="Times New Roman" w:hAnsi="Verdana" w:cs="Times New Roman"/>
                <w:kern w:val="0"/>
                <w:sz w:val="18"/>
                <w:szCs w:val="18"/>
                <w14:ligatures w14:val="none"/>
              </w:rPr>
              <w:t xml:space="preserve"> Institute for Biotechnology</w:t>
            </w:r>
          </w:p>
        </w:tc>
      </w:tr>
      <w:tr w:rsidR="00607A4C" w:rsidRPr="00607A4C" w14:paraId="7290094C" w14:textId="77777777">
        <w:trPr>
          <w:tblCellSpacing w:w="0" w:type="dxa"/>
        </w:trPr>
        <w:tc>
          <w:tcPr>
            <w:tcW w:w="0" w:type="auto"/>
            <w:shd w:val="clear" w:color="auto" w:fill="EEEEEE"/>
            <w:noWrap/>
            <w:hideMark/>
          </w:tcPr>
          <w:p w14:paraId="560094F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Lab</w:t>
            </w:r>
          </w:p>
        </w:tc>
        <w:tc>
          <w:tcPr>
            <w:tcW w:w="0" w:type="auto"/>
            <w:shd w:val="clear" w:color="auto" w:fill="EEEEEE"/>
            <w:hideMark/>
          </w:tcPr>
          <w:p w14:paraId="6F60E076"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Cochran Lab</w:t>
            </w:r>
          </w:p>
        </w:tc>
      </w:tr>
      <w:tr w:rsidR="00607A4C" w:rsidRPr="00607A4C" w14:paraId="41352AFE" w14:textId="77777777">
        <w:trPr>
          <w:tblCellSpacing w:w="0" w:type="dxa"/>
        </w:trPr>
        <w:tc>
          <w:tcPr>
            <w:tcW w:w="0" w:type="auto"/>
            <w:shd w:val="clear" w:color="auto" w:fill="EEEEEE"/>
            <w:noWrap/>
            <w:hideMark/>
          </w:tcPr>
          <w:p w14:paraId="1AC1A15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Street address</w:t>
            </w:r>
          </w:p>
        </w:tc>
        <w:tc>
          <w:tcPr>
            <w:tcW w:w="0" w:type="auto"/>
            <w:shd w:val="clear" w:color="auto" w:fill="EEEEEE"/>
            <w:hideMark/>
          </w:tcPr>
          <w:p w14:paraId="1156923F"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601 Genome Way</w:t>
            </w:r>
          </w:p>
        </w:tc>
      </w:tr>
      <w:tr w:rsidR="00607A4C" w:rsidRPr="00607A4C" w14:paraId="26ACB24B" w14:textId="77777777">
        <w:trPr>
          <w:tblCellSpacing w:w="0" w:type="dxa"/>
        </w:trPr>
        <w:tc>
          <w:tcPr>
            <w:tcW w:w="0" w:type="auto"/>
            <w:shd w:val="clear" w:color="auto" w:fill="EEEEEE"/>
            <w:noWrap/>
            <w:hideMark/>
          </w:tcPr>
          <w:p w14:paraId="2FBF1D4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City</w:t>
            </w:r>
          </w:p>
        </w:tc>
        <w:tc>
          <w:tcPr>
            <w:tcW w:w="0" w:type="auto"/>
            <w:shd w:val="clear" w:color="auto" w:fill="EEEEEE"/>
            <w:hideMark/>
          </w:tcPr>
          <w:p w14:paraId="51D2FFD0"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Huntsville</w:t>
            </w:r>
          </w:p>
        </w:tc>
      </w:tr>
      <w:tr w:rsidR="00607A4C" w:rsidRPr="00607A4C" w14:paraId="4F5B5860" w14:textId="77777777">
        <w:trPr>
          <w:tblCellSpacing w:w="0" w:type="dxa"/>
        </w:trPr>
        <w:tc>
          <w:tcPr>
            <w:tcW w:w="0" w:type="auto"/>
            <w:shd w:val="clear" w:color="auto" w:fill="EEEEEE"/>
            <w:noWrap/>
            <w:hideMark/>
          </w:tcPr>
          <w:p w14:paraId="4A40B80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State/province</w:t>
            </w:r>
          </w:p>
        </w:tc>
        <w:tc>
          <w:tcPr>
            <w:tcW w:w="0" w:type="auto"/>
            <w:shd w:val="clear" w:color="auto" w:fill="EEEEEE"/>
            <w:hideMark/>
          </w:tcPr>
          <w:p w14:paraId="2FE06A50"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AL</w:t>
            </w:r>
          </w:p>
        </w:tc>
      </w:tr>
      <w:tr w:rsidR="00607A4C" w:rsidRPr="00607A4C" w14:paraId="43B93ED8" w14:textId="77777777">
        <w:trPr>
          <w:tblCellSpacing w:w="0" w:type="dxa"/>
        </w:trPr>
        <w:tc>
          <w:tcPr>
            <w:tcW w:w="0" w:type="auto"/>
            <w:shd w:val="clear" w:color="auto" w:fill="EEEEEE"/>
            <w:noWrap/>
            <w:hideMark/>
          </w:tcPr>
          <w:p w14:paraId="7E5A487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ZIP/Postal code</w:t>
            </w:r>
          </w:p>
        </w:tc>
        <w:tc>
          <w:tcPr>
            <w:tcW w:w="0" w:type="auto"/>
            <w:shd w:val="clear" w:color="auto" w:fill="EEEEEE"/>
            <w:hideMark/>
          </w:tcPr>
          <w:p w14:paraId="689C0002"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35806</w:t>
            </w:r>
          </w:p>
        </w:tc>
      </w:tr>
      <w:tr w:rsidR="00607A4C" w:rsidRPr="00607A4C" w14:paraId="1104C622" w14:textId="77777777">
        <w:trPr>
          <w:tblCellSpacing w:w="0" w:type="dxa"/>
        </w:trPr>
        <w:tc>
          <w:tcPr>
            <w:tcW w:w="0" w:type="auto"/>
            <w:shd w:val="clear" w:color="auto" w:fill="EEEEEE"/>
            <w:noWrap/>
            <w:hideMark/>
          </w:tcPr>
          <w:p w14:paraId="34ACB07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Country</w:t>
            </w:r>
          </w:p>
        </w:tc>
        <w:tc>
          <w:tcPr>
            <w:tcW w:w="0" w:type="auto"/>
            <w:shd w:val="clear" w:color="auto" w:fill="EEEEEE"/>
            <w:hideMark/>
          </w:tcPr>
          <w:p w14:paraId="5FF9E64B"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USA</w:t>
            </w:r>
          </w:p>
        </w:tc>
      </w:tr>
      <w:tr w:rsidR="00607A4C" w:rsidRPr="00607A4C" w14:paraId="13D5CE9A" w14:textId="77777777">
        <w:trPr>
          <w:tblCellSpacing w:w="0" w:type="dxa"/>
        </w:trPr>
        <w:tc>
          <w:tcPr>
            <w:tcW w:w="0" w:type="auto"/>
            <w:shd w:val="clear" w:color="auto" w:fill="FFFFFF"/>
            <w:noWrap/>
            <w:hideMark/>
          </w:tcPr>
          <w:p w14:paraId="7F31B5A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3111D2E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7C9E8215" w14:textId="77777777">
        <w:trPr>
          <w:tblCellSpacing w:w="0" w:type="dxa"/>
        </w:trPr>
        <w:tc>
          <w:tcPr>
            <w:tcW w:w="0" w:type="auto"/>
            <w:shd w:val="clear" w:color="auto" w:fill="FFFFFF"/>
            <w:hideMark/>
          </w:tcPr>
          <w:p w14:paraId="0C63B12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Platforms (6)</w:t>
            </w:r>
          </w:p>
          <w:p w14:paraId="678F07E4" w14:textId="3F21782A"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47" w:history="1">
              <w:r w:rsidRPr="00607A4C">
                <w:rPr>
                  <w:rFonts w:ascii="Verdana" w:eastAsia="Times New Roman" w:hAnsi="Verdana" w:cs="Times New Roman"/>
                  <w:noProof/>
                  <w:color w:val="0056CC"/>
                  <w:kern w:val="0"/>
                  <w:sz w:val="18"/>
                  <w:szCs w:val="18"/>
                  <w14:ligatures w14:val="none"/>
                </w:rPr>
                <w:drawing>
                  <wp:inline distT="0" distB="0" distL="0" distR="0" wp14:anchorId="40D963A6" wp14:editId="3CAC756C">
                    <wp:extent cx="83820" cy="83820"/>
                    <wp:effectExtent l="0" t="0" r="0" b="0"/>
                    <wp:docPr id="2133056977" name="Picture 3" descr="More...">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re...">
                              <a:hlinkClick r:id="rId47"/>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820" cy="83820"/>
                            </a:xfrm>
                            <a:prstGeom prst="rect">
                              <a:avLst/>
                            </a:prstGeom>
                            <a:noFill/>
                            <a:ln>
                              <a:noFill/>
                            </a:ln>
                          </pic:spPr>
                        </pic:pic>
                      </a:graphicData>
                    </a:graphic>
                  </wp:inline>
                </w:drawing>
              </w:r>
              <w:r w:rsidRPr="00607A4C">
                <w:rPr>
                  <w:rFonts w:ascii="Verdana" w:eastAsia="Times New Roman" w:hAnsi="Verdana" w:cs="Times New Roman"/>
                  <w:color w:val="0056CC"/>
                  <w:kern w:val="0"/>
                  <w:sz w:val="18"/>
                  <w:szCs w:val="18"/>
                  <w14:ligatures w14:val="none"/>
                </w:rPr>
                <w:t> More...</w:t>
              </w:r>
            </w:hyperlink>
          </w:p>
        </w:tc>
        <w:tc>
          <w:tcPr>
            <w:tcW w:w="0" w:type="auto"/>
            <w:shd w:val="clear" w:color="auto" w:fill="FFFFFF"/>
            <w:hideMark/>
          </w:tcPr>
          <w:tbl>
            <w:tblPr>
              <w:tblW w:w="0" w:type="auto"/>
              <w:tblCellSpacing w:w="15" w:type="dxa"/>
              <w:tblCellMar>
                <w:top w:w="36" w:type="dxa"/>
                <w:left w:w="36" w:type="dxa"/>
                <w:bottom w:w="36" w:type="dxa"/>
                <w:right w:w="36" w:type="dxa"/>
              </w:tblCellMar>
              <w:tblLook w:val="04A0" w:firstRow="1" w:lastRow="0" w:firstColumn="1" w:lastColumn="0" w:noHBand="0" w:noVBand="1"/>
            </w:tblPr>
            <w:tblGrid>
              <w:gridCol w:w="1038"/>
              <w:gridCol w:w="4182"/>
            </w:tblGrid>
            <w:tr w:rsidR="00607A4C" w:rsidRPr="00607A4C" w14:paraId="24BB89FE" w14:textId="77777777">
              <w:trPr>
                <w:tblCellSpacing w:w="15" w:type="dxa"/>
              </w:trPr>
              <w:tc>
                <w:tcPr>
                  <w:tcW w:w="0" w:type="auto"/>
                  <w:hideMark/>
                </w:tcPr>
                <w:p w14:paraId="752EABE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48" w:history="1">
                    <w:r w:rsidRPr="00607A4C">
                      <w:rPr>
                        <w:rFonts w:ascii="Verdana" w:eastAsia="Times New Roman" w:hAnsi="Verdana" w:cs="Times New Roman"/>
                        <w:color w:val="0056CC"/>
                        <w:kern w:val="0"/>
                        <w:sz w:val="18"/>
                        <w:szCs w:val="18"/>
                        <w14:ligatures w14:val="none"/>
                      </w:rPr>
                      <w:t>GPL34316</w:t>
                    </w:r>
                  </w:hyperlink>
                </w:p>
              </w:tc>
              <w:tc>
                <w:tcPr>
                  <w:tcW w:w="0" w:type="auto"/>
                  <w:hideMark/>
                </w:tcPr>
                <w:p w14:paraId="1A86140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Illumina </w:t>
                  </w:r>
                  <w:proofErr w:type="spellStart"/>
                  <w:r w:rsidRPr="00607A4C">
                    <w:rPr>
                      <w:rFonts w:ascii="Verdana" w:eastAsia="Times New Roman" w:hAnsi="Verdana" w:cs="Times New Roman"/>
                      <w:kern w:val="0"/>
                      <w:sz w:val="18"/>
                      <w:szCs w:val="18"/>
                      <w14:ligatures w14:val="none"/>
                    </w:rPr>
                    <w:t>NovaSeq</w:t>
                  </w:r>
                  <w:proofErr w:type="spellEnd"/>
                  <w:r w:rsidRPr="00607A4C">
                    <w:rPr>
                      <w:rFonts w:ascii="Verdana" w:eastAsia="Times New Roman" w:hAnsi="Verdana" w:cs="Times New Roman"/>
                      <w:kern w:val="0"/>
                      <w:sz w:val="18"/>
                      <w:szCs w:val="18"/>
                      <w14:ligatures w14:val="none"/>
                    </w:rPr>
                    <w:t xml:space="preserve"> X Plus (Rattus norvegicus)</w:t>
                  </w:r>
                </w:p>
              </w:tc>
            </w:tr>
            <w:tr w:rsidR="00607A4C" w:rsidRPr="00607A4C" w14:paraId="3E17623F" w14:textId="77777777">
              <w:trPr>
                <w:tblCellSpacing w:w="15" w:type="dxa"/>
              </w:trPr>
              <w:tc>
                <w:tcPr>
                  <w:tcW w:w="0" w:type="auto"/>
                  <w:hideMark/>
                </w:tcPr>
                <w:p w14:paraId="49A99E4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49" w:history="1">
                    <w:r w:rsidRPr="00607A4C">
                      <w:rPr>
                        <w:rFonts w:ascii="Verdana" w:eastAsia="Times New Roman" w:hAnsi="Verdana" w:cs="Times New Roman"/>
                        <w:color w:val="0056CC"/>
                        <w:kern w:val="0"/>
                        <w:sz w:val="18"/>
                        <w:szCs w:val="18"/>
                        <w14:ligatures w14:val="none"/>
                      </w:rPr>
                      <w:t>GPL34622</w:t>
                    </w:r>
                  </w:hyperlink>
                </w:p>
              </w:tc>
              <w:tc>
                <w:tcPr>
                  <w:tcW w:w="0" w:type="auto"/>
                  <w:hideMark/>
                </w:tcPr>
                <w:p w14:paraId="0B28FA4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Illumina </w:t>
                  </w:r>
                  <w:proofErr w:type="spellStart"/>
                  <w:r w:rsidRPr="00607A4C">
                    <w:rPr>
                      <w:rFonts w:ascii="Verdana" w:eastAsia="Times New Roman" w:hAnsi="Verdana" w:cs="Times New Roman"/>
                      <w:kern w:val="0"/>
                      <w:sz w:val="18"/>
                      <w:szCs w:val="18"/>
                      <w14:ligatures w14:val="none"/>
                    </w:rPr>
                    <w:t>NovaSeq</w:t>
                  </w:r>
                  <w:proofErr w:type="spellEnd"/>
                  <w:r w:rsidRPr="00607A4C">
                    <w:rPr>
                      <w:rFonts w:ascii="Verdana" w:eastAsia="Times New Roman" w:hAnsi="Verdana" w:cs="Times New Roman"/>
                      <w:kern w:val="0"/>
                      <w:sz w:val="18"/>
                      <w:szCs w:val="18"/>
                      <w14:ligatures w14:val="none"/>
                    </w:rPr>
                    <w:t xml:space="preserve"> X Plus (Danio rerio)</w:t>
                  </w:r>
                </w:p>
              </w:tc>
            </w:tr>
            <w:tr w:rsidR="00607A4C" w:rsidRPr="00607A4C" w14:paraId="6CE190E7" w14:textId="77777777">
              <w:trPr>
                <w:tblCellSpacing w:w="15" w:type="dxa"/>
              </w:trPr>
              <w:tc>
                <w:tcPr>
                  <w:tcW w:w="0" w:type="auto"/>
                  <w:hideMark/>
                </w:tcPr>
                <w:p w14:paraId="2220D18C"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50" w:history="1">
                    <w:r w:rsidRPr="00607A4C">
                      <w:rPr>
                        <w:rFonts w:ascii="Verdana" w:eastAsia="Times New Roman" w:hAnsi="Verdana" w:cs="Times New Roman"/>
                        <w:color w:val="0056CC"/>
                        <w:kern w:val="0"/>
                        <w:sz w:val="18"/>
                        <w:szCs w:val="18"/>
                        <w14:ligatures w14:val="none"/>
                      </w:rPr>
                      <w:t>GPL34898</w:t>
                    </w:r>
                  </w:hyperlink>
                </w:p>
              </w:tc>
              <w:tc>
                <w:tcPr>
                  <w:tcW w:w="0" w:type="auto"/>
                  <w:hideMark/>
                </w:tcPr>
                <w:p w14:paraId="6013A65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Illumina </w:t>
                  </w:r>
                  <w:proofErr w:type="spellStart"/>
                  <w:r w:rsidRPr="00607A4C">
                    <w:rPr>
                      <w:rFonts w:ascii="Verdana" w:eastAsia="Times New Roman" w:hAnsi="Verdana" w:cs="Times New Roman"/>
                      <w:kern w:val="0"/>
                      <w:sz w:val="18"/>
                      <w:szCs w:val="18"/>
                      <w14:ligatures w14:val="none"/>
                    </w:rPr>
                    <w:t>NovaSeq</w:t>
                  </w:r>
                  <w:proofErr w:type="spellEnd"/>
                  <w:r w:rsidRPr="00607A4C">
                    <w:rPr>
                      <w:rFonts w:ascii="Verdana" w:eastAsia="Times New Roman" w:hAnsi="Verdana" w:cs="Times New Roman"/>
                      <w:kern w:val="0"/>
                      <w:sz w:val="18"/>
                      <w:szCs w:val="18"/>
                      <w14:ligatures w14:val="none"/>
                    </w:rPr>
                    <w:t xml:space="preserve"> X Plus (Equus caballus)</w:t>
                  </w:r>
                </w:p>
              </w:tc>
            </w:tr>
          </w:tbl>
          <w:p w14:paraId="2480CF54"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35A555F4" w14:textId="77777777">
        <w:trPr>
          <w:tblCellSpacing w:w="0" w:type="dxa"/>
        </w:trPr>
        <w:tc>
          <w:tcPr>
            <w:tcW w:w="0" w:type="auto"/>
            <w:shd w:val="clear" w:color="auto" w:fill="FFFFFF"/>
            <w:hideMark/>
          </w:tcPr>
          <w:p w14:paraId="67F1652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Samples (22)</w:t>
            </w:r>
          </w:p>
          <w:p w14:paraId="32C25705" w14:textId="7805A7E9"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51" w:history="1">
              <w:r w:rsidRPr="00607A4C">
                <w:rPr>
                  <w:rFonts w:ascii="Verdana" w:eastAsia="Times New Roman" w:hAnsi="Verdana" w:cs="Times New Roman"/>
                  <w:noProof/>
                  <w:color w:val="0056CC"/>
                  <w:kern w:val="0"/>
                  <w:sz w:val="18"/>
                  <w:szCs w:val="18"/>
                  <w14:ligatures w14:val="none"/>
                </w:rPr>
                <w:drawing>
                  <wp:inline distT="0" distB="0" distL="0" distR="0" wp14:anchorId="6ED0A42E" wp14:editId="3E6D092C">
                    <wp:extent cx="83820" cy="83820"/>
                    <wp:effectExtent l="0" t="0" r="0" b="0"/>
                    <wp:docPr id="1270282121" name="Picture 2" descr="More...">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ore...">
                              <a:hlinkClick r:id="rId51"/>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3820" cy="83820"/>
                            </a:xfrm>
                            <a:prstGeom prst="rect">
                              <a:avLst/>
                            </a:prstGeom>
                            <a:noFill/>
                            <a:ln>
                              <a:noFill/>
                            </a:ln>
                          </pic:spPr>
                        </pic:pic>
                      </a:graphicData>
                    </a:graphic>
                  </wp:inline>
                </w:drawing>
              </w:r>
              <w:r w:rsidRPr="00607A4C">
                <w:rPr>
                  <w:rFonts w:ascii="Verdana" w:eastAsia="Times New Roman" w:hAnsi="Verdana" w:cs="Times New Roman"/>
                  <w:color w:val="0056CC"/>
                  <w:kern w:val="0"/>
                  <w:sz w:val="18"/>
                  <w:szCs w:val="18"/>
                  <w14:ligatures w14:val="none"/>
                </w:rPr>
                <w:t> More...</w:t>
              </w:r>
            </w:hyperlink>
          </w:p>
        </w:tc>
        <w:tc>
          <w:tcPr>
            <w:tcW w:w="0" w:type="auto"/>
            <w:shd w:val="clear" w:color="auto" w:fill="FFFFFF"/>
            <w:hideMark/>
          </w:tcPr>
          <w:tbl>
            <w:tblPr>
              <w:tblW w:w="0" w:type="auto"/>
              <w:tblCellSpacing w:w="15" w:type="dxa"/>
              <w:tblCellMar>
                <w:top w:w="36" w:type="dxa"/>
                <w:left w:w="36" w:type="dxa"/>
                <w:bottom w:w="36" w:type="dxa"/>
                <w:right w:w="36" w:type="dxa"/>
              </w:tblCellMar>
              <w:tblLook w:val="04A0" w:firstRow="1" w:lastRow="0" w:firstColumn="1" w:lastColumn="0" w:noHBand="0" w:noVBand="1"/>
            </w:tblPr>
            <w:tblGrid>
              <w:gridCol w:w="1333"/>
              <w:gridCol w:w="1681"/>
            </w:tblGrid>
            <w:tr w:rsidR="00607A4C" w:rsidRPr="00607A4C" w14:paraId="54469A32" w14:textId="77777777">
              <w:trPr>
                <w:tblCellSpacing w:w="15" w:type="dxa"/>
              </w:trPr>
              <w:tc>
                <w:tcPr>
                  <w:tcW w:w="0" w:type="auto"/>
                  <w:hideMark/>
                </w:tcPr>
                <w:p w14:paraId="64912A1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52" w:history="1">
                    <w:r w:rsidRPr="00607A4C">
                      <w:rPr>
                        <w:rFonts w:ascii="Verdana" w:eastAsia="Times New Roman" w:hAnsi="Verdana" w:cs="Times New Roman"/>
                        <w:color w:val="0056CC"/>
                        <w:kern w:val="0"/>
                        <w:sz w:val="18"/>
                        <w:szCs w:val="18"/>
                        <w14:ligatures w14:val="none"/>
                      </w:rPr>
                      <w:t>GSM9118164</w:t>
                    </w:r>
                  </w:hyperlink>
                </w:p>
              </w:tc>
              <w:tc>
                <w:tcPr>
                  <w:tcW w:w="0" w:type="auto"/>
                  <w:hideMark/>
                </w:tcPr>
                <w:p w14:paraId="300894F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Cat, rep1, snRNA</w:t>
                  </w:r>
                </w:p>
              </w:tc>
            </w:tr>
            <w:tr w:rsidR="00607A4C" w:rsidRPr="00607A4C" w14:paraId="2C523ABB" w14:textId="77777777">
              <w:trPr>
                <w:tblCellSpacing w:w="15" w:type="dxa"/>
              </w:trPr>
              <w:tc>
                <w:tcPr>
                  <w:tcW w:w="0" w:type="auto"/>
                  <w:hideMark/>
                </w:tcPr>
                <w:p w14:paraId="3396564B"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53" w:history="1">
                    <w:r w:rsidRPr="00607A4C">
                      <w:rPr>
                        <w:rFonts w:ascii="Verdana" w:eastAsia="Times New Roman" w:hAnsi="Verdana" w:cs="Times New Roman"/>
                        <w:color w:val="0056CC"/>
                        <w:kern w:val="0"/>
                        <w:sz w:val="18"/>
                        <w:szCs w:val="18"/>
                        <w14:ligatures w14:val="none"/>
                      </w:rPr>
                      <w:t>GSM9118165</w:t>
                    </w:r>
                  </w:hyperlink>
                </w:p>
              </w:tc>
              <w:tc>
                <w:tcPr>
                  <w:tcW w:w="0" w:type="auto"/>
                  <w:hideMark/>
                </w:tcPr>
                <w:p w14:paraId="297944D4"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Cat, rep2, snRNA</w:t>
                  </w:r>
                </w:p>
              </w:tc>
            </w:tr>
            <w:tr w:rsidR="00607A4C" w:rsidRPr="00607A4C" w14:paraId="6D081096" w14:textId="77777777">
              <w:trPr>
                <w:tblCellSpacing w:w="15" w:type="dxa"/>
              </w:trPr>
              <w:tc>
                <w:tcPr>
                  <w:tcW w:w="0" w:type="auto"/>
                  <w:hideMark/>
                </w:tcPr>
                <w:p w14:paraId="69A3D6D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54" w:history="1">
                    <w:r w:rsidRPr="00607A4C">
                      <w:rPr>
                        <w:rFonts w:ascii="Verdana" w:eastAsia="Times New Roman" w:hAnsi="Verdana" w:cs="Times New Roman"/>
                        <w:color w:val="0056CC"/>
                        <w:kern w:val="0"/>
                        <w:sz w:val="18"/>
                        <w:szCs w:val="18"/>
                        <w14:ligatures w14:val="none"/>
                      </w:rPr>
                      <w:t>GSM9118166</w:t>
                    </w:r>
                  </w:hyperlink>
                </w:p>
              </w:tc>
              <w:tc>
                <w:tcPr>
                  <w:tcW w:w="0" w:type="auto"/>
                  <w:hideMark/>
                </w:tcPr>
                <w:p w14:paraId="4D77190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Cat, rep3, snRNA</w:t>
                  </w:r>
                </w:p>
              </w:tc>
            </w:tr>
          </w:tbl>
          <w:p w14:paraId="69712BAC"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bl>
    <w:p w14:paraId="0586836F" w14:textId="77777777" w:rsidR="00607A4C" w:rsidRDefault="00607A4C"/>
    <w:tbl>
      <w:tblPr>
        <w:tblW w:w="9000" w:type="dxa"/>
        <w:tblCellSpacing w:w="0" w:type="dxa"/>
        <w:shd w:val="clear" w:color="auto" w:fill="FFFFFF"/>
        <w:tblCellMar>
          <w:top w:w="24" w:type="dxa"/>
          <w:left w:w="24" w:type="dxa"/>
          <w:bottom w:w="24" w:type="dxa"/>
          <w:right w:w="24" w:type="dxa"/>
        </w:tblCellMar>
        <w:tblLook w:val="04A0" w:firstRow="1" w:lastRow="0" w:firstColumn="1" w:lastColumn="0" w:noHBand="0" w:noVBand="1"/>
      </w:tblPr>
      <w:tblGrid>
        <w:gridCol w:w="1542"/>
        <w:gridCol w:w="7506"/>
      </w:tblGrid>
      <w:tr w:rsidR="00607A4C" w:rsidRPr="00607A4C" w14:paraId="2F9C391D" w14:textId="77777777">
        <w:trPr>
          <w:tblCellSpacing w:w="0" w:type="dxa"/>
        </w:trPr>
        <w:tc>
          <w:tcPr>
            <w:tcW w:w="0" w:type="auto"/>
            <w:gridSpan w:val="2"/>
            <w:shd w:val="clear" w:color="auto" w:fill="CCCCCC"/>
            <w:hideMark/>
          </w:tcPr>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3513"/>
              <w:gridCol w:w="96"/>
              <w:gridCol w:w="5391"/>
            </w:tblGrid>
            <w:tr w:rsidR="00607A4C" w:rsidRPr="00607A4C" w14:paraId="6A859F55" w14:textId="77777777">
              <w:trPr>
                <w:tblCellSpacing w:w="15" w:type="dxa"/>
              </w:trPr>
              <w:tc>
                <w:tcPr>
                  <w:tcW w:w="0" w:type="auto"/>
                  <w:vAlign w:val="center"/>
                  <w:hideMark/>
                </w:tcPr>
                <w:p w14:paraId="71BA276D"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55" w:history="1">
                    <w:r w:rsidRPr="00607A4C">
                      <w:rPr>
                        <w:rFonts w:ascii="Verdana" w:eastAsia="Times New Roman" w:hAnsi="Verdana" w:cs="Times New Roman"/>
                        <w:b/>
                        <w:bCs/>
                        <w:color w:val="0056CC"/>
                        <w:kern w:val="0"/>
                        <w:sz w:val="18"/>
                        <w:szCs w:val="18"/>
                        <w14:ligatures w14:val="none"/>
                      </w:rPr>
                      <w:t>Series GSE280111</w:t>
                    </w:r>
                  </w:hyperlink>
                </w:p>
              </w:tc>
              <w:tc>
                <w:tcPr>
                  <w:tcW w:w="0" w:type="auto"/>
                  <w:vAlign w:val="center"/>
                  <w:hideMark/>
                </w:tcPr>
                <w:p w14:paraId="0D876BE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c>
                <w:tcPr>
                  <w:tcW w:w="0" w:type="auto"/>
                  <w:vAlign w:val="center"/>
                  <w:hideMark/>
                </w:tcPr>
                <w:p w14:paraId="1F430E3B" w14:textId="77777777" w:rsidR="00607A4C" w:rsidRPr="00607A4C" w:rsidRDefault="00607A4C" w:rsidP="00607A4C">
                  <w:pPr>
                    <w:spacing w:after="0" w:line="240" w:lineRule="auto"/>
                    <w:jc w:val="right"/>
                    <w:rPr>
                      <w:rFonts w:ascii="Verdana" w:eastAsia="Times New Roman" w:hAnsi="Verdana" w:cs="Times New Roman"/>
                      <w:kern w:val="0"/>
                      <w:sz w:val="18"/>
                      <w:szCs w:val="18"/>
                      <w14:ligatures w14:val="none"/>
                    </w:rPr>
                  </w:pPr>
                  <w:hyperlink r:id="rId56" w:history="1">
                    <w:r w:rsidRPr="00607A4C">
                      <w:rPr>
                        <w:rFonts w:ascii="Verdana" w:eastAsia="Times New Roman" w:hAnsi="Verdana" w:cs="Times New Roman"/>
                        <w:color w:val="0056CC"/>
                        <w:kern w:val="0"/>
                        <w:sz w:val="18"/>
                        <w:szCs w:val="18"/>
                        <w14:ligatures w14:val="none"/>
                      </w:rPr>
                      <w:t xml:space="preserve">Query </w:t>
                    </w:r>
                    <w:proofErr w:type="spellStart"/>
                    <w:r w:rsidRPr="00607A4C">
                      <w:rPr>
                        <w:rFonts w:ascii="Verdana" w:eastAsia="Times New Roman" w:hAnsi="Verdana" w:cs="Times New Roman"/>
                        <w:color w:val="0056CC"/>
                        <w:kern w:val="0"/>
                        <w:sz w:val="18"/>
                        <w:szCs w:val="18"/>
                        <w14:ligatures w14:val="none"/>
                      </w:rPr>
                      <w:t>DataSets</w:t>
                    </w:r>
                    <w:proofErr w:type="spellEnd"/>
                    <w:r w:rsidRPr="00607A4C">
                      <w:rPr>
                        <w:rFonts w:ascii="Verdana" w:eastAsia="Times New Roman" w:hAnsi="Verdana" w:cs="Times New Roman"/>
                        <w:color w:val="0056CC"/>
                        <w:kern w:val="0"/>
                        <w:sz w:val="18"/>
                        <w:szCs w:val="18"/>
                        <w14:ligatures w14:val="none"/>
                      </w:rPr>
                      <w:t xml:space="preserve"> for GSE280111</w:t>
                    </w:r>
                  </w:hyperlink>
                </w:p>
              </w:tc>
            </w:tr>
          </w:tbl>
          <w:p w14:paraId="233E7F0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34378BAD" w14:textId="77777777">
        <w:trPr>
          <w:tblCellSpacing w:w="0" w:type="dxa"/>
        </w:trPr>
        <w:tc>
          <w:tcPr>
            <w:tcW w:w="0" w:type="auto"/>
            <w:shd w:val="clear" w:color="auto" w:fill="FFFFFF"/>
            <w:hideMark/>
          </w:tcPr>
          <w:p w14:paraId="1747D3E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Status</w:t>
            </w:r>
          </w:p>
        </w:tc>
        <w:tc>
          <w:tcPr>
            <w:tcW w:w="0" w:type="auto"/>
            <w:shd w:val="clear" w:color="auto" w:fill="FFFFFF"/>
            <w:hideMark/>
          </w:tcPr>
          <w:p w14:paraId="3998C12C"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Public on Oct 28, 2024</w:t>
            </w:r>
          </w:p>
        </w:tc>
      </w:tr>
      <w:tr w:rsidR="00607A4C" w:rsidRPr="00607A4C" w14:paraId="543BB534" w14:textId="77777777">
        <w:trPr>
          <w:tblCellSpacing w:w="0" w:type="dxa"/>
        </w:trPr>
        <w:tc>
          <w:tcPr>
            <w:tcW w:w="0" w:type="auto"/>
            <w:shd w:val="clear" w:color="auto" w:fill="FFFFFF"/>
            <w:noWrap/>
            <w:hideMark/>
          </w:tcPr>
          <w:p w14:paraId="51F64BC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Title</w:t>
            </w:r>
          </w:p>
        </w:tc>
        <w:tc>
          <w:tcPr>
            <w:tcW w:w="0" w:type="auto"/>
            <w:shd w:val="clear" w:color="auto" w:fill="FFFFFF"/>
            <w:hideMark/>
          </w:tcPr>
          <w:p w14:paraId="70C51822"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Transcriptional profile of the rat cardiovascular system at single-cell resolution</w:t>
            </w:r>
          </w:p>
        </w:tc>
      </w:tr>
      <w:tr w:rsidR="00607A4C" w:rsidRPr="00607A4C" w14:paraId="6C0FB825" w14:textId="77777777">
        <w:trPr>
          <w:tblCellSpacing w:w="0" w:type="dxa"/>
        </w:trPr>
        <w:tc>
          <w:tcPr>
            <w:tcW w:w="0" w:type="auto"/>
            <w:shd w:val="clear" w:color="auto" w:fill="FFFFFF"/>
            <w:noWrap/>
            <w:hideMark/>
          </w:tcPr>
          <w:p w14:paraId="11A3789D"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Organism</w:t>
            </w:r>
          </w:p>
        </w:tc>
        <w:tc>
          <w:tcPr>
            <w:tcW w:w="0" w:type="auto"/>
            <w:shd w:val="clear" w:color="auto" w:fill="FFFFFF"/>
            <w:hideMark/>
          </w:tcPr>
          <w:p w14:paraId="4756E804"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57" w:history="1">
              <w:r w:rsidRPr="00607A4C">
                <w:rPr>
                  <w:rFonts w:ascii="Verdana" w:eastAsia="Times New Roman" w:hAnsi="Verdana" w:cs="Times New Roman"/>
                  <w:color w:val="0056CC"/>
                  <w:kern w:val="0"/>
                  <w:sz w:val="18"/>
                  <w:szCs w:val="18"/>
                  <w14:ligatures w14:val="none"/>
                </w:rPr>
                <w:t>Rattus norvegicus</w:t>
              </w:r>
            </w:hyperlink>
          </w:p>
        </w:tc>
      </w:tr>
      <w:tr w:rsidR="00607A4C" w:rsidRPr="00607A4C" w14:paraId="151A538D" w14:textId="77777777">
        <w:trPr>
          <w:tblCellSpacing w:w="0" w:type="dxa"/>
        </w:trPr>
        <w:tc>
          <w:tcPr>
            <w:tcW w:w="0" w:type="auto"/>
            <w:shd w:val="clear" w:color="auto" w:fill="FFFFFF"/>
            <w:noWrap/>
            <w:hideMark/>
          </w:tcPr>
          <w:p w14:paraId="3218435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Experiment type</w:t>
            </w:r>
          </w:p>
        </w:tc>
        <w:tc>
          <w:tcPr>
            <w:tcW w:w="0" w:type="auto"/>
            <w:shd w:val="clear" w:color="auto" w:fill="FFFFFF"/>
            <w:hideMark/>
          </w:tcPr>
          <w:p w14:paraId="67DC9A5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Expression profiling by high throughput sequencing</w:t>
            </w:r>
          </w:p>
        </w:tc>
      </w:tr>
      <w:tr w:rsidR="00607A4C" w:rsidRPr="00607A4C" w14:paraId="6218BC15" w14:textId="77777777">
        <w:trPr>
          <w:tblCellSpacing w:w="0" w:type="dxa"/>
        </w:trPr>
        <w:tc>
          <w:tcPr>
            <w:tcW w:w="0" w:type="auto"/>
            <w:shd w:val="clear" w:color="auto" w:fill="FFFFFF"/>
            <w:noWrap/>
            <w:hideMark/>
          </w:tcPr>
          <w:p w14:paraId="2E040E6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Summary</w:t>
            </w:r>
          </w:p>
        </w:tc>
        <w:tc>
          <w:tcPr>
            <w:tcW w:w="0" w:type="auto"/>
            <w:shd w:val="clear" w:color="auto" w:fill="FFFFFF"/>
            <w:hideMark/>
          </w:tcPr>
          <w:p w14:paraId="6CAA735E"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We sought to characterize cellular composition across the cardiovascular system of the healthy Wistar rat, an important model in preclinical cardiovascular research. We performed snRNA-seq in 78 samples in 10 distinct regions including the four chambers of the heart, ventricular septum, sinoatrial node, atrioventricular node, aorta, pulmonary artery, and pulmonary veins, which produced 505,835 nuclei. We identified 26 distinct cell types and additional subtypes, with different cellular composition across cardiac regions and tissue-specific transcription for each cell type. Several cell subtypes were region-specific, including a subtype of vascular smooth </w:t>
            </w:r>
            <w:proofErr w:type="gramStart"/>
            <w:r w:rsidRPr="00607A4C">
              <w:rPr>
                <w:rFonts w:ascii="Verdana" w:eastAsia="Times New Roman" w:hAnsi="Verdana" w:cs="Times New Roman"/>
                <w:kern w:val="0"/>
                <w:sz w:val="18"/>
                <w:szCs w:val="18"/>
                <w14:ligatures w14:val="none"/>
              </w:rPr>
              <w:t>muscle cells</w:t>
            </w:r>
            <w:proofErr w:type="gramEnd"/>
            <w:r w:rsidRPr="00607A4C">
              <w:rPr>
                <w:rFonts w:ascii="Verdana" w:eastAsia="Times New Roman" w:hAnsi="Verdana" w:cs="Times New Roman"/>
                <w:kern w:val="0"/>
                <w:sz w:val="18"/>
                <w:szCs w:val="18"/>
                <w14:ligatures w14:val="none"/>
              </w:rPr>
              <w:t xml:space="preserve"> enriched in the large vasculature. We observed tissue-enriched cellular communication networks, including heightened </w:t>
            </w:r>
            <w:proofErr w:type="spellStart"/>
            <w:r w:rsidRPr="00607A4C">
              <w:rPr>
                <w:rFonts w:ascii="Verdana" w:eastAsia="Times New Roman" w:hAnsi="Verdana" w:cs="Times New Roman"/>
                <w:kern w:val="0"/>
                <w:sz w:val="18"/>
                <w:szCs w:val="18"/>
                <w14:ligatures w14:val="none"/>
              </w:rPr>
              <w:t>Nppa</w:t>
            </w:r>
            <w:proofErr w:type="spellEnd"/>
            <w:r w:rsidRPr="00607A4C">
              <w:rPr>
                <w:rFonts w:ascii="Verdana" w:eastAsia="Times New Roman" w:hAnsi="Verdana" w:cs="Times New Roman"/>
                <w:kern w:val="0"/>
                <w:sz w:val="18"/>
                <w:szCs w:val="18"/>
                <w14:ligatures w14:val="none"/>
              </w:rPr>
              <w:t xml:space="preserve"> - Npr1/2/3 signaling in the sinoatrial node. The existence of tissue-restricted cell types suggests regional regulation of cardiovascular physiology. Our detailed transcriptional characterization of each cell type offers the potential to identify novel therapeutic targets and improve preclinical models of cardiovascular disease.</w:t>
            </w:r>
          </w:p>
        </w:tc>
      </w:tr>
      <w:tr w:rsidR="00607A4C" w:rsidRPr="00607A4C" w14:paraId="0CB12E39" w14:textId="77777777">
        <w:trPr>
          <w:tblCellSpacing w:w="0" w:type="dxa"/>
        </w:trPr>
        <w:tc>
          <w:tcPr>
            <w:tcW w:w="0" w:type="auto"/>
            <w:shd w:val="clear" w:color="auto" w:fill="FFFFFF"/>
            <w:noWrap/>
            <w:hideMark/>
          </w:tcPr>
          <w:p w14:paraId="69F450DC"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5CCF02F4"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7C44C45C" w14:textId="77777777">
        <w:trPr>
          <w:tblCellSpacing w:w="0" w:type="dxa"/>
        </w:trPr>
        <w:tc>
          <w:tcPr>
            <w:tcW w:w="0" w:type="auto"/>
            <w:shd w:val="clear" w:color="auto" w:fill="FFFFFF"/>
            <w:noWrap/>
            <w:hideMark/>
          </w:tcPr>
          <w:p w14:paraId="0447038C"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Overall design</w:t>
            </w:r>
          </w:p>
        </w:tc>
        <w:tc>
          <w:tcPr>
            <w:tcW w:w="0" w:type="auto"/>
            <w:shd w:val="clear" w:color="auto" w:fill="FFFFFF"/>
            <w:hideMark/>
          </w:tcPr>
          <w:p w14:paraId="335FC63C"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78 samples which passed QC are included here. All samples are from healthy Wistar rat cardiovascular tissue, collected from specific tissue regions. The rats are all male </w:t>
            </w:r>
            <w:proofErr w:type="gramStart"/>
            <w:r w:rsidRPr="00607A4C">
              <w:rPr>
                <w:rFonts w:ascii="Verdana" w:eastAsia="Times New Roman" w:hAnsi="Verdana" w:cs="Times New Roman"/>
                <w:kern w:val="0"/>
                <w:sz w:val="18"/>
                <w:szCs w:val="18"/>
                <w14:ligatures w14:val="none"/>
              </w:rPr>
              <w:t>17 week old</w:t>
            </w:r>
            <w:proofErr w:type="gramEnd"/>
            <w:r w:rsidRPr="00607A4C">
              <w:rPr>
                <w:rFonts w:ascii="Verdana" w:eastAsia="Times New Roman" w:hAnsi="Verdana" w:cs="Times New Roman"/>
                <w:kern w:val="0"/>
                <w:sz w:val="18"/>
                <w:szCs w:val="18"/>
                <w14:ligatures w14:val="none"/>
              </w:rPr>
              <w:t xml:space="preserve"> animals. Multiple tissue region samples were collected from each individual rat, and a total of 16 individual rats were used to collect the snRNA-seq data in this study. Nuclei were isolated from each sample and were used to prepare a 10x 3' v2 library for snRNA-seq.</w:t>
            </w:r>
          </w:p>
        </w:tc>
      </w:tr>
      <w:tr w:rsidR="00607A4C" w:rsidRPr="00607A4C" w14:paraId="4F36FC48" w14:textId="77777777">
        <w:trPr>
          <w:tblCellSpacing w:w="0" w:type="dxa"/>
        </w:trPr>
        <w:tc>
          <w:tcPr>
            <w:tcW w:w="0" w:type="auto"/>
            <w:shd w:val="clear" w:color="auto" w:fill="FFFFFF"/>
            <w:noWrap/>
            <w:hideMark/>
          </w:tcPr>
          <w:p w14:paraId="752DF21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Web link</w:t>
            </w:r>
          </w:p>
        </w:tc>
        <w:tc>
          <w:tcPr>
            <w:tcW w:w="0" w:type="auto"/>
            <w:shd w:val="clear" w:color="auto" w:fill="FFFFFF"/>
            <w:hideMark/>
          </w:tcPr>
          <w:p w14:paraId="7EAD08C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58" w:history="1">
              <w:r w:rsidRPr="00607A4C">
                <w:rPr>
                  <w:rFonts w:ascii="Verdana" w:eastAsia="Times New Roman" w:hAnsi="Verdana" w:cs="Times New Roman"/>
                  <w:color w:val="0056CC"/>
                  <w:kern w:val="0"/>
                  <w:sz w:val="18"/>
                  <w:szCs w:val="18"/>
                  <w14:ligatures w14:val="none"/>
                </w:rPr>
                <w:t>https://pubmed.ncbi.nlm.nih.gov/39709602/</w:t>
              </w:r>
            </w:hyperlink>
          </w:p>
        </w:tc>
      </w:tr>
      <w:tr w:rsidR="00607A4C" w:rsidRPr="00607A4C" w14:paraId="0CA09401" w14:textId="77777777">
        <w:trPr>
          <w:tblCellSpacing w:w="0" w:type="dxa"/>
        </w:trPr>
        <w:tc>
          <w:tcPr>
            <w:tcW w:w="0" w:type="auto"/>
            <w:shd w:val="clear" w:color="auto" w:fill="FFFFFF"/>
            <w:noWrap/>
            <w:hideMark/>
          </w:tcPr>
          <w:p w14:paraId="0B793A5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44BFC97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613EB92A" w14:textId="77777777">
        <w:trPr>
          <w:tblCellSpacing w:w="0" w:type="dxa"/>
        </w:trPr>
        <w:tc>
          <w:tcPr>
            <w:tcW w:w="0" w:type="auto"/>
            <w:shd w:val="clear" w:color="auto" w:fill="FFFFFF"/>
            <w:hideMark/>
          </w:tcPr>
          <w:p w14:paraId="075A9F9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Contributor(s)</w:t>
            </w:r>
          </w:p>
        </w:tc>
        <w:tc>
          <w:tcPr>
            <w:tcW w:w="0" w:type="auto"/>
            <w:shd w:val="clear" w:color="auto" w:fill="FFFFFF"/>
            <w:hideMark/>
          </w:tcPr>
          <w:p w14:paraId="3AA82FC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59" w:history="1">
              <w:r w:rsidRPr="00607A4C">
                <w:rPr>
                  <w:rFonts w:ascii="Verdana" w:eastAsia="Times New Roman" w:hAnsi="Verdana" w:cs="Times New Roman"/>
                  <w:color w:val="0056CC"/>
                  <w:kern w:val="0"/>
                  <w:sz w:val="18"/>
                  <w:szCs w:val="18"/>
                  <w14:ligatures w14:val="none"/>
                </w:rPr>
                <w:t>Arduini A</w:t>
              </w:r>
            </w:hyperlink>
            <w:r w:rsidRPr="00607A4C">
              <w:rPr>
                <w:rFonts w:ascii="Verdana" w:eastAsia="Times New Roman" w:hAnsi="Verdana" w:cs="Times New Roman"/>
                <w:kern w:val="0"/>
                <w:sz w:val="18"/>
                <w:szCs w:val="18"/>
                <w14:ligatures w14:val="none"/>
              </w:rPr>
              <w:t>, </w:t>
            </w:r>
            <w:hyperlink r:id="rId60" w:history="1">
              <w:r w:rsidRPr="00607A4C">
                <w:rPr>
                  <w:rFonts w:ascii="Verdana" w:eastAsia="Times New Roman" w:hAnsi="Verdana" w:cs="Times New Roman"/>
                  <w:color w:val="0056CC"/>
                  <w:kern w:val="0"/>
                  <w:sz w:val="18"/>
                  <w:szCs w:val="18"/>
                  <w14:ligatures w14:val="none"/>
                </w:rPr>
                <w:t>Fleming SJ</w:t>
              </w:r>
            </w:hyperlink>
            <w:r w:rsidRPr="00607A4C">
              <w:rPr>
                <w:rFonts w:ascii="Verdana" w:eastAsia="Times New Roman" w:hAnsi="Verdana" w:cs="Times New Roman"/>
                <w:kern w:val="0"/>
                <w:sz w:val="18"/>
                <w:szCs w:val="18"/>
                <w14:ligatures w14:val="none"/>
              </w:rPr>
              <w:t>, </w:t>
            </w:r>
            <w:hyperlink r:id="rId61" w:history="1">
              <w:r w:rsidRPr="00607A4C">
                <w:rPr>
                  <w:rFonts w:ascii="Verdana" w:eastAsia="Times New Roman" w:hAnsi="Verdana" w:cs="Times New Roman"/>
                  <w:color w:val="0056CC"/>
                  <w:kern w:val="0"/>
                  <w:sz w:val="18"/>
                  <w:szCs w:val="18"/>
                  <w14:ligatures w14:val="none"/>
                </w:rPr>
                <w:t>Ellinor PT</w:t>
              </w:r>
            </w:hyperlink>
          </w:p>
        </w:tc>
      </w:tr>
      <w:tr w:rsidR="00607A4C" w:rsidRPr="00607A4C" w14:paraId="187BFBE6" w14:textId="77777777">
        <w:trPr>
          <w:tblCellSpacing w:w="0" w:type="dxa"/>
        </w:trPr>
        <w:tc>
          <w:tcPr>
            <w:tcW w:w="0" w:type="auto"/>
            <w:shd w:val="clear" w:color="auto" w:fill="FFFFFF"/>
            <w:noWrap/>
            <w:hideMark/>
          </w:tcPr>
          <w:p w14:paraId="3E527D7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Citation(s)</w:t>
            </w:r>
          </w:p>
        </w:tc>
        <w:tc>
          <w:tcPr>
            <w:tcW w:w="0" w:type="auto"/>
            <w:shd w:val="clear" w:color="auto" w:fill="FFFFFF"/>
            <w:hideMark/>
          </w:tcPr>
          <w:p w14:paraId="7DA405B5" w14:textId="77777777" w:rsidR="00607A4C" w:rsidRPr="00607A4C" w:rsidRDefault="00607A4C" w:rsidP="00607A4C">
            <w:pPr>
              <w:numPr>
                <w:ilvl w:val="0"/>
                <w:numId w:val="3"/>
              </w:numPr>
              <w:shd w:val="clear" w:color="auto" w:fill="FFFFFF"/>
              <w:spacing w:before="100" w:beforeAutospacing="1" w:after="6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Arduini A, Fleming SJ, Xiao L, Hall AW et al. Transcriptional profile of the rat cardiovascular system at single-cell resolution. </w:t>
            </w:r>
            <w:r w:rsidRPr="00607A4C">
              <w:rPr>
                <w:rFonts w:ascii="Verdana" w:eastAsia="Times New Roman" w:hAnsi="Verdana" w:cs="Times New Roman"/>
                <w:i/>
                <w:iCs/>
                <w:kern w:val="0"/>
                <w:sz w:val="18"/>
                <w:szCs w:val="18"/>
                <w14:ligatures w14:val="none"/>
              </w:rPr>
              <w:t>Cell Rep</w:t>
            </w:r>
            <w:r w:rsidRPr="00607A4C">
              <w:rPr>
                <w:rFonts w:ascii="Verdana" w:eastAsia="Times New Roman" w:hAnsi="Verdana" w:cs="Times New Roman"/>
                <w:kern w:val="0"/>
                <w:sz w:val="18"/>
                <w:szCs w:val="18"/>
                <w14:ligatures w14:val="none"/>
              </w:rPr>
              <w:t> 2025 Jan 28;44(1):115091. PMID: </w:t>
            </w:r>
            <w:hyperlink r:id="rId62" w:tooltip="Link to PubMed record" w:history="1">
              <w:r w:rsidRPr="00607A4C">
                <w:rPr>
                  <w:rFonts w:ascii="Verdana" w:eastAsia="Times New Roman" w:hAnsi="Verdana" w:cs="Times New Roman"/>
                  <w:color w:val="0056CC"/>
                  <w:kern w:val="0"/>
                  <w:sz w:val="18"/>
                  <w:szCs w:val="18"/>
                  <w14:ligatures w14:val="none"/>
                </w:rPr>
                <w:t>39709602</w:t>
              </w:r>
            </w:hyperlink>
          </w:p>
        </w:tc>
      </w:tr>
      <w:tr w:rsidR="00607A4C" w:rsidRPr="00607A4C" w14:paraId="23012139" w14:textId="77777777">
        <w:trPr>
          <w:tblCellSpacing w:w="0" w:type="dxa"/>
        </w:trPr>
        <w:tc>
          <w:tcPr>
            <w:tcW w:w="0" w:type="auto"/>
            <w:shd w:val="clear" w:color="auto" w:fill="FFFFFF"/>
            <w:hideMark/>
          </w:tcPr>
          <w:p w14:paraId="677B65D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NIH grant(s)</w:t>
            </w:r>
          </w:p>
        </w:tc>
        <w:tc>
          <w:tcPr>
            <w:tcW w:w="0" w:type="auto"/>
            <w:shd w:val="clear" w:color="auto" w:fill="FFFFFF"/>
            <w:tcMar>
              <w:top w:w="24" w:type="dxa"/>
              <w:left w:w="24" w:type="dxa"/>
              <w:bottom w:w="240" w:type="dxa"/>
              <w:right w:w="24"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3231"/>
              <w:gridCol w:w="2079"/>
              <w:gridCol w:w="1062"/>
            </w:tblGrid>
            <w:tr w:rsidR="00607A4C" w:rsidRPr="00607A4C" w14:paraId="293979A1" w14:textId="77777777">
              <w:trPr>
                <w:tblHeader/>
                <w:tblCellSpacing w:w="15" w:type="dxa"/>
              </w:trPr>
              <w:tc>
                <w:tcPr>
                  <w:tcW w:w="0" w:type="auto"/>
                  <w:vAlign w:val="center"/>
                  <w:hideMark/>
                </w:tcPr>
                <w:p w14:paraId="03FFE226" w14:textId="77777777" w:rsidR="00607A4C" w:rsidRPr="00607A4C" w:rsidRDefault="00607A4C" w:rsidP="00607A4C">
                  <w:pPr>
                    <w:spacing w:after="0" w:line="240" w:lineRule="auto"/>
                    <w:jc w:val="center"/>
                    <w:rPr>
                      <w:rFonts w:ascii="Verdana" w:eastAsia="Times New Roman" w:hAnsi="Verdana" w:cs="Times New Roman"/>
                      <w:b/>
                      <w:bCs/>
                      <w:kern w:val="0"/>
                      <w:sz w:val="18"/>
                      <w:szCs w:val="18"/>
                      <w14:ligatures w14:val="none"/>
                    </w:rPr>
                  </w:pPr>
                  <w:r w:rsidRPr="00607A4C">
                    <w:rPr>
                      <w:rFonts w:ascii="Verdana" w:eastAsia="Times New Roman" w:hAnsi="Verdana" w:cs="Times New Roman"/>
                      <w:b/>
                      <w:bCs/>
                      <w:kern w:val="0"/>
                      <w:sz w:val="18"/>
                      <w:szCs w:val="18"/>
                      <w14:ligatures w14:val="none"/>
                    </w:rPr>
                    <w:t>Grant ID</w:t>
                  </w:r>
                </w:p>
              </w:tc>
              <w:tc>
                <w:tcPr>
                  <w:tcW w:w="0" w:type="auto"/>
                  <w:vAlign w:val="center"/>
                  <w:hideMark/>
                </w:tcPr>
                <w:p w14:paraId="0A937FE2" w14:textId="77777777" w:rsidR="00607A4C" w:rsidRPr="00607A4C" w:rsidRDefault="00607A4C" w:rsidP="00607A4C">
                  <w:pPr>
                    <w:spacing w:after="0" w:line="240" w:lineRule="auto"/>
                    <w:jc w:val="center"/>
                    <w:rPr>
                      <w:rFonts w:ascii="Verdana" w:eastAsia="Times New Roman" w:hAnsi="Verdana" w:cs="Times New Roman"/>
                      <w:b/>
                      <w:bCs/>
                      <w:kern w:val="0"/>
                      <w:sz w:val="18"/>
                      <w:szCs w:val="18"/>
                      <w14:ligatures w14:val="none"/>
                    </w:rPr>
                  </w:pPr>
                  <w:r w:rsidRPr="00607A4C">
                    <w:rPr>
                      <w:rFonts w:ascii="Verdana" w:eastAsia="Times New Roman" w:hAnsi="Verdana" w:cs="Times New Roman"/>
                      <w:b/>
                      <w:bCs/>
                      <w:kern w:val="0"/>
                      <w:sz w:val="18"/>
                      <w:szCs w:val="18"/>
                      <w14:ligatures w14:val="none"/>
                    </w:rPr>
                    <w:t>Grant title</w:t>
                  </w:r>
                </w:p>
              </w:tc>
              <w:tc>
                <w:tcPr>
                  <w:tcW w:w="0" w:type="auto"/>
                  <w:vAlign w:val="center"/>
                  <w:hideMark/>
                </w:tcPr>
                <w:p w14:paraId="579DBDCB" w14:textId="77777777" w:rsidR="00607A4C" w:rsidRPr="00607A4C" w:rsidRDefault="00607A4C" w:rsidP="00607A4C">
                  <w:pPr>
                    <w:spacing w:after="0" w:line="240" w:lineRule="auto"/>
                    <w:jc w:val="center"/>
                    <w:rPr>
                      <w:rFonts w:ascii="Verdana" w:eastAsia="Times New Roman" w:hAnsi="Verdana" w:cs="Times New Roman"/>
                      <w:b/>
                      <w:bCs/>
                      <w:kern w:val="0"/>
                      <w:sz w:val="18"/>
                      <w:szCs w:val="18"/>
                      <w14:ligatures w14:val="none"/>
                    </w:rPr>
                  </w:pPr>
                  <w:r w:rsidRPr="00607A4C">
                    <w:rPr>
                      <w:rFonts w:ascii="Verdana" w:eastAsia="Times New Roman" w:hAnsi="Verdana" w:cs="Times New Roman"/>
                      <w:b/>
                      <w:bCs/>
                      <w:kern w:val="0"/>
                      <w:sz w:val="18"/>
                      <w:szCs w:val="18"/>
                      <w14:ligatures w14:val="none"/>
                    </w:rPr>
                    <w:t>Affiliation</w:t>
                  </w:r>
                </w:p>
              </w:tc>
              <w:tc>
                <w:tcPr>
                  <w:tcW w:w="0" w:type="auto"/>
                  <w:vAlign w:val="center"/>
                  <w:hideMark/>
                </w:tcPr>
                <w:p w14:paraId="5986F387" w14:textId="77777777" w:rsidR="00607A4C" w:rsidRPr="00607A4C" w:rsidRDefault="00607A4C" w:rsidP="00607A4C">
                  <w:pPr>
                    <w:spacing w:after="0" w:line="240" w:lineRule="auto"/>
                    <w:jc w:val="center"/>
                    <w:rPr>
                      <w:rFonts w:ascii="Verdana" w:eastAsia="Times New Roman" w:hAnsi="Verdana" w:cs="Times New Roman"/>
                      <w:b/>
                      <w:bCs/>
                      <w:kern w:val="0"/>
                      <w:sz w:val="18"/>
                      <w:szCs w:val="18"/>
                      <w14:ligatures w14:val="none"/>
                    </w:rPr>
                  </w:pPr>
                  <w:r w:rsidRPr="00607A4C">
                    <w:rPr>
                      <w:rFonts w:ascii="Verdana" w:eastAsia="Times New Roman" w:hAnsi="Verdana" w:cs="Times New Roman"/>
                      <w:b/>
                      <w:bCs/>
                      <w:kern w:val="0"/>
                      <w:sz w:val="18"/>
                      <w:szCs w:val="18"/>
                      <w14:ligatures w14:val="none"/>
                    </w:rPr>
                    <w:t>Name</w:t>
                  </w:r>
                </w:p>
              </w:tc>
            </w:tr>
            <w:tr w:rsidR="00607A4C" w:rsidRPr="00607A4C" w14:paraId="4321BF17" w14:textId="77777777">
              <w:trPr>
                <w:tblCellSpacing w:w="15" w:type="dxa"/>
              </w:trPr>
              <w:tc>
                <w:tcPr>
                  <w:tcW w:w="0" w:type="auto"/>
                  <w:hideMark/>
                </w:tcPr>
                <w:p w14:paraId="1CFBEB6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R01 HL092577</w:t>
                  </w:r>
                </w:p>
              </w:tc>
              <w:tc>
                <w:tcPr>
                  <w:tcW w:w="0" w:type="auto"/>
                  <w:hideMark/>
                </w:tcPr>
                <w:p w14:paraId="0783C1EB"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IDENTIFICATION OF COMMON GENETIC VARIANTS FOR ATRIAL FIBRILLATION AND PR INTERVAL</w:t>
                  </w:r>
                </w:p>
              </w:tc>
              <w:tc>
                <w:tcPr>
                  <w:tcW w:w="0" w:type="auto"/>
                  <w:hideMark/>
                </w:tcPr>
                <w:p w14:paraId="64B2F78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MASSACHUSETTS GENERAL HOSPITAL</w:t>
                  </w:r>
                </w:p>
              </w:tc>
              <w:tc>
                <w:tcPr>
                  <w:tcW w:w="0" w:type="auto"/>
                  <w:hideMark/>
                </w:tcPr>
                <w:p w14:paraId="40CE3DB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Patrick Thomas Ellinor</w:t>
                  </w:r>
                </w:p>
              </w:tc>
            </w:tr>
            <w:tr w:rsidR="00607A4C" w:rsidRPr="00607A4C" w14:paraId="1FED340E" w14:textId="77777777">
              <w:trPr>
                <w:tblCellSpacing w:w="15" w:type="dxa"/>
              </w:trPr>
              <w:tc>
                <w:tcPr>
                  <w:tcW w:w="0" w:type="auto"/>
                  <w:hideMark/>
                </w:tcPr>
                <w:p w14:paraId="00AC9EA4"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R01 HL157635</w:t>
                  </w:r>
                </w:p>
              </w:tc>
              <w:tc>
                <w:tcPr>
                  <w:tcW w:w="0" w:type="auto"/>
                  <w:hideMark/>
                </w:tcPr>
                <w:p w14:paraId="794E9F6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Using Electrocardiogram Genetics to Inform Arrhythmia Risk</w:t>
                  </w:r>
                </w:p>
              </w:tc>
              <w:tc>
                <w:tcPr>
                  <w:tcW w:w="0" w:type="auto"/>
                  <w:hideMark/>
                </w:tcPr>
                <w:p w14:paraId="58469B4C"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MASSACHUSETTS GENERAL HOSPITAL</w:t>
                  </w:r>
                </w:p>
              </w:tc>
              <w:tc>
                <w:tcPr>
                  <w:tcW w:w="0" w:type="auto"/>
                  <w:hideMark/>
                </w:tcPr>
                <w:p w14:paraId="27C0864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Patrick Thomas Ellinor</w:t>
                  </w:r>
                </w:p>
              </w:tc>
            </w:tr>
          </w:tbl>
          <w:p w14:paraId="69F2CF2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bl>
    <w:p w14:paraId="19EAB778" w14:textId="77777777" w:rsidR="00607A4C" w:rsidRDefault="00607A4C"/>
    <w:tbl>
      <w:tblPr>
        <w:tblW w:w="9000" w:type="dxa"/>
        <w:tblCellSpacing w:w="0" w:type="dxa"/>
        <w:shd w:val="clear" w:color="auto" w:fill="FFFFFF"/>
        <w:tblCellMar>
          <w:top w:w="24" w:type="dxa"/>
          <w:left w:w="24" w:type="dxa"/>
          <w:bottom w:w="24" w:type="dxa"/>
          <w:right w:w="24" w:type="dxa"/>
        </w:tblCellMar>
        <w:tblLook w:val="04A0" w:firstRow="1" w:lastRow="0" w:firstColumn="1" w:lastColumn="0" w:noHBand="0" w:noVBand="1"/>
      </w:tblPr>
      <w:tblGrid>
        <w:gridCol w:w="1542"/>
        <w:gridCol w:w="7506"/>
      </w:tblGrid>
      <w:tr w:rsidR="00607A4C" w:rsidRPr="00607A4C" w14:paraId="35B47138" w14:textId="77777777">
        <w:trPr>
          <w:tblCellSpacing w:w="0" w:type="dxa"/>
        </w:trPr>
        <w:tc>
          <w:tcPr>
            <w:tcW w:w="0" w:type="auto"/>
            <w:gridSpan w:val="2"/>
            <w:shd w:val="clear" w:color="auto" w:fill="CCCCCC"/>
            <w:hideMark/>
          </w:tcPr>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3513"/>
              <w:gridCol w:w="96"/>
              <w:gridCol w:w="5391"/>
            </w:tblGrid>
            <w:tr w:rsidR="00607A4C" w:rsidRPr="00607A4C" w14:paraId="4F86628A" w14:textId="77777777">
              <w:trPr>
                <w:tblCellSpacing w:w="15" w:type="dxa"/>
              </w:trPr>
              <w:tc>
                <w:tcPr>
                  <w:tcW w:w="0" w:type="auto"/>
                  <w:vAlign w:val="center"/>
                  <w:hideMark/>
                </w:tcPr>
                <w:p w14:paraId="7709143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63" w:history="1">
                    <w:r w:rsidRPr="00607A4C">
                      <w:rPr>
                        <w:rFonts w:ascii="Verdana" w:eastAsia="Times New Roman" w:hAnsi="Verdana" w:cs="Times New Roman"/>
                        <w:b/>
                        <w:bCs/>
                        <w:color w:val="0056CC"/>
                        <w:kern w:val="0"/>
                        <w:sz w:val="18"/>
                        <w:szCs w:val="18"/>
                        <w14:ligatures w14:val="none"/>
                      </w:rPr>
                      <w:t>Series GSE280111</w:t>
                    </w:r>
                  </w:hyperlink>
                </w:p>
              </w:tc>
              <w:tc>
                <w:tcPr>
                  <w:tcW w:w="0" w:type="auto"/>
                  <w:vAlign w:val="center"/>
                  <w:hideMark/>
                </w:tcPr>
                <w:p w14:paraId="32585B7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c>
                <w:tcPr>
                  <w:tcW w:w="0" w:type="auto"/>
                  <w:vAlign w:val="center"/>
                  <w:hideMark/>
                </w:tcPr>
                <w:p w14:paraId="02BAB38A" w14:textId="77777777" w:rsidR="00607A4C" w:rsidRPr="00607A4C" w:rsidRDefault="00607A4C" w:rsidP="00607A4C">
                  <w:pPr>
                    <w:spacing w:after="0" w:line="240" w:lineRule="auto"/>
                    <w:jc w:val="right"/>
                    <w:rPr>
                      <w:rFonts w:ascii="Verdana" w:eastAsia="Times New Roman" w:hAnsi="Verdana" w:cs="Times New Roman"/>
                      <w:kern w:val="0"/>
                      <w:sz w:val="18"/>
                      <w:szCs w:val="18"/>
                      <w14:ligatures w14:val="none"/>
                    </w:rPr>
                  </w:pPr>
                  <w:hyperlink r:id="rId64" w:history="1">
                    <w:r w:rsidRPr="00607A4C">
                      <w:rPr>
                        <w:rFonts w:ascii="Verdana" w:eastAsia="Times New Roman" w:hAnsi="Verdana" w:cs="Times New Roman"/>
                        <w:color w:val="0056CC"/>
                        <w:kern w:val="0"/>
                        <w:sz w:val="18"/>
                        <w:szCs w:val="18"/>
                        <w14:ligatures w14:val="none"/>
                      </w:rPr>
                      <w:t xml:space="preserve">Query </w:t>
                    </w:r>
                    <w:proofErr w:type="spellStart"/>
                    <w:r w:rsidRPr="00607A4C">
                      <w:rPr>
                        <w:rFonts w:ascii="Verdana" w:eastAsia="Times New Roman" w:hAnsi="Verdana" w:cs="Times New Roman"/>
                        <w:color w:val="0056CC"/>
                        <w:kern w:val="0"/>
                        <w:sz w:val="18"/>
                        <w:szCs w:val="18"/>
                        <w14:ligatures w14:val="none"/>
                      </w:rPr>
                      <w:t>DataSets</w:t>
                    </w:r>
                    <w:proofErr w:type="spellEnd"/>
                    <w:r w:rsidRPr="00607A4C">
                      <w:rPr>
                        <w:rFonts w:ascii="Verdana" w:eastAsia="Times New Roman" w:hAnsi="Verdana" w:cs="Times New Roman"/>
                        <w:color w:val="0056CC"/>
                        <w:kern w:val="0"/>
                        <w:sz w:val="18"/>
                        <w:szCs w:val="18"/>
                        <w14:ligatures w14:val="none"/>
                      </w:rPr>
                      <w:t xml:space="preserve"> for GSE280111</w:t>
                    </w:r>
                  </w:hyperlink>
                </w:p>
              </w:tc>
            </w:tr>
          </w:tbl>
          <w:p w14:paraId="717F24D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6214CA25" w14:textId="77777777">
        <w:trPr>
          <w:tblCellSpacing w:w="0" w:type="dxa"/>
        </w:trPr>
        <w:tc>
          <w:tcPr>
            <w:tcW w:w="0" w:type="auto"/>
            <w:shd w:val="clear" w:color="auto" w:fill="FFFFFF"/>
            <w:hideMark/>
          </w:tcPr>
          <w:p w14:paraId="66683E98"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Status</w:t>
            </w:r>
          </w:p>
        </w:tc>
        <w:tc>
          <w:tcPr>
            <w:tcW w:w="0" w:type="auto"/>
            <w:shd w:val="clear" w:color="auto" w:fill="FFFFFF"/>
            <w:hideMark/>
          </w:tcPr>
          <w:p w14:paraId="4836317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Public on Oct 28, 2024</w:t>
            </w:r>
          </w:p>
        </w:tc>
      </w:tr>
      <w:tr w:rsidR="00607A4C" w:rsidRPr="00607A4C" w14:paraId="48F62B3C" w14:textId="77777777">
        <w:trPr>
          <w:tblCellSpacing w:w="0" w:type="dxa"/>
        </w:trPr>
        <w:tc>
          <w:tcPr>
            <w:tcW w:w="0" w:type="auto"/>
            <w:shd w:val="clear" w:color="auto" w:fill="FFFFFF"/>
            <w:noWrap/>
            <w:hideMark/>
          </w:tcPr>
          <w:p w14:paraId="529BC974"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Title</w:t>
            </w:r>
          </w:p>
        </w:tc>
        <w:tc>
          <w:tcPr>
            <w:tcW w:w="0" w:type="auto"/>
            <w:shd w:val="clear" w:color="auto" w:fill="FFFFFF"/>
            <w:hideMark/>
          </w:tcPr>
          <w:p w14:paraId="3D8C4314"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Transcriptional profile of the rat cardiovascular system at single-cell resolution</w:t>
            </w:r>
          </w:p>
        </w:tc>
      </w:tr>
      <w:tr w:rsidR="00607A4C" w:rsidRPr="00607A4C" w14:paraId="2C71E6F3" w14:textId="77777777">
        <w:trPr>
          <w:tblCellSpacing w:w="0" w:type="dxa"/>
        </w:trPr>
        <w:tc>
          <w:tcPr>
            <w:tcW w:w="0" w:type="auto"/>
            <w:shd w:val="clear" w:color="auto" w:fill="FFFFFF"/>
            <w:noWrap/>
            <w:hideMark/>
          </w:tcPr>
          <w:p w14:paraId="26E575E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Organism</w:t>
            </w:r>
          </w:p>
        </w:tc>
        <w:tc>
          <w:tcPr>
            <w:tcW w:w="0" w:type="auto"/>
            <w:shd w:val="clear" w:color="auto" w:fill="FFFFFF"/>
            <w:hideMark/>
          </w:tcPr>
          <w:p w14:paraId="4BE85E2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65" w:history="1">
              <w:r w:rsidRPr="00607A4C">
                <w:rPr>
                  <w:rFonts w:ascii="Verdana" w:eastAsia="Times New Roman" w:hAnsi="Verdana" w:cs="Times New Roman"/>
                  <w:color w:val="0056CC"/>
                  <w:kern w:val="0"/>
                  <w:sz w:val="18"/>
                  <w:szCs w:val="18"/>
                  <w14:ligatures w14:val="none"/>
                </w:rPr>
                <w:t>Rattus norvegicus</w:t>
              </w:r>
            </w:hyperlink>
          </w:p>
        </w:tc>
      </w:tr>
      <w:tr w:rsidR="00607A4C" w:rsidRPr="00607A4C" w14:paraId="14B5E0D8" w14:textId="77777777">
        <w:trPr>
          <w:tblCellSpacing w:w="0" w:type="dxa"/>
        </w:trPr>
        <w:tc>
          <w:tcPr>
            <w:tcW w:w="0" w:type="auto"/>
            <w:shd w:val="clear" w:color="auto" w:fill="FFFFFF"/>
            <w:noWrap/>
            <w:hideMark/>
          </w:tcPr>
          <w:p w14:paraId="28B5C2C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Experiment type</w:t>
            </w:r>
          </w:p>
        </w:tc>
        <w:tc>
          <w:tcPr>
            <w:tcW w:w="0" w:type="auto"/>
            <w:shd w:val="clear" w:color="auto" w:fill="FFFFFF"/>
            <w:hideMark/>
          </w:tcPr>
          <w:p w14:paraId="5FFD551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Expression profiling by high throughput sequencing</w:t>
            </w:r>
          </w:p>
        </w:tc>
      </w:tr>
      <w:tr w:rsidR="00607A4C" w:rsidRPr="00607A4C" w14:paraId="087DEEF6" w14:textId="77777777">
        <w:trPr>
          <w:tblCellSpacing w:w="0" w:type="dxa"/>
        </w:trPr>
        <w:tc>
          <w:tcPr>
            <w:tcW w:w="0" w:type="auto"/>
            <w:shd w:val="clear" w:color="auto" w:fill="FFFFFF"/>
            <w:noWrap/>
            <w:hideMark/>
          </w:tcPr>
          <w:p w14:paraId="207F8C9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lastRenderedPageBreak/>
              <w:t>Summary</w:t>
            </w:r>
          </w:p>
        </w:tc>
        <w:tc>
          <w:tcPr>
            <w:tcW w:w="0" w:type="auto"/>
            <w:shd w:val="clear" w:color="auto" w:fill="FFFFFF"/>
            <w:hideMark/>
          </w:tcPr>
          <w:p w14:paraId="5842748B"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We sought to characterize cellular composition across the cardiovascular system of the healthy Wistar rat, an important model in preclinical cardiovascular research. We performed snRNA-seq in 78 samples in 10 distinct regions including the four chambers of the heart, ventricular septum, sinoatrial node, atrioventricular node, aorta, pulmonary artery, and pulmonary veins, which produced 505,835 nuclei. We identified 26 distinct cell types and additional subtypes, with different cellular composition across cardiac regions and tissue-specific transcription for each cell type. Several cell subtypes were region-specific, including a subtype of vascular smooth </w:t>
            </w:r>
            <w:proofErr w:type="gramStart"/>
            <w:r w:rsidRPr="00607A4C">
              <w:rPr>
                <w:rFonts w:ascii="Verdana" w:eastAsia="Times New Roman" w:hAnsi="Verdana" w:cs="Times New Roman"/>
                <w:kern w:val="0"/>
                <w:sz w:val="18"/>
                <w:szCs w:val="18"/>
                <w14:ligatures w14:val="none"/>
              </w:rPr>
              <w:t>muscle cells</w:t>
            </w:r>
            <w:proofErr w:type="gramEnd"/>
            <w:r w:rsidRPr="00607A4C">
              <w:rPr>
                <w:rFonts w:ascii="Verdana" w:eastAsia="Times New Roman" w:hAnsi="Verdana" w:cs="Times New Roman"/>
                <w:kern w:val="0"/>
                <w:sz w:val="18"/>
                <w:szCs w:val="18"/>
                <w14:ligatures w14:val="none"/>
              </w:rPr>
              <w:t xml:space="preserve"> enriched in the large vasculature. We observed tissue-enriched cellular communication networks, including heightened </w:t>
            </w:r>
            <w:proofErr w:type="spellStart"/>
            <w:r w:rsidRPr="00607A4C">
              <w:rPr>
                <w:rFonts w:ascii="Verdana" w:eastAsia="Times New Roman" w:hAnsi="Verdana" w:cs="Times New Roman"/>
                <w:kern w:val="0"/>
                <w:sz w:val="18"/>
                <w:szCs w:val="18"/>
                <w14:ligatures w14:val="none"/>
              </w:rPr>
              <w:t>Nppa</w:t>
            </w:r>
            <w:proofErr w:type="spellEnd"/>
            <w:r w:rsidRPr="00607A4C">
              <w:rPr>
                <w:rFonts w:ascii="Verdana" w:eastAsia="Times New Roman" w:hAnsi="Verdana" w:cs="Times New Roman"/>
                <w:kern w:val="0"/>
                <w:sz w:val="18"/>
                <w:szCs w:val="18"/>
                <w14:ligatures w14:val="none"/>
              </w:rPr>
              <w:t xml:space="preserve"> - Npr1/2/3 signaling in the sinoatrial node. The existence of tissue-restricted cell types suggests regional regulation of cardiovascular physiology. Our detailed transcriptional characterization of each cell type offers the potential to identify novel therapeutic targets and improve preclinical models of cardiovascular disease.</w:t>
            </w:r>
          </w:p>
        </w:tc>
      </w:tr>
      <w:tr w:rsidR="00607A4C" w:rsidRPr="00607A4C" w14:paraId="1DB734BD" w14:textId="77777777">
        <w:trPr>
          <w:tblCellSpacing w:w="0" w:type="dxa"/>
        </w:trPr>
        <w:tc>
          <w:tcPr>
            <w:tcW w:w="0" w:type="auto"/>
            <w:shd w:val="clear" w:color="auto" w:fill="FFFFFF"/>
            <w:noWrap/>
            <w:hideMark/>
          </w:tcPr>
          <w:p w14:paraId="62450D8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0E2432A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32A72DA6" w14:textId="77777777">
        <w:trPr>
          <w:tblCellSpacing w:w="0" w:type="dxa"/>
        </w:trPr>
        <w:tc>
          <w:tcPr>
            <w:tcW w:w="0" w:type="auto"/>
            <w:shd w:val="clear" w:color="auto" w:fill="FFFFFF"/>
            <w:noWrap/>
            <w:hideMark/>
          </w:tcPr>
          <w:p w14:paraId="186EFFD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Overall design</w:t>
            </w:r>
          </w:p>
        </w:tc>
        <w:tc>
          <w:tcPr>
            <w:tcW w:w="0" w:type="auto"/>
            <w:shd w:val="clear" w:color="auto" w:fill="FFFFFF"/>
            <w:hideMark/>
          </w:tcPr>
          <w:p w14:paraId="755AACE1"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78 samples which passed QC are included here. All samples are from healthy Wistar rat cardiovascular tissue, collected from specific tissue regions. The rats are all male </w:t>
            </w:r>
            <w:proofErr w:type="gramStart"/>
            <w:r w:rsidRPr="00607A4C">
              <w:rPr>
                <w:rFonts w:ascii="Verdana" w:eastAsia="Times New Roman" w:hAnsi="Verdana" w:cs="Times New Roman"/>
                <w:kern w:val="0"/>
                <w:sz w:val="18"/>
                <w:szCs w:val="18"/>
                <w14:ligatures w14:val="none"/>
              </w:rPr>
              <w:t>17 week old</w:t>
            </w:r>
            <w:proofErr w:type="gramEnd"/>
            <w:r w:rsidRPr="00607A4C">
              <w:rPr>
                <w:rFonts w:ascii="Verdana" w:eastAsia="Times New Roman" w:hAnsi="Verdana" w:cs="Times New Roman"/>
                <w:kern w:val="0"/>
                <w:sz w:val="18"/>
                <w:szCs w:val="18"/>
                <w14:ligatures w14:val="none"/>
              </w:rPr>
              <w:t xml:space="preserve"> animals. Multiple tissue region samples were collected from each individual rat, and a total of 16 individual rats were used to collect the snRNA-seq data in this study. Nuclei were isolated from each sample and were used to prepare a 10x 3' v2 library for snRNA-seq.</w:t>
            </w:r>
          </w:p>
        </w:tc>
      </w:tr>
      <w:tr w:rsidR="00607A4C" w:rsidRPr="00607A4C" w14:paraId="68E4A02A" w14:textId="77777777">
        <w:trPr>
          <w:tblCellSpacing w:w="0" w:type="dxa"/>
        </w:trPr>
        <w:tc>
          <w:tcPr>
            <w:tcW w:w="0" w:type="auto"/>
            <w:shd w:val="clear" w:color="auto" w:fill="FFFFFF"/>
            <w:noWrap/>
            <w:hideMark/>
          </w:tcPr>
          <w:p w14:paraId="528F012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Web link</w:t>
            </w:r>
          </w:p>
        </w:tc>
        <w:tc>
          <w:tcPr>
            <w:tcW w:w="0" w:type="auto"/>
            <w:shd w:val="clear" w:color="auto" w:fill="FFFFFF"/>
            <w:hideMark/>
          </w:tcPr>
          <w:p w14:paraId="532C632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66" w:history="1">
              <w:r w:rsidRPr="00607A4C">
                <w:rPr>
                  <w:rFonts w:ascii="Verdana" w:eastAsia="Times New Roman" w:hAnsi="Verdana" w:cs="Times New Roman"/>
                  <w:color w:val="0056CC"/>
                  <w:kern w:val="0"/>
                  <w:sz w:val="18"/>
                  <w:szCs w:val="18"/>
                  <w14:ligatures w14:val="none"/>
                </w:rPr>
                <w:t>https://pubmed.ncbi.nlm.nih.gov/39709602/</w:t>
              </w:r>
            </w:hyperlink>
          </w:p>
        </w:tc>
      </w:tr>
      <w:tr w:rsidR="00607A4C" w:rsidRPr="00607A4C" w14:paraId="662720B6" w14:textId="77777777">
        <w:trPr>
          <w:tblCellSpacing w:w="0" w:type="dxa"/>
        </w:trPr>
        <w:tc>
          <w:tcPr>
            <w:tcW w:w="0" w:type="auto"/>
            <w:shd w:val="clear" w:color="auto" w:fill="FFFFFF"/>
            <w:noWrap/>
            <w:hideMark/>
          </w:tcPr>
          <w:p w14:paraId="25E152A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502CEA58"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5DF29737" w14:textId="77777777">
        <w:trPr>
          <w:tblCellSpacing w:w="0" w:type="dxa"/>
        </w:trPr>
        <w:tc>
          <w:tcPr>
            <w:tcW w:w="0" w:type="auto"/>
            <w:shd w:val="clear" w:color="auto" w:fill="FFFFFF"/>
            <w:hideMark/>
          </w:tcPr>
          <w:p w14:paraId="061ED1CB"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Contributor(s)</w:t>
            </w:r>
          </w:p>
        </w:tc>
        <w:tc>
          <w:tcPr>
            <w:tcW w:w="0" w:type="auto"/>
            <w:shd w:val="clear" w:color="auto" w:fill="FFFFFF"/>
            <w:hideMark/>
          </w:tcPr>
          <w:p w14:paraId="67630CE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67" w:history="1">
              <w:r w:rsidRPr="00607A4C">
                <w:rPr>
                  <w:rFonts w:ascii="Verdana" w:eastAsia="Times New Roman" w:hAnsi="Verdana" w:cs="Times New Roman"/>
                  <w:color w:val="0056CC"/>
                  <w:kern w:val="0"/>
                  <w:sz w:val="18"/>
                  <w:szCs w:val="18"/>
                  <w14:ligatures w14:val="none"/>
                </w:rPr>
                <w:t>Arduini A</w:t>
              </w:r>
            </w:hyperlink>
            <w:r w:rsidRPr="00607A4C">
              <w:rPr>
                <w:rFonts w:ascii="Verdana" w:eastAsia="Times New Roman" w:hAnsi="Verdana" w:cs="Times New Roman"/>
                <w:kern w:val="0"/>
                <w:sz w:val="18"/>
                <w:szCs w:val="18"/>
                <w14:ligatures w14:val="none"/>
              </w:rPr>
              <w:t>, </w:t>
            </w:r>
            <w:hyperlink r:id="rId68" w:history="1">
              <w:r w:rsidRPr="00607A4C">
                <w:rPr>
                  <w:rFonts w:ascii="Verdana" w:eastAsia="Times New Roman" w:hAnsi="Verdana" w:cs="Times New Roman"/>
                  <w:color w:val="0056CC"/>
                  <w:kern w:val="0"/>
                  <w:sz w:val="18"/>
                  <w:szCs w:val="18"/>
                  <w14:ligatures w14:val="none"/>
                </w:rPr>
                <w:t>Fleming SJ</w:t>
              </w:r>
            </w:hyperlink>
            <w:r w:rsidRPr="00607A4C">
              <w:rPr>
                <w:rFonts w:ascii="Verdana" w:eastAsia="Times New Roman" w:hAnsi="Verdana" w:cs="Times New Roman"/>
                <w:kern w:val="0"/>
                <w:sz w:val="18"/>
                <w:szCs w:val="18"/>
                <w14:ligatures w14:val="none"/>
              </w:rPr>
              <w:t>, </w:t>
            </w:r>
            <w:hyperlink r:id="rId69" w:history="1">
              <w:r w:rsidRPr="00607A4C">
                <w:rPr>
                  <w:rFonts w:ascii="Verdana" w:eastAsia="Times New Roman" w:hAnsi="Verdana" w:cs="Times New Roman"/>
                  <w:color w:val="0056CC"/>
                  <w:kern w:val="0"/>
                  <w:sz w:val="18"/>
                  <w:szCs w:val="18"/>
                  <w14:ligatures w14:val="none"/>
                </w:rPr>
                <w:t>Ellinor PT</w:t>
              </w:r>
            </w:hyperlink>
          </w:p>
        </w:tc>
      </w:tr>
      <w:tr w:rsidR="00607A4C" w:rsidRPr="00607A4C" w14:paraId="1963CA8E" w14:textId="77777777">
        <w:trPr>
          <w:tblCellSpacing w:w="0" w:type="dxa"/>
        </w:trPr>
        <w:tc>
          <w:tcPr>
            <w:tcW w:w="0" w:type="auto"/>
            <w:shd w:val="clear" w:color="auto" w:fill="FFFFFF"/>
            <w:noWrap/>
            <w:hideMark/>
          </w:tcPr>
          <w:p w14:paraId="3E9FF3A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Citation(s)</w:t>
            </w:r>
          </w:p>
        </w:tc>
        <w:tc>
          <w:tcPr>
            <w:tcW w:w="0" w:type="auto"/>
            <w:shd w:val="clear" w:color="auto" w:fill="FFFFFF"/>
            <w:hideMark/>
          </w:tcPr>
          <w:p w14:paraId="1952D28A" w14:textId="77777777" w:rsidR="00607A4C" w:rsidRPr="00607A4C" w:rsidRDefault="00607A4C" w:rsidP="00607A4C">
            <w:pPr>
              <w:numPr>
                <w:ilvl w:val="0"/>
                <w:numId w:val="4"/>
              </w:numPr>
              <w:shd w:val="clear" w:color="auto" w:fill="FFFFFF"/>
              <w:spacing w:before="100" w:beforeAutospacing="1" w:after="6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Arduini A, Fleming SJ, Xiao L, Hall AW et al. Transcriptional profile of the rat cardiovascular system at single-cell resolution. </w:t>
            </w:r>
            <w:r w:rsidRPr="00607A4C">
              <w:rPr>
                <w:rFonts w:ascii="Verdana" w:eastAsia="Times New Roman" w:hAnsi="Verdana" w:cs="Times New Roman"/>
                <w:i/>
                <w:iCs/>
                <w:kern w:val="0"/>
                <w:sz w:val="18"/>
                <w:szCs w:val="18"/>
                <w14:ligatures w14:val="none"/>
              </w:rPr>
              <w:t>Cell Rep</w:t>
            </w:r>
            <w:r w:rsidRPr="00607A4C">
              <w:rPr>
                <w:rFonts w:ascii="Verdana" w:eastAsia="Times New Roman" w:hAnsi="Verdana" w:cs="Times New Roman"/>
                <w:kern w:val="0"/>
                <w:sz w:val="18"/>
                <w:szCs w:val="18"/>
                <w14:ligatures w14:val="none"/>
              </w:rPr>
              <w:t> 2025 Jan 28;44(1):115091. PMID: </w:t>
            </w:r>
            <w:hyperlink r:id="rId70" w:tooltip="Link to PubMed record" w:history="1">
              <w:r w:rsidRPr="00607A4C">
                <w:rPr>
                  <w:rFonts w:ascii="Verdana" w:eastAsia="Times New Roman" w:hAnsi="Verdana" w:cs="Times New Roman"/>
                  <w:color w:val="0056CC"/>
                  <w:kern w:val="0"/>
                  <w:sz w:val="18"/>
                  <w:szCs w:val="18"/>
                  <w14:ligatures w14:val="none"/>
                </w:rPr>
                <w:t>39709602</w:t>
              </w:r>
            </w:hyperlink>
          </w:p>
        </w:tc>
      </w:tr>
    </w:tbl>
    <w:p w14:paraId="152B4141" w14:textId="77777777" w:rsidR="00607A4C" w:rsidRDefault="00607A4C"/>
    <w:p w14:paraId="0459C6C3" w14:textId="77777777" w:rsidR="00607A4C" w:rsidRDefault="00607A4C"/>
    <w:tbl>
      <w:tblPr>
        <w:tblW w:w="9000" w:type="dxa"/>
        <w:tblCellSpacing w:w="0" w:type="dxa"/>
        <w:shd w:val="clear" w:color="auto" w:fill="FFFFFF"/>
        <w:tblCellMar>
          <w:top w:w="24" w:type="dxa"/>
          <w:left w:w="24" w:type="dxa"/>
          <w:bottom w:w="24" w:type="dxa"/>
          <w:right w:w="24" w:type="dxa"/>
        </w:tblCellMar>
        <w:tblLook w:val="04A0" w:firstRow="1" w:lastRow="0" w:firstColumn="1" w:lastColumn="0" w:noHBand="0" w:noVBand="1"/>
      </w:tblPr>
      <w:tblGrid>
        <w:gridCol w:w="1542"/>
        <w:gridCol w:w="7506"/>
      </w:tblGrid>
      <w:tr w:rsidR="00607A4C" w:rsidRPr="00607A4C" w14:paraId="27DC3AA9" w14:textId="77777777">
        <w:trPr>
          <w:tblCellSpacing w:w="0" w:type="dxa"/>
        </w:trPr>
        <w:tc>
          <w:tcPr>
            <w:tcW w:w="0" w:type="auto"/>
            <w:gridSpan w:val="2"/>
            <w:shd w:val="clear" w:color="auto" w:fill="CCCCCC"/>
            <w:hideMark/>
          </w:tcPr>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3513"/>
              <w:gridCol w:w="96"/>
              <w:gridCol w:w="5391"/>
            </w:tblGrid>
            <w:tr w:rsidR="00607A4C" w:rsidRPr="00607A4C" w14:paraId="42CF9C35" w14:textId="77777777">
              <w:trPr>
                <w:tblCellSpacing w:w="15" w:type="dxa"/>
              </w:trPr>
              <w:tc>
                <w:tcPr>
                  <w:tcW w:w="0" w:type="auto"/>
                  <w:vAlign w:val="center"/>
                  <w:hideMark/>
                </w:tcPr>
                <w:p w14:paraId="5A6DD7C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71" w:history="1">
                    <w:r w:rsidRPr="00607A4C">
                      <w:rPr>
                        <w:rFonts w:ascii="Verdana" w:eastAsia="Times New Roman" w:hAnsi="Verdana" w:cs="Times New Roman"/>
                        <w:b/>
                        <w:bCs/>
                        <w:color w:val="0056CC"/>
                        <w:kern w:val="0"/>
                        <w:sz w:val="18"/>
                        <w:szCs w:val="18"/>
                        <w14:ligatures w14:val="none"/>
                      </w:rPr>
                      <w:t>Series GSE280111</w:t>
                    </w:r>
                  </w:hyperlink>
                </w:p>
              </w:tc>
              <w:tc>
                <w:tcPr>
                  <w:tcW w:w="0" w:type="auto"/>
                  <w:vAlign w:val="center"/>
                  <w:hideMark/>
                </w:tcPr>
                <w:p w14:paraId="42FC1F1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c>
                <w:tcPr>
                  <w:tcW w:w="0" w:type="auto"/>
                  <w:vAlign w:val="center"/>
                  <w:hideMark/>
                </w:tcPr>
                <w:p w14:paraId="5D41DD32" w14:textId="77777777" w:rsidR="00607A4C" w:rsidRPr="00607A4C" w:rsidRDefault="00607A4C" w:rsidP="00607A4C">
                  <w:pPr>
                    <w:spacing w:after="0" w:line="240" w:lineRule="auto"/>
                    <w:jc w:val="right"/>
                    <w:rPr>
                      <w:rFonts w:ascii="Verdana" w:eastAsia="Times New Roman" w:hAnsi="Verdana" w:cs="Times New Roman"/>
                      <w:kern w:val="0"/>
                      <w:sz w:val="18"/>
                      <w:szCs w:val="18"/>
                      <w14:ligatures w14:val="none"/>
                    </w:rPr>
                  </w:pPr>
                  <w:hyperlink r:id="rId72" w:history="1">
                    <w:r w:rsidRPr="00607A4C">
                      <w:rPr>
                        <w:rFonts w:ascii="Verdana" w:eastAsia="Times New Roman" w:hAnsi="Verdana" w:cs="Times New Roman"/>
                        <w:color w:val="0056CC"/>
                        <w:kern w:val="0"/>
                        <w:sz w:val="18"/>
                        <w:szCs w:val="18"/>
                        <w14:ligatures w14:val="none"/>
                      </w:rPr>
                      <w:t xml:space="preserve">Query </w:t>
                    </w:r>
                    <w:proofErr w:type="spellStart"/>
                    <w:r w:rsidRPr="00607A4C">
                      <w:rPr>
                        <w:rFonts w:ascii="Verdana" w:eastAsia="Times New Roman" w:hAnsi="Verdana" w:cs="Times New Roman"/>
                        <w:color w:val="0056CC"/>
                        <w:kern w:val="0"/>
                        <w:sz w:val="18"/>
                        <w:szCs w:val="18"/>
                        <w14:ligatures w14:val="none"/>
                      </w:rPr>
                      <w:t>DataSets</w:t>
                    </w:r>
                    <w:proofErr w:type="spellEnd"/>
                    <w:r w:rsidRPr="00607A4C">
                      <w:rPr>
                        <w:rFonts w:ascii="Verdana" w:eastAsia="Times New Roman" w:hAnsi="Verdana" w:cs="Times New Roman"/>
                        <w:color w:val="0056CC"/>
                        <w:kern w:val="0"/>
                        <w:sz w:val="18"/>
                        <w:szCs w:val="18"/>
                        <w14:ligatures w14:val="none"/>
                      </w:rPr>
                      <w:t xml:space="preserve"> for GSE280111</w:t>
                    </w:r>
                  </w:hyperlink>
                </w:p>
              </w:tc>
            </w:tr>
          </w:tbl>
          <w:p w14:paraId="31A87D5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47EE04EB" w14:textId="77777777">
        <w:trPr>
          <w:tblCellSpacing w:w="0" w:type="dxa"/>
        </w:trPr>
        <w:tc>
          <w:tcPr>
            <w:tcW w:w="0" w:type="auto"/>
            <w:shd w:val="clear" w:color="auto" w:fill="FFFFFF"/>
            <w:hideMark/>
          </w:tcPr>
          <w:p w14:paraId="46C31BA4"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Status</w:t>
            </w:r>
          </w:p>
        </w:tc>
        <w:tc>
          <w:tcPr>
            <w:tcW w:w="0" w:type="auto"/>
            <w:shd w:val="clear" w:color="auto" w:fill="FFFFFF"/>
            <w:hideMark/>
          </w:tcPr>
          <w:p w14:paraId="46084FE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Public on Oct 28, 2024</w:t>
            </w:r>
          </w:p>
        </w:tc>
      </w:tr>
      <w:tr w:rsidR="00607A4C" w:rsidRPr="00607A4C" w14:paraId="23976AFF" w14:textId="77777777">
        <w:trPr>
          <w:tblCellSpacing w:w="0" w:type="dxa"/>
        </w:trPr>
        <w:tc>
          <w:tcPr>
            <w:tcW w:w="0" w:type="auto"/>
            <w:shd w:val="clear" w:color="auto" w:fill="FFFFFF"/>
            <w:noWrap/>
            <w:hideMark/>
          </w:tcPr>
          <w:p w14:paraId="113F877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Title</w:t>
            </w:r>
          </w:p>
        </w:tc>
        <w:tc>
          <w:tcPr>
            <w:tcW w:w="0" w:type="auto"/>
            <w:shd w:val="clear" w:color="auto" w:fill="FFFFFF"/>
            <w:hideMark/>
          </w:tcPr>
          <w:p w14:paraId="4D3C7669"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Transcriptional profile of the rat cardiovascular system at single-cell resolution</w:t>
            </w:r>
          </w:p>
        </w:tc>
      </w:tr>
      <w:tr w:rsidR="00607A4C" w:rsidRPr="00607A4C" w14:paraId="37ADC731" w14:textId="77777777">
        <w:trPr>
          <w:tblCellSpacing w:w="0" w:type="dxa"/>
        </w:trPr>
        <w:tc>
          <w:tcPr>
            <w:tcW w:w="0" w:type="auto"/>
            <w:shd w:val="clear" w:color="auto" w:fill="FFFFFF"/>
            <w:noWrap/>
            <w:hideMark/>
          </w:tcPr>
          <w:p w14:paraId="02F06BB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Organism</w:t>
            </w:r>
          </w:p>
        </w:tc>
        <w:tc>
          <w:tcPr>
            <w:tcW w:w="0" w:type="auto"/>
            <w:shd w:val="clear" w:color="auto" w:fill="FFFFFF"/>
            <w:hideMark/>
          </w:tcPr>
          <w:p w14:paraId="5C6206D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73" w:history="1">
              <w:r w:rsidRPr="00607A4C">
                <w:rPr>
                  <w:rFonts w:ascii="Verdana" w:eastAsia="Times New Roman" w:hAnsi="Verdana" w:cs="Times New Roman"/>
                  <w:color w:val="0056CC"/>
                  <w:kern w:val="0"/>
                  <w:sz w:val="18"/>
                  <w:szCs w:val="18"/>
                  <w14:ligatures w14:val="none"/>
                </w:rPr>
                <w:t>Rattus norvegicus</w:t>
              </w:r>
            </w:hyperlink>
          </w:p>
        </w:tc>
      </w:tr>
      <w:tr w:rsidR="00607A4C" w:rsidRPr="00607A4C" w14:paraId="527D05C1" w14:textId="77777777">
        <w:trPr>
          <w:tblCellSpacing w:w="0" w:type="dxa"/>
        </w:trPr>
        <w:tc>
          <w:tcPr>
            <w:tcW w:w="0" w:type="auto"/>
            <w:shd w:val="clear" w:color="auto" w:fill="FFFFFF"/>
            <w:noWrap/>
            <w:hideMark/>
          </w:tcPr>
          <w:p w14:paraId="20BF8628"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Experiment type</w:t>
            </w:r>
          </w:p>
        </w:tc>
        <w:tc>
          <w:tcPr>
            <w:tcW w:w="0" w:type="auto"/>
            <w:shd w:val="clear" w:color="auto" w:fill="FFFFFF"/>
            <w:hideMark/>
          </w:tcPr>
          <w:p w14:paraId="6E8A80D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Expression profiling by high throughput sequencing</w:t>
            </w:r>
          </w:p>
        </w:tc>
      </w:tr>
      <w:tr w:rsidR="00607A4C" w:rsidRPr="00607A4C" w14:paraId="145DF9F4" w14:textId="77777777">
        <w:trPr>
          <w:tblCellSpacing w:w="0" w:type="dxa"/>
        </w:trPr>
        <w:tc>
          <w:tcPr>
            <w:tcW w:w="0" w:type="auto"/>
            <w:shd w:val="clear" w:color="auto" w:fill="FFFFFF"/>
            <w:noWrap/>
            <w:hideMark/>
          </w:tcPr>
          <w:p w14:paraId="2152948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Summary</w:t>
            </w:r>
          </w:p>
        </w:tc>
        <w:tc>
          <w:tcPr>
            <w:tcW w:w="0" w:type="auto"/>
            <w:shd w:val="clear" w:color="auto" w:fill="FFFFFF"/>
            <w:hideMark/>
          </w:tcPr>
          <w:p w14:paraId="7819E473"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We sought to characterize cellular composition across the cardiovascular system of the healthy Wistar rat, an important model in preclinical cardiovascular research. We performed snRNA-seq in 78 samples in 10 distinct regions including the four chambers of the heart, ventricular septum, sinoatrial node, atrioventricular node, aorta, pulmonary artery, and pulmonary veins, which produced 505,835 nuclei. We identified 26 distinct cell types and additional subtypes, with different cellular composition across cardiac regions and tissue-specific transcription for each cell type. Several cell subtypes were region-specific, including a subtype of vascular smooth </w:t>
            </w:r>
            <w:proofErr w:type="gramStart"/>
            <w:r w:rsidRPr="00607A4C">
              <w:rPr>
                <w:rFonts w:ascii="Verdana" w:eastAsia="Times New Roman" w:hAnsi="Verdana" w:cs="Times New Roman"/>
                <w:kern w:val="0"/>
                <w:sz w:val="18"/>
                <w:szCs w:val="18"/>
                <w14:ligatures w14:val="none"/>
              </w:rPr>
              <w:t>muscle cells</w:t>
            </w:r>
            <w:proofErr w:type="gramEnd"/>
            <w:r w:rsidRPr="00607A4C">
              <w:rPr>
                <w:rFonts w:ascii="Verdana" w:eastAsia="Times New Roman" w:hAnsi="Verdana" w:cs="Times New Roman"/>
                <w:kern w:val="0"/>
                <w:sz w:val="18"/>
                <w:szCs w:val="18"/>
                <w14:ligatures w14:val="none"/>
              </w:rPr>
              <w:t xml:space="preserve"> enriched in the large vasculature. We observed tissue-enriched cellular communication networks, including heightened </w:t>
            </w:r>
            <w:proofErr w:type="spellStart"/>
            <w:r w:rsidRPr="00607A4C">
              <w:rPr>
                <w:rFonts w:ascii="Verdana" w:eastAsia="Times New Roman" w:hAnsi="Verdana" w:cs="Times New Roman"/>
                <w:kern w:val="0"/>
                <w:sz w:val="18"/>
                <w:szCs w:val="18"/>
                <w14:ligatures w14:val="none"/>
              </w:rPr>
              <w:t>Nppa</w:t>
            </w:r>
            <w:proofErr w:type="spellEnd"/>
            <w:r w:rsidRPr="00607A4C">
              <w:rPr>
                <w:rFonts w:ascii="Verdana" w:eastAsia="Times New Roman" w:hAnsi="Verdana" w:cs="Times New Roman"/>
                <w:kern w:val="0"/>
                <w:sz w:val="18"/>
                <w:szCs w:val="18"/>
                <w14:ligatures w14:val="none"/>
              </w:rPr>
              <w:t xml:space="preserve"> - Npr1/2/3 signaling in the sinoatrial node. The existence of tissue-restricted cell types suggests regional regulation of cardiovascular physiology. Our detailed transcriptional characterization of each cell type offers the potential to identify novel therapeutic targets and improve preclinical models of cardiovascular disease.</w:t>
            </w:r>
          </w:p>
        </w:tc>
      </w:tr>
      <w:tr w:rsidR="00607A4C" w:rsidRPr="00607A4C" w14:paraId="4D02F1C8" w14:textId="77777777">
        <w:trPr>
          <w:tblCellSpacing w:w="0" w:type="dxa"/>
        </w:trPr>
        <w:tc>
          <w:tcPr>
            <w:tcW w:w="0" w:type="auto"/>
            <w:shd w:val="clear" w:color="auto" w:fill="FFFFFF"/>
            <w:noWrap/>
            <w:hideMark/>
          </w:tcPr>
          <w:p w14:paraId="744AC7F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73E5ABF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443D8725" w14:textId="77777777">
        <w:trPr>
          <w:tblCellSpacing w:w="0" w:type="dxa"/>
        </w:trPr>
        <w:tc>
          <w:tcPr>
            <w:tcW w:w="0" w:type="auto"/>
            <w:shd w:val="clear" w:color="auto" w:fill="FFFFFF"/>
            <w:noWrap/>
            <w:hideMark/>
          </w:tcPr>
          <w:p w14:paraId="0502516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Overall design</w:t>
            </w:r>
          </w:p>
        </w:tc>
        <w:tc>
          <w:tcPr>
            <w:tcW w:w="0" w:type="auto"/>
            <w:shd w:val="clear" w:color="auto" w:fill="FFFFFF"/>
            <w:hideMark/>
          </w:tcPr>
          <w:p w14:paraId="44F9F51F"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78 samples which passed QC are included here. All samples are from healthy Wistar rat cardiovascular tissue, collected from specific tissue regions. The rats are all male </w:t>
            </w:r>
            <w:proofErr w:type="gramStart"/>
            <w:r w:rsidRPr="00607A4C">
              <w:rPr>
                <w:rFonts w:ascii="Verdana" w:eastAsia="Times New Roman" w:hAnsi="Verdana" w:cs="Times New Roman"/>
                <w:kern w:val="0"/>
                <w:sz w:val="18"/>
                <w:szCs w:val="18"/>
                <w14:ligatures w14:val="none"/>
              </w:rPr>
              <w:t>17 week old</w:t>
            </w:r>
            <w:proofErr w:type="gramEnd"/>
            <w:r w:rsidRPr="00607A4C">
              <w:rPr>
                <w:rFonts w:ascii="Verdana" w:eastAsia="Times New Roman" w:hAnsi="Verdana" w:cs="Times New Roman"/>
                <w:kern w:val="0"/>
                <w:sz w:val="18"/>
                <w:szCs w:val="18"/>
                <w14:ligatures w14:val="none"/>
              </w:rPr>
              <w:t xml:space="preserve"> animals. Multiple tissue region samples were collected from each </w:t>
            </w:r>
            <w:r w:rsidRPr="00607A4C">
              <w:rPr>
                <w:rFonts w:ascii="Verdana" w:eastAsia="Times New Roman" w:hAnsi="Verdana" w:cs="Times New Roman"/>
                <w:kern w:val="0"/>
                <w:sz w:val="18"/>
                <w:szCs w:val="18"/>
                <w14:ligatures w14:val="none"/>
              </w:rPr>
              <w:lastRenderedPageBreak/>
              <w:t>individual rat, and a total of 16 individual rats were used to collect the snRNA-seq data in this study. Nuclei were isolated from each sample and were used to prepare a 10x 3' v2 library for snRNA-seq.</w:t>
            </w:r>
          </w:p>
        </w:tc>
      </w:tr>
      <w:tr w:rsidR="00607A4C" w:rsidRPr="00607A4C" w14:paraId="3AE87F2B" w14:textId="77777777">
        <w:trPr>
          <w:tblCellSpacing w:w="0" w:type="dxa"/>
        </w:trPr>
        <w:tc>
          <w:tcPr>
            <w:tcW w:w="0" w:type="auto"/>
            <w:shd w:val="clear" w:color="auto" w:fill="FFFFFF"/>
            <w:noWrap/>
            <w:hideMark/>
          </w:tcPr>
          <w:p w14:paraId="07766AF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lastRenderedPageBreak/>
              <w:t>Web link</w:t>
            </w:r>
          </w:p>
        </w:tc>
        <w:tc>
          <w:tcPr>
            <w:tcW w:w="0" w:type="auto"/>
            <w:shd w:val="clear" w:color="auto" w:fill="FFFFFF"/>
            <w:hideMark/>
          </w:tcPr>
          <w:p w14:paraId="64F2350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74" w:history="1">
              <w:r w:rsidRPr="00607A4C">
                <w:rPr>
                  <w:rFonts w:ascii="Verdana" w:eastAsia="Times New Roman" w:hAnsi="Verdana" w:cs="Times New Roman"/>
                  <w:color w:val="0056CC"/>
                  <w:kern w:val="0"/>
                  <w:sz w:val="18"/>
                  <w:szCs w:val="18"/>
                  <w14:ligatures w14:val="none"/>
                </w:rPr>
                <w:t>https://pubmed.ncbi.nlm.nih.gov/39709602/</w:t>
              </w:r>
            </w:hyperlink>
          </w:p>
        </w:tc>
      </w:tr>
      <w:tr w:rsidR="00607A4C" w:rsidRPr="00607A4C" w14:paraId="450A394E" w14:textId="77777777">
        <w:trPr>
          <w:tblCellSpacing w:w="0" w:type="dxa"/>
        </w:trPr>
        <w:tc>
          <w:tcPr>
            <w:tcW w:w="0" w:type="auto"/>
            <w:shd w:val="clear" w:color="auto" w:fill="FFFFFF"/>
            <w:noWrap/>
            <w:hideMark/>
          </w:tcPr>
          <w:p w14:paraId="04636E9D"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7597364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7BCECFF2" w14:textId="77777777">
        <w:trPr>
          <w:tblCellSpacing w:w="0" w:type="dxa"/>
        </w:trPr>
        <w:tc>
          <w:tcPr>
            <w:tcW w:w="0" w:type="auto"/>
            <w:shd w:val="clear" w:color="auto" w:fill="FFFFFF"/>
            <w:hideMark/>
          </w:tcPr>
          <w:p w14:paraId="3445346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Contributor(s)</w:t>
            </w:r>
          </w:p>
        </w:tc>
        <w:tc>
          <w:tcPr>
            <w:tcW w:w="0" w:type="auto"/>
            <w:shd w:val="clear" w:color="auto" w:fill="FFFFFF"/>
            <w:hideMark/>
          </w:tcPr>
          <w:p w14:paraId="5DF785A4"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75" w:history="1">
              <w:r w:rsidRPr="00607A4C">
                <w:rPr>
                  <w:rFonts w:ascii="Verdana" w:eastAsia="Times New Roman" w:hAnsi="Verdana" w:cs="Times New Roman"/>
                  <w:color w:val="0056CC"/>
                  <w:kern w:val="0"/>
                  <w:sz w:val="18"/>
                  <w:szCs w:val="18"/>
                  <w14:ligatures w14:val="none"/>
                </w:rPr>
                <w:t>Arduini A</w:t>
              </w:r>
            </w:hyperlink>
            <w:r w:rsidRPr="00607A4C">
              <w:rPr>
                <w:rFonts w:ascii="Verdana" w:eastAsia="Times New Roman" w:hAnsi="Verdana" w:cs="Times New Roman"/>
                <w:kern w:val="0"/>
                <w:sz w:val="18"/>
                <w:szCs w:val="18"/>
                <w14:ligatures w14:val="none"/>
              </w:rPr>
              <w:t>, </w:t>
            </w:r>
            <w:hyperlink r:id="rId76" w:history="1">
              <w:r w:rsidRPr="00607A4C">
                <w:rPr>
                  <w:rFonts w:ascii="Verdana" w:eastAsia="Times New Roman" w:hAnsi="Verdana" w:cs="Times New Roman"/>
                  <w:color w:val="0056CC"/>
                  <w:kern w:val="0"/>
                  <w:sz w:val="18"/>
                  <w:szCs w:val="18"/>
                  <w14:ligatures w14:val="none"/>
                </w:rPr>
                <w:t>Fleming SJ</w:t>
              </w:r>
            </w:hyperlink>
            <w:r w:rsidRPr="00607A4C">
              <w:rPr>
                <w:rFonts w:ascii="Verdana" w:eastAsia="Times New Roman" w:hAnsi="Verdana" w:cs="Times New Roman"/>
                <w:kern w:val="0"/>
                <w:sz w:val="18"/>
                <w:szCs w:val="18"/>
                <w14:ligatures w14:val="none"/>
              </w:rPr>
              <w:t>, </w:t>
            </w:r>
            <w:hyperlink r:id="rId77" w:history="1">
              <w:r w:rsidRPr="00607A4C">
                <w:rPr>
                  <w:rFonts w:ascii="Verdana" w:eastAsia="Times New Roman" w:hAnsi="Verdana" w:cs="Times New Roman"/>
                  <w:color w:val="0056CC"/>
                  <w:kern w:val="0"/>
                  <w:sz w:val="18"/>
                  <w:szCs w:val="18"/>
                  <w14:ligatures w14:val="none"/>
                </w:rPr>
                <w:t>Ellinor PT</w:t>
              </w:r>
            </w:hyperlink>
          </w:p>
        </w:tc>
      </w:tr>
      <w:tr w:rsidR="00607A4C" w:rsidRPr="00607A4C" w14:paraId="3FECDB23" w14:textId="77777777">
        <w:trPr>
          <w:tblCellSpacing w:w="0" w:type="dxa"/>
        </w:trPr>
        <w:tc>
          <w:tcPr>
            <w:tcW w:w="0" w:type="auto"/>
            <w:shd w:val="clear" w:color="auto" w:fill="FFFFFF"/>
            <w:noWrap/>
            <w:hideMark/>
          </w:tcPr>
          <w:p w14:paraId="480C8248"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Citation(s)</w:t>
            </w:r>
          </w:p>
        </w:tc>
        <w:tc>
          <w:tcPr>
            <w:tcW w:w="0" w:type="auto"/>
            <w:shd w:val="clear" w:color="auto" w:fill="FFFFFF"/>
            <w:hideMark/>
          </w:tcPr>
          <w:p w14:paraId="22EED84E" w14:textId="77777777" w:rsidR="00607A4C" w:rsidRPr="00607A4C" w:rsidRDefault="00607A4C" w:rsidP="00607A4C">
            <w:pPr>
              <w:numPr>
                <w:ilvl w:val="0"/>
                <w:numId w:val="5"/>
              </w:numPr>
              <w:shd w:val="clear" w:color="auto" w:fill="FFFFFF"/>
              <w:spacing w:before="100" w:beforeAutospacing="1" w:after="6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Arduini A, Fleming SJ, Xiao L, Hall AW et al. Transcriptional profile of the rat cardiovascular system at single-cell resolution. </w:t>
            </w:r>
            <w:r w:rsidRPr="00607A4C">
              <w:rPr>
                <w:rFonts w:ascii="Verdana" w:eastAsia="Times New Roman" w:hAnsi="Verdana" w:cs="Times New Roman"/>
                <w:i/>
                <w:iCs/>
                <w:kern w:val="0"/>
                <w:sz w:val="18"/>
                <w:szCs w:val="18"/>
                <w14:ligatures w14:val="none"/>
              </w:rPr>
              <w:t>Cell Rep</w:t>
            </w:r>
            <w:r w:rsidRPr="00607A4C">
              <w:rPr>
                <w:rFonts w:ascii="Verdana" w:eastAsia="Times New Roman" w:hAnsi="Verdana" w:cs="Times New Roman"/>
                <w:kern w:val="0"/>
                <w:sz w:val="18"/>
                <w:szCs w:val="18"/>
                <w14:ligatures w14:val="none"/>
              </w:rPr>
              <w:t> 2025 Jan 28;44(1):115091. PMID: </w:t>
            </w:r>
            <w:hyperlink r:id="rId78" w:tooltip="Link to PubMed record" w:history="1">
              <w:r w:rsidRPr="00607A4C">
                <w:rPr>
                  <w:rFonts w:ascii="Verdana" w:eastAsia="Times New Roman" w:hAnsi="Verdana" w:cs="Times New Roman"/>
                  <w:color w:val="0056CC"/>
                  <w:kern w:val="0"/>
                  <w:sz w:val="18"/>
                  <w:szCs w:val="18"/>
                  <w14:ligatures w14:val="none"/>
                </w:rPr>
                <w:t>39709602</w:t>
              </w:r>
            </w:hyperlink>
          </w:p>
        </w:tc>
      </w:tr>
    </w:tbl>
    <w:p w14:paraId="1C9077EA" w14:textId="77777777" w:rsidR="00607A4C" w:rsidRDefault="00607A4C"/>
    <w:p w14:paraId="3C360BF1" w14:textId="77777777" w:rsidR="00607A4C" w:rsidRDefault="00607A4C"/>
    <w:tbl>
      <w:tblPr>
        <w:tblW w:w="9000" w:type="dxa"/>
        <w:tblCellSpacing w:w="0" w:type="dxa"/>
        <w:shd w:val="clear" w:color="auto" w:fill="FFFFFF"/>
        <w:tblCellMar>
          <w:top w:w="24" w:type="dxa"/>
          <w:left w:w="24" w:type="dxa"/>
          <w:bottom w:w="24" w:type="dxa"/>
          <w:right w:w="24" w:type="dxa"/>
        </w:tblCellMar>
        <w:tblLook w:val="04A0" w:firstRow="1" w:lastRow="0" w:firstColumn="1" w:lastColumn="0" w:noHBand="0" w:noVBand="1"/>
      </w:tblPr>
      <w:tblGrid>
        <w:gridCol w:w="1542"/>
        <w:gridCol w:w="7506"/>
      </w:tblGrid>
      <w:tr w:rsidR="00607A4C" w:rsidRPr="00607A4C" w14:paraId="11320034" w14:textId="77777777">
        <w:trPr>
          <w:tblCellSpacing w:w="0" w:type="dxa"/>
        </w:trPr>
        <w:tc>
          <w:tcPr>
            <w:tcW w:w="0" w:type="auto"/>
            <w:gridSpan w:val="2"/>
            <w:shd w:val="clear" w:color="auto" w:fill="CCCCCC"/>
            <w:hideMark/>
          </w:tcPr>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3513"/>
              <w:gridCol w:w="96"/>
              <w:gridCol w:w="5391"/>
            </w:tblGrid>
            <w:tr w:rsidR="00607A4C" w:rsidRPr="00607A4C" w14:paraId="304CAB06" w14:textId="77777777">
              <w:trPr>
                <w:tblCellSpacing w:w="15" w:type="dxa"/>
              </w:trPr>
              <w:tc>
                <w:tcPr>
                  <w:tcW w:w="0" w:type="auto"/>
                  <w:vAlign w:val="center"/>
                  <w:hideMark/>
                </w:tcPr>
                <w:p w14:paraId="0D5FA4D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79" w:history="1">
                    <w:r w:rsidRPr="00607A4C">
                      <w:rPr>
                        <w:rFonts w:ascii="Verdana" w:eastAsia="Times New Roman" w:hAnsi="Verdana" w:cs="Times New Roman"/>
                        <w:b/>
                        <w:bCs/>
                        <w:color w:val="0056CC"/>
                        <w:kern w:val="0"/>
                        <w:sz w:val="18"/>
                        <w:szCs w:val="18"/>
                        <w14:ligatures w14:val="none"/>
                      </w:rPr>
                      <w:t>Series GSE137869</w:t>
                    </w:r>
                  </w:hyperlink>
                </w:p>
              </w:tc>
              <w:tc>
                <w:tcPr>
                  <w:tcW w:w="0" w:type="auto"/>
                  <w:vAlign w:val="center"/>
                  <w:hideMark/>
                </w:tcPr>
                <w:p w14:paraId="2943287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c>
                <w:tcPr>
                  <w:tcW w:w="0" w:type="auto"/>
                  <w:vAlign w:val="center"/>
                  <w:hideMark/>
                </w:tcPr>
                <w:p w14:paraId="10733F36" w14:textId="77777777" w:rsidR="00607A4C" w:rsidRPr="00607A4C" w:rsidRDefault="00607A4C" w:rsidP="00607A4C">
                  <w:pPr>
                    <w:spacing w:after="0" w:line="240" w:lineRule="auto"/>
                    <w:jc w:val="right"/>
                    <w:rPr>
                      <w:rFonts w:ascii="Verdana" w:eastAsia="Times New Roman" w:hAnsi="Verdana" w:cs="Times New Roman"/>
                      <w:kern w:val="0"/>
                      <w:sz w:val="18"/>
                      <w:szCs w:val="18"/>
                      <w14:ligatures w14:val="none"/>
                    </w:rPr>
                  </w:pPr>
                  <w:hyperlink r:id="rId80" w:history="1">
                    <w:r w:rsidRPr="00607A4C">
                      <w:rPr>
                        <w:rFonts w:ascii="Verdana" w:eastAsia="Times New Roman" w:hAnsi="Verdana" w:cs="Times New Roman"/>
                        <w:color w:val="0056CC"/>
                        <w:kern w:val="0"/>
                        <w:sz w:val="18"/>
                        <w:szCs w:val="18"/>
                        <w14:ligatures w14:val="none"/>
                      </w:rPr>
                      <w:t xml:space="preserve">Query </w:t>
                    </w:r>
                    <w:proofErr w:type="spellStart"/>
                    <w:r w:rsidRPr="00607A4C">
                      <w:rPr>
                        <w:rFonts w:ascii="Verdana" w:eastAsia="Times New Roman" w:hAnsi="Verdana" w:cs="Times New Roman"/>
                        <w:color w:val="0056CC"/>
                        <w:kern w:val="0"/>
                        <w:sz w:val="18"/>
                        <w:szCs w:val="18"/>
                        <w14:ligatures w14:val="none"/>
                      </w:rPr>
                      <w:t>DataSets</w:t>
                    </w:r>
                    <w:proofErr w:type="spellEnd"/>
                    <w:r w:rsidRPr="00607A4C">
                      <w:rPr>
                        <w:rFonts w:ascii="Verdana" w:eastAsia="Times New Roman" w:hAnsi="Verdana" w:cs="Times New Roman"/>
                        <w:color w:val="0056CC"/>
                        <w:kern w:val="0"/>
                        <w:sz w:val="18"/>
                        <w:szCs w:val="18"/>
                        <w14:ligatures w14:val="none"/>
                      </w:rPr>
                      <w:t xml:space="preserve"> for GSE137869</w:t>
                    </w:r>
                  </w:hyperlink>
                </w:p>
              </w:tc>
            </w:tr>
          </w:tbl>
          <w:p w14:paraId="0849C5B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38220A0F" w14:textId="77777777">
        <w:trPr>
          <w:tblCellSpacing w:w="0" w:type="dxa"/>
        </w:trPr>
        <w:tc>
          <w:tcPr>
            <w:tcW w:w="0" w:type="auto"/>
            <w:shd w:val="clear" w:color="auto" w:fill="FFFFFF"/>
            <w:hideMark/>
          </w:tcPr>
          <w:p w14:paraId="463E89C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Status</w:t>
            </w:r>
          </w:p>
        </w:tc>
        <w:tc>
          <w:tcPr>
            <w:tcW w:w="0" w:type="auto"/>
            <w:shd w:val="clear" w:color="auto" w:fill="FFFFFF"/>
            <w:hideMark/>
          </w:tcPr>
          <w:p w14:paraId="68379A2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Public on Feb 21, 2020</w:t>
            </w:r>
          </w:p>
        </w:tc>
      </w:tr>
      <w:tr w:rsidR="00607A4C" w:rsidRPr="00607A4C" w14:paraId="089FB3D0" w14:textId="77777777">
        <w:trPr>
          <w:tblCellSpacing w:w="0" w:type="dxa"/>
        </w:trPr>
        <w:tc>
          <w:tcPr>
            <w:tcW w:w="0" w:type="auto"/>
            <w:shd w:val="clear" w:color="auto" w:fill="FFFFFF"/>
            <w:noWrap/>
            <w:hideMark/>
          </w:tcPr>
          <w:p w14:paraId="0CE8C24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Title</w:t>
            </w:r>
          </w:p>
        </w:tc>
        <w:tc>
          <w:tcPr>
            <w:tcW w:w="0" w:type="auto"/>
            <w:shd w:val="clear" w:color="auto" w:fill="FFFFFF"/>
            <w:hideMark/>
          </w:tcPr>
          <w:p w14:paraId="58712B87"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Caloric restriction reprograms the single-cell transcriptional landscape of Rattus norvegicus aging</w:t>
            </w:r>
          </w:p>
        </w:tc>
      </w:tr>
      <w:tr w:rsidR="00607A4C" w:rsidRPr="00607A4C" w14:paraId="1DCDFED0" w14:textId="77777777">
        <w:trPr>
          <w:tblCellSpacing w:w="0" w:type="dxa"/>
        </w:trPr>
        <w:tc>
          <w:tcPr>
            <w:tcW w:w="0" w:type="auto"/>
            <w:shd w:val="clear" w:color="auto" w:fill="FFFFFF"/>
            <w:noWrap/>
            <w:hideMark/>
          </w:tcPr>
          <w:p w14:paraId="71C1D6E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Organisms</w:t>
            </w:r>
          </w:p>
        </w:tc>
        <w:tc>
          <w:tcPr>
            <w:tcW w:w="0" w:type="auto"/>
            <w:shd w:val="clear" w:color="auto" w:fill="FFFFFF"/>
            <w:hideMark/>
          </w:tcPr>
          <w:p w14:paraId="345E396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81" w:history="1">
              <w:r w:rsidRPr="00607A4C">
                <w:rPr>
                  <w:rFonts w:ascii="Verdana" w:eastAsia="Times New Roman" w:hAnsi="Verdana" w:cs="Times New Roman"/>
                  <w:color w:val="0056CC"/>
                  <w:kern w:val="0"/>
                  <w:sz w:val="18"/>
                  <w:szCs w:val="18"/>
                  <w14:ligatures w14:val="none"/>
                </w:rPr>
                <w:t>Homo sapiens</w:t>
              </w:r>
            </w:hyperlink>
            <w:r w:rsidRPr="00607A4C">
              <w:rPr>
                <w:rFonts w:ascii="Verdana" w:eastAsia="Times New Roman" w:hAnsi="Verdana" w:cs="Times New Roman"/>
                <w:kern w:val="0"/>
                <w:sz w:val="18"/>
                <w:szCs w:val="18"/>
                <w14:ligatures w14:val="none"/>
              </w:rPr>
              <w:t>; </w:t>
            </w:r>
            <w:hyperlink r:id="rId82" w:history="1">
              <w:r w:rsidRPr="00607A4C">
                <w:rPr>
                  <w:rFonts w:ascii="Verdana" w:eastAsia="Times New Roman" w:hAnsi="Verdana" w:cs="Times New Roman"/>
                  <w:color w:val="0056CC"/>
                  <w:kern w:val="0"/>
                  <w:sz w:val="18"/>
                  <w:szCs w:val="18"/>
                  <w14:ligatures w14:val="none"/>
                </w:rPr>
                <w:t>Rattus norvegicus</w:t>
              </w:r>
            </w:hyperlink>
          </w:p>
        </w:tc>
      </w:tr>
      <w:tr w:rsidR="00607A4C" w:rsidRPr="00607A4C" w14:paraId="56E8792A" w14:textId="77777777">
        <w:trPr>
          <w:tblCellSpacing w:w="0" w:type="dxa"/>
        </w:trPr>
        <w:tc>
          <w:tcPr>
            <w:tcW w:w="0" w:type="auto"/>
            <w:shd w:val="clear" w:color="auto" w:fill="FFFFFF"/>
            <w:noWrap/>
            <w:hideMark/>
          </w:tcPr>
          <w:p w14:paraId="02B540D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Experiment type</w:t>
            </w:r>
          </w:p>
        </w:tc>
        <w:tc>
          <w:tcPr>
            <w:tcW w:w="0" w:type="auto"/>
            <w:shd w:val="clear" w:color="auto" w:fill="FFFFFF"/>
            <w:hideMark/>
          </w:tcPr>
          <w:p w14:paraId="7E85325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Expression profiling by high throughput sequencing</w:t>
            </w:r>
          </w:p>
        </w:tc>
      </w:tr>
      <w:tr w:rsidR="00607A4C" w:rsidRPr="00607A4C" w14:paraId="35F8F3E1" w14:textId="77777777">
        <w:trPr>
          <w:tblCellSpacing w:w="0" w:type="dxa"/>
        </w:trPr>
        <w:tc>
          <w:tcPr>
            <w:tcW w:w="0" w:type="auto"/>
            <w:shd w:val="clear" w:color="auto" w:fill="FFFFFF"/>
            <w:noWrap/>
            <w:hideMark/>
          </w:tcPr>
          <w:p w14:paraId="2F7D171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Summary</w:t>
            </w:r>
          </w:p>
        </w:tc>
        <w:tc>
          <w:tcPr>
            <w:tcW w:w="0" w:type="auto"/>
            <w:shd w:val="clear" w:color="auto" w:fill="FFFFFF"/>
            <w:hideMark/>
          </w:tcPr>
          <w:p w14:paraId="6CEC07ED"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Aging causes a functional decline in tissues throughout the body that may be delayed by caloric restriction (CR). However, the cellular profiles and signatures of aging, as well as those ameliorated by CR, remain unclear. Here, we built comprehensive single-cell and single-nucleus transcriptomic atlases across various rat tissues undergoing aging and CR. CR attenuated aging-related changes in cell type composition, gene expression, and core transcriptional regulatory networks. Immune cells </w:t>
            </w:r>
            <w:proofErr w:type="gramStart"/>
            <w:r w:rsidRPr="00607A4C">
              <w:rPr>
                <w:rFonts w:ascii="Verdana" w:eastAsia="Times New Roman" w:hAnsi="Verdana" w:cs="Times New Roman"/>
                <w:kern w:val="0"/>
                <w:sz w:val="18"/>
                <w:szCs w:val="18"/>
                <w14:ligatures w14:val="none"/>
              </w:rPr>
              <w:t>were increased</w:t>
            </w:r>
            <w:proofErr w:type="gramEnd"/>
            <w:r w:rsidRPr="00607A4C">
              <w:rPr>
                <w:rFonts w:ascii="Verdana" w:eastAsia="Times New Roman" w:hAnsi="Verdana" w:cs="Times New Roman"/>
                <w:kern w:val="0"/>
                <w:sz w:val="18"/>
                <w:szCs w:val="18"/>
                <w14:ligatures w14:val="none"/>
              </w:rPr>
              <w:t xml:space="preserve"> during aging, and CR favorably reversed the aging-disturbed immune ecosystem. Computational </w:t>
            </w:r>
            <w:proofErr w:type="gramStart"/>
            <w:r w:rsidRPr="00607A4C">
              <w:rPr>
                <w:rFonts w:ascii="Verdana" w:eastAsia="Times New Roman" w:hAnsi="Verdana" w:cs="Times New Roman"/>
                <w:kern w:val="0"/>
                <w:sz w:val="18"/>
                <w:szCs w:val="18"/>
                <w14:ligatures w14:val="none"/>
              </w:rPr>
              <w:t>prediction</w:t>
            </w:r>
            <w:proofErr w:type="gramEnd"/>
            <w:r w:rsidRPr="00607A4C">
              <w:rPr>
                <w:rFonts w:ascii="Verdana" w:eastAsia="Times New Roman" w:hAnsi="Verdana" w:cs="Times New Roman"/>
                <w:kern w:val="0"/>
                <w:sz w:val="18"/>
                <w:szCs w:val="18"/>
                <w14:ligatures w14:val="none"/>
              </w:rPr>
              <w:t xml:space="preserve"> revealed that the abnormal cell-cell communication patterns observed during aging, including the excessive proinflammatory ligand-receptor interplay, were reversed by CR. Our work provides multi-tissue single-cell transcriptional landscapes associated with aging and CR in a mammal, enhances our understanding of the robustness of CR as a </w:t>
            </w:r>
            <w:proofErr w:type="spellStart"/>
            <w:r w:rsidRPr="00607A4C">
              <w:rPr>
                <w:rFonts w:ascii="Verdana" w:eastAsia="Times New Roman" w:hAnsi="Verdana" w:cs="Times New Roman"/>
                <w:kern w:val="0"/>
                <w:sz w:val="18"/>
                <w:szCs w:val="18"/>
                <w14:ligatures w14:val="none"/>
              </w:rPr>
              <w:t>geroprotective</w:t>
            </w:r>
            <w:proofErr w:type="spellEnd"/>
            <w:r w:rsidRPr="00607A4C">
              <w:rPr>
                <w:rFonts w:ascii="Verdana" w:eastAsia="Times New Roman" w:hAnsi="Verdana" w:cs="Times New Roman"/>
                <w:kern w:val="0"/>
                <w:sz w:val="18"/>
                <w:szCs w:val="18"/>
                <w14:ligatures w14:val="none"/>
              </w:rPr>
              <w:t xml:space="preserve"> intervention, and uncovers how metabolic intervention can act upon the immune system to modify the process of aging.</w:t>
            </w:r>
          </w:p>
        </w:tc>
      </w:tr>
      <w:tr w:rsidR="00607A4C" w:rsidRPr="00607A4C" w14:paraId="67A16FC8" w14:textId="77777777">
        <w:trPr>
          <w:tblCellSpacing w:w="0" w:type="dxa"/>
        </w:trPr>
        <w:tc>
          <w:tcPr>
            <w:tcW w:w="0" w:type="auto"/>
            <w:shd w:val="clear" w:color="auto" w:fill="FFFFFF"/>
            <w:noWrap/>
            <w:hideMark/>
          </w:tcPr>
          <w:p w14:paraId="2AB0BE0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5977E538"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6D50A123" w14:textId="77777777">
        <w:trPr>
          <w:tblCellSpacing w:w="0" w:type="dxa"/>
        </w:trPr>
        <w:tc>
          <w:tcPr>
            <w:tcW w:w="0" w:type="auto"/>
            <w:shd w:val="clear" w:color="auto" w:fill="FFFFFF"/>
            <w:noWrap/>
            <w:hideMark/>
          </w:tcPr>
          <w:p w14:paraId="374A2EB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Overall design</w:t>
            </w:r>
          </w:p>
        </w:tc>
        <w:tc>
          <w:tcPr>
            <w:tcW w:w="0" w:type="auto"/>
            <w:shd w:val="clear" w:color="auto" w:fill="FFFFFF"/>
            <w:hideMark/>
          </w:tcPr>
          <w:p w14:paraId="33EEDAE7"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Single-cell and single-nucleus RNA sequencing for 210K cells/nuclei from 9 kinds of tissues of rats</w:t>
            </w:r>
          </w:p>
        </w:tc>
      </w:tr>
      <w:tr w:rsidR="00607A4C" w:rsidRPr="00607A4C" w14:paraId="0500F4F2" w14:textId="77777777">
        <w:trPr>
          <w:tblCellSpacing w:w="0" w:type="dxa"/>
        </w:trPr>
        <w:tc>
          <w:tcPr>
            <w:tcW w:w="0" w:type="auto"/>
            <w:shd w:val="clear" w:color="auto" w:fill="FFFFFF"/>
            <w:noWrap/>
            <w:hideMark/>
          </w:tcPr>
          <w:p w14:paraId="4942B80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1F9A7ED8"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68B9C1CC" w14:textId="77777777">
        <w:trPr>
          <w:tblCellSpacing w:w="0" w:type="dxa"/>
        </w:trPr>
        <w:tc>
          <w:tcPr>
            <w:tcW w:w="0" w:type="auto"/>
            <w:shd w:val="clear" w:color="auto" w:fill="FFFFFF"/>
            <w:hideMark/>
          </w:tcPr>
          <w:p w14:paraId="10C19E8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Contributor(s)</w:t>
            </w:r>
          </w:p>
        </w:tc>
        <w:tc>
          <w:tcPr>
            <w:tcW w:w="0" w:type="auto"/>
            <w:shd w:val="clear" w:color="auto" w:fill="FFFFFF"/>
            <w:hideMark/>
          </w:tcPr>
          <w:p w14:paraId="6EEBD79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83" w:history="1">
              <w:r w:rsidRPr="00607A4C">
                <w:rPr>
                  <w:rFonts w:ascii="Verdana" w:eastAsia="Times New Roman" w:hAnsi="Verdana" w:cs="Times New Roman"/>
                  <w:color w:val="0056CC"/>
                  <w:kern w:val="0"/>
                  <w:sz w:val="18"/>
                  <w:szCs w:val="18"/>
                  <w14:ligatures w14:val="none"/>
                </w:rPr>
                <w:t>Ma S</w:t>
              </w:r>
            </w:hyperlink>
            <w:r w:rsidRPr="00607A4C">
              <w:rPr>
                <w:rFonts w:ascii="Verdana" w:eastAsia="Times New Roman" w:hAnsi="Verdana" w:cs="Times New Roman"/>
                <w:kern w:val="0"/>
                <w:sz w:val="18"/>
                <w:szCs w:val="18"/>
                <w14:ligatures w14:val="none"/>
              </w:rPr>
              <w:t>, </w:t>
            </w:r>
            <w:hyperlink r:id="rId84" w:history="1">
              <w:r w:rsidRPr="00607A4C">
                <w:rPr>
                  <w:rFonts w:ascii="Verdana" w:eastAsia="Times New Roman" w:hAnsi="Verdana" w:cs="Times New Roman"/>
                  <w:color w:val="0056CC"/>
                  <w:kern w:val="0"/>
                  <w:sz w:val="18"/>
                  <w:szCs w:val="18"/>
                  <w14:ligatures w14:val="none"/>
                </w:rPr>
                <w:t>Liu G</w:t>
              </w:r>
            </w:hyperlink>
          </w:p>
        </w:tc>
      </w:tr>
      <w:tr w:rsidR="00607A4C" w:rsidRPr="00607A4C" w14:paraId="5FBBA48B" w14:textId="77777777">
        <w:trPr>
          <w:tblCellSpacing w:w="0" w:type="dxa"/>
        </w:trPr>
        <w:tc>
          <w:tcPr>
            <w:tcW w:w="0" w:type="auto"/>
            <w:shd w:val="clear" w:color="auto" w:fill="FFFFFF"/>
            <w:noWrap/>
            <w:hideMark/>
          </w:tcPr>
          <w:p w14:paraId="394C8D2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Citation(s)</w:t>
            </w:r>
          </w:p>
        </w:tc>
        <w:tc>
          <w:tcPr>
            <w:tcW w:w="0" w:type="auto"/>
            <w:shd w:val="clear" w:color="auto" w:fill="FFFFFF"/>
            <w:hideMark/>
          </w:tcPr>
          <w:p w14:paraId="48CF9CB5" w14:textId="77777777" w:rsidR="00607A4C" w:rsidRPr="00607A4C" w:rsidRDefault="00607A4C" w:rsidP="00607A4C">
            <w:pPr>
              <w:numPr>
                <w:ilvl w:val="0"/>
                <w:numId w:val="6"/>
              </w:numPr>
              <w:shd w:val="clear" w:color="auto" w:fill="FFFFFF"/>
              <w:spacing w:before="100" w:beforeAutospacing="1" w:after="6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Ma S, Sun S, Geng L, Song M et al. Caloric Restriction Reprograms the Single-Cell Transcriptional Landscape of Rattus Norvegicus Aging. </w:t>
            </w:r>
            <w:r w:rsidRPr="00607A4C">
              <w:rPr>
                <w:rFonts w:ascii="Verdana" w:eastAsia="Times New Roman" w:hAnsi="Verdana" w:cs="Times New Roman"/>
                <w:i/>
                <w:iCs/>
                <w:kern w:val="0"/>
                <w:sz w:val="18"/>
                <w:szCs w:val="18"/>
                <w14:ligatures w14:val="none"/>
              </w:rPr>
              <w:t>Cell</w:t>
            </w:r>
            <w:r w:rsidRPr="00607A4C">
              <w:rPr>
                <w:rFonts w:ascii="Verdana" w:eastAsia="Times New Roman" w:hAnsi="Verdana" w:cs="Times New Roman"/>
                <w:kern w:val="0"/>
                <w:sz w:val="18"/>
                <w:szCs w:val="18"/>
                <w14:ligatures w14:val="none"/>
              </w:rPr>
              <w:t> 2020 Mar 5;180(5):984-1001.e22. PMID: </w:t>
            </w:r>
            <w:hyperlink r:id="rId85" w:tooltip="Link to PubMed record" w:history="1">
              <w:r w:rsidRPr="00607A4C">
                <w:rPr>
                  <w:rFonts w:ascii="Verdana" w:eastAsia="Times New Roman" w:hAnsi="Verdana" w:cs="Times New Roman"/>
                  <w:color w:val="0056CC"/>
                  <w:kern w:val="0"/>
                  <w:sz w:val="18"/>
                  <w:szCs w:val="18"/>
                  <w14:ligatures w14:val="none"/>
                </w:rPr>
                <w:t>32109414</w:t>
              </w:r>
            </w:hyperlink>
          </w:p>
        </w:tc>
      </w:tr>
      <w:tr w:rsidR="00607A4C" w:rsidRPr="00607A4C" w14:paraId="05F8FEC1" w14:textId="77777777">
        <w:trPr>
          <w:tblCellSpacing w:w="0" w:type="dxa"/>
        </w:trPr>
        <w:tc>
          <w:tcPr>
            <w:tcW w:w="0" w:type="auto"/>
            <w:gridSpan w:val="2"/>
            <w:shd w:val="clear" w:color="auto" w:fill="FFFFFF"/>
            <w:hideMark/>
          </w:tcPr>
          <w:p w14:paraId="3CA44BB4" w14:textId="77777777" w:rsidR="00607A4C" w:rsidRPr="00607A4C" w:rsidRDefault="00607A4C" w:rsidP="00607A4C">
            <w:pPr>
              <w:numPr>
                <w:ilvl w:val="0"/>
                <w:numId w:val="6"/>
              </w:numPr>
              <w:shd w:val="clear" w:color="auto" w:fill="FFFFFF"/>
              <w:spacing w:before="100" w:beforeAutospacing="1" w:after="60" w:line="240" w:lineRule="auto"/>
              <w:rPr>
                <w:rFonts w:ascii="Verdana" w:eastAsia="Times New Roman" w:hAnsi="Verdana" w:cs="Times New Roman"/>
                <w:kern w:val="0"/>
                <w:sz w:val="18"/>
                <w:szCs w:val="18"/>
                <w14:ligatures w14:val="none"/>
              </w:rPr>
            </w:pPr>
          </w:p>
        </w:tc>
      </w:tr>
      <w:tr w:rsidR="00607A4C" w:rsidRPr="00607A4C" w14:paraId="7B683A08" w14:textId="77777777">
        <w:trPr>
          <w:tblCellSpacing w:w="0" w:type="dxa"/>
        </w:trPr>
        <w:tc>
          <w:tcPr>
            <w:tcW w:w="0" w:type="auto"/>
            <w:shd w:val="clear" w:color="auto" w:fill="EEEEEE"/>
            <w:hideMark/>
          </w:tcPr>
          <w:p w14:paraId="3C51D4BB" w14:textId="77777777" w:rsidR="00607A4C" w:rsidRPr="00607A4C" w:rsidRDefault="00607A4C" w:rsidP="00607A4C">
            <w:pPr>
              <w:spacing w:after="0" w:line="240" w:lineRule="auto"/>
              <w:rPr>
                <w:rFonts w:ascii="Times New Roman" w:eastAsia="Times New Roman" w:hAnsi="Times New Roman" w:cs="Times New Roman"/>
                <w:kern w:val="0"/>
                <w:sz w:val="20"/>
                <w:szCs w:val="20"/>
                <w14:ligatures w14:val="none"/>
              </w:rPr>
            </w:pPr>
          </w:p>
        </w:tc>
        <w:tc>
          <w:tcPr>
            <w:tcW w:w="0" w:type="auto"/>
            <w:shd w:val="clear" w:color="auto" w:fill="EEEEEE"/>
            <w:vAlign w:val="center"/>
            <w:hideMark/>
          </w:tcPr>
          <w:p w14:paraId="2A5AE0A1" w14:textId="77777777" w:rsidR="00607A4C" w:rsidRPr="00607A4C" w:rsidRDefault="00607A4C" w:rsidP="00607A4C">
            <w:pPr>
              <w:spacing w:after="0" w:line="240" w:lineRule="auto"/>
              <w:rPr>
                <w:rFonts w:ascii="Times New Roman" w:eastAsia="Times New Roman" w:hAnsi="Times New Roman" w:cs="Times New Roman"/>
                <w:kern w:val="0"/>
                <w:sz w:val="20"/>
                <w:szCs w:val="20"/>
                <w14:ligatures w14:val="none"/>
              </w:rPr>
            </w:pPr>
          </w:p>
        </w:tc>
      </w:tr>
    </w:tbl>
    <w:p w14:paraId="213CF617" w14:textId="77777777" w:rsidR="00607A4C" w:rsidRDefault="00607A4C"/>
    <w:tbl>
      <w:tblPr>
        <w:tblW w:w="9000" w:type="dxa"/>
        <w:tblCellSpacing w:w="0" w:type="dxa"/>
        <w:shd w:val="clear" w:color="auto" w:fill="FFFFFF"/>
        <w:tblCellMar>
          <w:top w:w="24" w:type="dxa"/>
          <w:left w:w="24" w:type="dxa"/>
          <w:bottom w:w="24" w:type="dxa"/>
          <w:right w:w="24" w:type="dxa"/>
        </w:tblCellMar>
        <w:tblLook w:val="04A0" w:firstRow="1" w:lastRow="0" w:firstColumn="1" w:lastColumn="0" w:noHBand="0" w:noVBand="1"/>
      </w:tblPr>
      <w:tblGrid>
        <w:gridCol w:w="1542"/>
        <w:gridCol w:w="7506"/>
      </w:tblGrid>
      <w:tr w:rsidR="00607A4C" w:rsidRPr="00607A4C" w14:paraId="614D6C5E" w14:textId="77777777">
        <w:trPr>
          <w:tblCellSpacing w:w="0" w:type="dxa"/>
        </w:trPr>
        <w:tc>
          <w:tcPr>
            <w:tcW w:w="0" w:type="auto"/>
            <w:gridSpan w:val="2"/>
            <w:shd w:val="clear" w:color="auto" w:fill="CCCCCC"/>
            <w:hideMark/>
          </w:tcPr>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3513"/>
              <w:gridCol w:w="96"/>
              <w:gridCol w:w="5391"/>
            </w:tblGrid>
            <w:tr w:rsidR="00607A4C" w:rsidRPr="00607A4C" w14:paraId="3A9EA871" w14:textId="77777777">
              <w:trPr>
                <w:tblCellSpacing w:w="15" w:type="dxa"/>
              </w:trPr>
              <w:tc>
                <w:tcPr>
                  <w:tcW w:w="0" w:type="auto"/>
                  <w:vAlign w:val="center"/>
                  <w:hideMark/>
                </w:tcPr>
                <w:p w14:paraId="258E0B5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86" w:history="1">
                    <w:r w:rsidRPr="00607A4C">
                      <w:rPr>
                        <w:rFonts w:ascii="Verdana" w:eastAsia="Times New Roman" w:hAnsi="Verdana" w:cs="Times New Roman"/>
                        <w:b/>
                        <w:bCs/>
                        <w:color w:val="0056CC"/>
                        <w:kern w:val="0"/>
                        <w:sz w:val="18"/>
                        <w:szCs w:val="18"/>
                        <w14:ligatures w14:val="none"/>
                      </w:rPr>
                      <w:t>Series GSE285476</w:t>
                    </w:r>
                  </w:hyperlink>
                </w:p>
              </w:tc>
              <w:tc>
                <w:tcPr>
                  <w:tcW w:w="0" w:type="auto"/>
                  <w:vAlign w:val="center"/>
                  <w:hideMark/>
                </w:tcPr>
                <w:p w14:paraId="5554E79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c>
                <w:tcPr>
                  <w:tcW w:w="0" w:type="auto"/>
                  <w:vAlign w:val="center"/>
                  <w:hideMark/>
                </w:tcPr>
                <w:p w14:paraId="35453212" w14:textId="77777777" w:rsidR="00607A4C" w:rsidRPr="00607A4C" w:rsidRDefault="00607A4C" w:rsidP="00607A4C">
                  <w:pPr>
                    <w:spacing w:after="0" w:line="240" w:lineRule="auto"/>
                    <w:jc w:val="right"/>
                    <w:rPr>
                      <w:rFonts w:ascii="Verdana" w:eastAsia="Times New Roman" w:hAnsi="Verdana" w:cs="Times New Roman"/>
                      <w:kern w:val="0"/>
                      <w:sz w:val="18"/>
                      <w:szCs w:val="18"/>
                      <w14:ligatures w14:val="none"/>
                    </w:rPr>
                  </w:pPr>
                  <w:hyperlink r:id="rId87" w:history="1">
                    <w:r w:rsidRPr="00607A4C">
                      <w:rPr>
                        <w:rFonts w:ascii="Verdana" w:eastAsia="Times New Roman" w:hAnsi="Verdana" w:cs="Times New Roman"/>
                        <w:color w:val="0056CC"/>
                        <w:kern w:val="0"/>
                        <w:sz w:val="18"/>
                        <w:szCs w:val="18"/>
                        <w14:ligatures w14:val="none"/>
                      </w:rPr>
                      <w:t xml:space="preserve">Query </w:t>
                    </w:r>
                    <w:proofErr w:type="spellStart"/>
                    <w:r w:rsidRPr="00607A4C">
                      <w:rPr>
                        <w:rFonts w:ascii="Verdana" w:eastAsia="Times New Roman" w:hAnsi="Verdana" w:cs="Times New Roman"/>
                        <w:color w:val="0056CC"/>
                        <w:kern w:val="0"/>
                        <w:sz w:val="18"/>
                        <w:szCs w:val="18"/>
                        <w14:ligatures w14:val="none"/>
                      </w:rPr>
                      <w:t>DataSets</w:t>
                    </w:r>
                    <w:proofErr w:type="spellEnd"/>
                    <w:r w:rsidRPr="00607A4C">
                      <w:rPr>
                        <w:rFonts w:ascii="Verdana" w:eastAsia="Times New Roman" w:hAnsi="Verdana" w:cs="Times New Roman"/>
                        <w:color w:val="0056CC"/>
                        <w:kern w:val="0"/>
                        <w:sz w:val="18"/>
                        <w:szCs w:val="18"/>
                        <w14:ligatures w14:val="none"/>
                      </w:rPr>
                      <w:t xml:space="preserve"> for GSE285476</w:t>
                    </w:r>
                  </w:hyperlink>
                </w:p>
              </w:tc>
            </w:tr>
          </w:tbl>
          <w:p w14:paraId="73B0D0F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1B21D640" w14:textId="77777777">
        <w:trPr>
          <w:tblCellSpacing w:w="0" w:type="dxa"/>
        </w:trPr>
        <w:tc>
          <w:tcPr>
            <w:tcW w:w="0" w:type="auto"/>
            <w:shd w:val="clear" w:color="auto" w:fill="FFFFFF"/>
            <w:hideMark/>
          </w:tcPr>
          <w:p w14:paraId="72434DD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Status</w:t>
            </w:r>
          </w:p>
        </w:tc>
        <w:tc>
          <w:tcPr>
            <w:tcW w:w="0" w:type="auto"/>
            <w:shd w:val="clear" w:color="auto" w:fill="FFFFFF"/>
            <w:hideMark/>
          </w:tcPr>
          <w:p w14:paraId="1B0EA02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Public on Jan 14, 2026</w:t>
            </w:r>
          </w:p>
        </w:tc>
      </w:tr>
      <w:tr w:rsidR="00607A4C" w:rsidRPr="00607A4C" w14:paraId="77F63C6A" w14:textId="77777777">
        <w:trPr>
          <w:tblCellSpacing w:w="0" w:type="dxa"/>
        </w:trPr>
        <w:tc>
          <w:tcPr>
            <w:tcW w:w="0" w:type="auto"/>
            <w:shd w:val="clear" w:color="auto" w:fill="FFFFFF"/>
            <w:noWrap/>
            <w:hideMark/>
          </w:tcPr>
          <w:p w14:paraId="7C251AE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Title</w:t>
            </w:r>
          </w:p>
        </w:tc>
        <w:tc>
          <w:tcPr>
            <w:tcW w:w="0" w:type="auto"/>
            <w:shd w:val="clear" w:color="auto" w:fill="FFFFFF"/>
            <w:hideMark/>
          </w:tcPr>
          <w:p w14:paraId="368719D1"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Decoding the Retn-Cap1 Pathway in Intermediate Monocytes Mediating Liver Allograft Rejection</w:t>
            </w:r>
          </w:p>
        </w:tc>
      </w:tr>
      <w:tr w:rsidR="00607A4C" w:rsidRPr="00607A4C" w14:paraId="62D773AB" w14:textId="77777777">
        <w:trPr>
          <w:tblCellSpacing w:w="0" w:type="dxa"/>
        </w:trPr>
        <w:tc>
          <w:tcPr>
            <w:tcW w:w="0" w:type="auto"/>
            <w:shd w:val="clear" w:color="auto" w:fill="FFFFFF"/>
            <w:noWrap/>
            <w:hideMark/>
          </w:tcPr>
          <w:p w14:paraId="3C78B86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Organism</w:t>
            </w:r>
          </w:p>
        </w:tc>
        <w:tc>
          <w:tcPr>
            <w:tcW w:w="0" w:type="auto"/>
            <w:shd w:val="clear" w:color="auto" w:fill="FFFFFF"/>
            <w:hideMark/>
          </w:tcPr>
          <w:p w14:paraId="7E461D1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88" w:history="1">
              <w:r w:rsidRPr="00607A4C">
                <w:rPr>
                  <w:rFonts w:ascii="Verdana" w:eastAsia="Times New Roman" w:hAnsi="Verdana" w:cs="Times New Roman"/>
                  <w:color w:val="0056CC"/>
                  <w:kern w:val="0"/>
                  <w:sz w:val="18"/>
                  <w:szCs w:val="18"/>
                  <w14:ligatures w14:val="none"/>
                </w:rPr>
                <w:t>Rattus norvegicus</w:t>
              </w:r>
            </w:hyperlink>
          </w:p>
        </w:tc>
      </w:tr>
      <w:tr w:rsidR="00607A4C" w:rsidRPr="00607A4C" w14:paraId="472BE65C" w14:textId="77777777">
        <w:trPr>
          <w:tblCellSpacing w:w="0" w:type="dxa"/>
        </w:trPr>
        <w:tc>
          <w:tcPr>
            <w:tcW w:w="0" w:type="auto"/>
            <w:shd w:val="clear" w:color="auto" w:fill="FFFFFF"/>
            <w:noWrap/>
            <w:hideMark/>
          </w:tcPr>
          <w:p w14:paraId="7E7D3F7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Experiment type</w:t>
            </w:r>
          </w:p>
        </w:tc>
        <w:tc>
          <w:tcPr>
            <w:tcW w:w="0" w:type="auto"/>
            <w:shd w:val="clear" w:color="auto" w:fill="FFFFFF"/>
            <w:hideMark/>
          </w:tcPr>
          <w:p w14:paraId="25F871A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Expression profiling by high throughput sequencing</w:t>
            </w:r>
          </w:p>
        </w:tc>
      </w:tr>
      <w:tr w:rsidR="00607A4C" w:rsidRPr="00607A4C" w14:paraId="6ED52719" w14:textId="77777777">
        <w:trPr>
          <w:tblCellSpacing w:w="0" w:type="dxa"/>
        </w:trPr>
        <w:tc>
          <w:tcPr>
            <w:tcW w:w="0" w:type="auto"/>
            <w:shd w:val="clear" w:color="auto" w:fill="FFFFFF"/>
            <w:noWrap/>
            <w:hideMark/>
          </w:tcPr>
          <w:p w14:paraId="7A312C1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lastRenderedPageBreak/>
              <w:t>Summary</w:t>
            </w:r>
          </w:p>
        </w:tc>
        <w:tc>
          <w:tcPr>
            <w:tcW w:w="0" w:type="auto"/>
            <w:shd w:val="clear" w:color="auto" w:fill="FFFFFF"/>
            <w:hideMark/>
          </w:tcPr>
          <w:p w14:paraId="4B7551EF"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Lymphocytes are widely recognized as the primary mediators of cellular rejection post-liver transplantation. However, conventional immunosuppressive regimens that target lymphocytes, such as calcineurin phosphatase inhibitors, corticosteroids, or lymphocyte-depleting antibodies, can only partially mitigate rejection while inducing severe adverse effects. This necessitates the search for novel immunotherapeutic targets. Here, by creating the largest single-cell multi-omics database of liver transplantation to date and employing a </w:t>
            </w:r>
            <w:proofErr w:type="spellStart"/>
            <w:r w:rsidRPr="00607A4C">
              <w:rPr>
                <w:rFonts w:ascii="Verdana" w:eastAsia="Times New Roman" w:hAnsi="Verdana" w:cs="Times New Roman"/>
                <w:kern w:val="0"/>
                <w:sz w:val="18"/>
                <w:szCs w:val="18"/>
                <w14:ligatures w14:val="none"/>
              </w:rPr>
              <w:t>souporcell</w:t>
            </w:r>
            <w:proofErr w:type="spellEnd"/>
            <w:r w:rsidRPr="00607A4C">
              <w:rPr>
                <w:rFonts w:ascii="Verdana" w:eastAsia="Times New Roman" w:hAnsi="Verdana" w:cs="Times New Roman"/>
                <w:kern w:val="0"/>
                <w:sz w:val="18"/>
                <w:szCs w:val="18"/>
                <w14:ligatures w14:val="none"/>
              </w:rPr>
              <w:t xml:space="preserve">-based strategy to distinguish between donor and recipient cells, we delineate the dynamic landscape of immune cells during allograft rejection and their spatial distributions across donors and recipients. Our findings underscore the pivotal role of recipient derived intermediate monocytes in cellular rejection. Using </w:t>
            </w:r>
            <w:proofErr w:type="spellStart"/>
            <w:r w:rsidRPr="00607A4C">
              <w:rPr>
                <w:rFonts w:ascii="Verdana" w:eastAsia="Times New Roman" w:hAnsi="Verdana" w:cs="Times New Roman"/>
                <w:kern w:val="0"/>
                <w:sz w:val="18"/>
                <w:szCs w:val="18"/>
                <w14:ligatures w14:val="none"/>
              </w:rPr>
              <w:t>CellChat</w:t>
            </w:r>
            <w:proofErr w:type="spellEnd"/>
            <w:r w:rsidRPr="00607A4C">
              <w:rPr>
                <w:rFonts w:ascii="Verdana" w:eastAsia="Times New Roman" w:hAnsi="Verdana" w:cs="Times New Roman"/>
                <w:kern w:val="0"/>
                <w:sz w:val="18"/>
                <w:szCs w:val="18"/>
                <w14:ligatures w14:val="none"/>
              </w:rPr>
              <w:t xml:space="preserve"> ligand-receptor analysis, we identify the Resistin-Cap1 pathway as a key mechanism by which intermediate monocytes participate in T cell-mediated rejection reactions. We confirm that </w:t>
            </w:r>
            <w:proofErr w:type="spellStart"/>
            <w:r w:rsidRPr="00607A4C">
              <w:rPr>
                <w:rFonts w:ascii="Verdana" w:eastAsia="Times New Roman" w:hAnsi="Verdana" w:cs="Times New Roman"/>
                <w:kern w:val="0"/>
                <w:sz w:val="18"/>
                <w:szCs w:val="18"/>
                <w14:ligatures w14:val="none"/>
              </w:rPr>
              <w:t>Resistin</w:t>
            </w:r>
            <w:proofErr w:type="spellEnd"/>
            <w:r w:rsidRPr="00607A4C">
              <w:rPr>
                <w:rFonts w:ascii="Verdana" w:eastAsia="Times New Roman" w:hAnsi="Verdana" w:cs="Times New Roman"/>
                <w:kern w:val="0"/>
                <w:sz w:val="18"/>
                <w:szCs w:val="18"/>
                <w14:ligatures w14:val="none"/>
              </w:rPr>
              <w:t xml:space="preserve"> knockdown significantly alleviates acute rejection after rat liver transplantation, markedly extending the survival of recipients using innovative nanogold technology. These findings offer insights into the dynamic changes in the alloimmune microenvironment, pinpointing intermediate monocytes as potential diagnostic and immunotherapeutic targets during allograft rejection. This study holds significant importance in advancing non-invasive diagnostic technologies and immunotherapeutic strategies for allogeneic rejection.</w:t>
            </w:r>
          </w:p>
        </w:tc>
      </w:tr>
      <w:tr w:rsidR="00607A4C" w:rsidRPr="00607A4C" w14:paraId="1B5A0BB2" w14:textId="77777777">
        <w:trPr>
          <w:tblCellSpacing w:w="0" w:type="dxa"/>
        </w:trPr>
        <w:tc>
          <w:tcPr>
            <w:tcW w:w="0" w:type="auto"/>
            <w:shd w:val="clear" w:color="auto" w:fill="FFFFFF"/>
            <w:noWrap/>
            <w:hideMark/>
          </w:tcPr>
          <w:p w14:paraId="0249CBCB"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641BD8D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2E52141A" w14:textId="77777777">
        <w:trPr>
          <w:tblCellSpacing w:w="0" w:type="dxa"/>
        </w:trPr>
        <w:tc>
          <w:tcPr>
            <w:tcW w:w="0" w:type="auto"/>
            <w:shd w:val="clear" w:color="auto" w:fill="FFFFFF"/>
            <w:noWrap/>
            <w:hideMark/>
          </w:tcPr>
          <w:p w14:paraId="687F6B8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Overall design</w:t>
            </w:r>
          </w:p>
        </w:tc>
        <w:tc>
          <w:tcPr>
            <w:tcW w:w="0" w:type="auto"/>
            <w:shd w:val="clear" w:color="auto" w:fill="FFFFFF"/>
            <w:hideMark/>
          </w:tcPr>
          <w:p w14:paraId="7B4C0468"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Liver transplantation was conducted from Lewis rats to BN rats to create a post-transplant rejection model, and from BN rats to BN rats to establish a syngeneic control model. Liver tissues and peripheral blood mononuclear cells (PBMCs) from both groups were collected on days 0, 1, 7, and 14 post-</w:t>
            </w:r>
            <w:proofErr w:type="gramStart"/>
            <w:r w:rsidRPr="00607A4C">
              <w:rPr>
                <w:rFonts w:ascii="Verdana" w:eastAsia="Times New Roman" w:hAnsi="Verdana" w:cs="Times New Roman"/>
                <w:kern w:val="0"/>
                <w:sz w:val="18"/>
                <w:szCs w:val="18"/>
                <w14:ligatures w14:val="none"/>
              </w:rPr>
              <w:t>transplantation</w:t>
            </w:r>
            <w:proofErr w:type="gramEnd"/>
            <w:r w:rsidRPr="00607A4C">
              <w:rPr>
                <w:rFonts w:ascii="Verdana" w:eastAsia="Times New Roman" w:hAnsi="Verdana" w:cs="Times New Roman"/>
                <w:kern w:val="0"/>
                <w:sz w:val="18"/>
                <w:szCs w:val="18"/>
                <w14:ligatures w14:val="none"/>
              </w:rPr>
              <w:t xml:space="preserve"> for single-cell sequencing.</w:t>
            </w:r>
          </w:p>
        </w:tc>
      </w:tr>
    </w:tbl>
    <w:p w14:paraId="504A30A6" w14:textId="77777777" w:rsidR="00607A4C" w:rsidRDefault="00607A4C"/>
    <w:p w14:paraId="6629FFCA" w14:textId="77777777" w:rsidR="00607A4C" w:rsidRDefault="00607A4C"/>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138"/>
      </w:tblGrid>
      <w:tr w:rsidR="00607A4C" w:rsidRPr="00607A4C" w14:paraId="140E6010" w14:textId="77777777">
        <w:trPr>
          <w:tblCellSpacing w:w="15" w:type="dxa"/>
        </w:trPr>
        <w:tc>
          <w:tcPr>
            <w:tcW w:w="0" w:type="auto"/>
            <w:shd w:val="clear" w:color="auto" w:fill="FFFFFF"/>
            <w:vAlign w:val="center"/>
            <w:hideMark/>
          </w:tcPr>
          <w:tbl>
            <w:tblPr>
              <w:tblW w:w="9000" w:type="dxa"/>
              <w:tblCellSpacing w:w="0" w:type="dxa"/>
              <w:tblCellMar>
                <w:top w:w="24" w:type="dxa"/>
                <w:left w:w="24" w:type="dxa"/>
                <w:bottom w:w="24" w:type="dxa"/>
                <w:right w:w="24" w:type="dxa"/>
              </w:tblCellMar>
              <w:tblLook w:val="04A0" w:firstRow="1" w:lastRow="0" w:firstColumn="1" w:lastColumn="0" w:noHBand="0" w:noVBand="1"/>
            </w:tblPr>
            <w:tblGrid>
              <w:gridCol w:w="1542"/>
              <w:gridCol w:w="7506"/>
            </w:tblGrid>
            <w:tr w:rsidR="00607A4C" w:rsidRPr="00607A4C" w14:paraId="43269D8E" w14:textId="77777777">
              <w:trPr>
                <w:tblCellSpacing w:w="0" w:type="dxa"/>
              </w:trPr>
              <w:tc>
                <w:tcPr>
                  <w:tcW w:w="0" w:type="auto"/>
                  <w:gridSpan w:val="2"/>
                  <w:shd w:val="clear" w:color="auto" w:fill="CCCCCC"/>
                  <w:hideMark/>
                </w:tcPr>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3513"/>
                    <w:gridCol w:w="96"/>
                    <w:gridCol w:w="5391"/>
                  </w:tblGrid>
                  <w:tr w:rsidR="00607A4C" w:rsidRPr="00607A4C" w14:paraId="03B9DE8D" w14:textId="77777777">
                    <w:trPr>
                      <w:tblCellSpacing w:w="15" w:type="dxa"/>
                    </w:trPr>
                    <w:tc>
                      <w:tcPr>
                        <w:tcW w:w="0" w:type="auto"/>
                        <w:vAlign w:val="center"/>
                        <w:hideMark/>
                      </w:tcPr>
                      <w:p w14:paraId="66651B2D"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89" w:history="1">
                          <w:r w:rsidRPr="00607A4C">
                            <w:rPr>
                              <w:rFonts w:ascii="Verdana" w:eastAsia="Times New Roman" w:hAnsi="Verdana" w:cs="Times New Roman"/>
                              <w:b/>
                              <w:bCs/>
                              <w:color w:val="0056CC"/>
                              <w:kern w:val="0"/>
                              <w:sz w:val="18"/>
                              <w:szCs w:val="18"/>
                              <w14:ligatures w14:val="none"/>
                            </w:rPr>
                            <w:t>Series GSE244451</w:t>
                          </w:r>
                        </w:hyperlink>
                      </w:p>
                    </w:tc>
                    <w:tc>
                      <w:tcPr>
                        <w:tcW w:w="0" w:type="auto"/>
                        <w:vAlign w:val="center"/>
                        <w:hideMark/>
                      </w:tcPr>
                      <w:p w14:paraId="4FD08768"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c>
                      <w:tcPr>
                        <w:tcW w:w="0" w:type="auto"/>
                        <w:vAlign w:val="center"/>
                        <w:hideMark/>
                      </w:tcPr>
                      <w:p w14:paraId="0DE77681" w14:textId="77777777" w:rsidR="00607A4C" w:rsidRPr="00607A4C" w:rsidRDefault="00607A4C" w:rsidP="00607A4C">
                        <w:pPr>
                          <w:spacing w:after="0" w:line="240" w:lineRule="auto"/>
                          <w:jc w:val="right"/>
                          <w:rPr>
                            <w:rFonts w:ascii="Verdana" w:eastAsia="Times New Roman" w:hAnsi="Verdana" w:cs="Times New Roman"/>
                            <w:kern w:val="0"/>
                            <w:sz w:val="18"/>
                            <w:szCs w:val="18"/>
                            <w14:ligatures w14:val="none"/>
                          </w:rPr>
                        </w:pPr>
                        <w:hyperlink r:id="rId90" w:history="1">
                          <w:r w:rsidRPr="00607A4C">
                            <w:rPr>
                              <w:rFonts w:ascii="Verdana" w:eastAsia="Times New Roman" w:hAnsi="Verdana" w:cs="Times New Roman"/>
                              <w:color w:val="0056CC"/>
                              <w:kern w:val="0"/>
                              <w:sz w:val="18"/>
                              <w:szCs w:val="18"/>
                              <w14:ligatures w14:val="none"/>
                            </w:rPr>
                            <w:t xml:space="preserve">Query </w:t>
                          </w:r>
                          <w:proofErr w:type="spellStart"/>
                          <w:r w:rsidRPr="00607A4C">
                            <w:rPr>
                              <w:rFonts w:ascii="Verdana" w:eastAsia="Times New Roman" w:hAnsi="Verdana" w:cs="Times New Roman"/>
                              <w:color w:val="0056CC"/>
                              <w:kern w:val="0"/>
                              <w:sz w:val="18"/>
                              <w:szCs w:val="18"/>
                              <w14:ligatures w14:val="none"/>
                            </w:rPr>
                            <w:t>DataSets</w:t>
                          </w:r>
                          <w:proofErr w:type="spellEnd"/>
                          <w:r w:rsidRPr="00607A4C">
                            <w:rPr>
                              <w:rFonts w:ascii="Verdana" w:eastAsia="Times New Roman" w:hAnsi="Verdana" w:cs="Times New Roman"/>
                              <w:color w:val="0056CC"/>
                              <w:kern w:val="0"/>
                              <w:sz w:val="18"/>
                              <w:szCs w:val="18"/>
                              <w14:ligatures w14:val="none"/>
                            </w:rPr>
                            <w:t xml:space="preserve"> for GSE244451</w:t>
                          </w:r>
                        </w:hyperlink>
                      </w:p>
                    </w:tc>
                  </w:tr>
                </w:tbl>
                <w:p w14:paraId="0C9B76BB"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1234E948" w14:textId="77777777">
              <w:trPr>
                <w:tblCellSpacing w:w="0" w:type="dxa"/>
              </w:trPr>
              <w:tc>
                <w:tcPr>
                  <w:tcW w:w="0" w:type="auto"/>
                  <w:hideMark/>
                </w:tcPr>
                <w:p w14:paraId="3B771E3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Status</w:t>
                  </w:r>
                </w:p>
              </w:tc>
              <w:tc>
                <w:tcPr>
                  <w:tcW w:w="0" w:type="auto"/>
                  <w:hideMark/>
                </w:tcPr>
                <w:p w14:paraId="63CEDE5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Public on Nov 09, 2023</w:t>
                  </w:r>
                </w:p>
              </w:tc>
            </w:tr>
            <w:tr w:rsidR="00607A4C" w:rsidRPr="00607A4C" w14:paraId="57CFAE2A" w14:textId="77777777">
              <w:trPr>
                <w:tblCellSpacing w:w="0" w:type="dxa"/>
              </w:trPr>
              <w:tc>
                <w:tcPr>
                  <w:tcW w:w="0" w:type="auto"/>
                  <w:noWrap/>
                  <w:hideMark/>
                </w:tcPr>
                <w:p w14:paraId="12E626A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Title</w:t>
                  </w:r>
                </w:p>
              </w:tc>
              <w:tc>
                <w:tcPr>
                  <w:tcW w:w="0" w:type="auto"/>
                  <w:hideMark/>
                </w:tcPr>
                <w:p w14:paraId="2266AB8B"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A Cell Atlas of the Dahl SS Thoracic Aortic Perivascular Adipose Tissue</w:t>
                  </w:r>
                </w:p>
              </w:tc>
            </w:tr>
            <w:tr w:rsidR="00607A4C" w:rsidRPr="00607A4C" w14:paraId="4F8719EE" w14:textId="77777777">
              <w:trPr>
                <w:tblCellSpacing w:w="0" w:type="dxa"/>
              </w:trPr>
              <w:tc>
                <w:tcPr>
                  <w:tcW w:w="0" w:type="auto"/>
                  <w:noWrap/>
                  <w:hideMark/>
                </w:tcPr>
                <w:p w14:paraId="555963B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Organism</w:t>
                  </w:r>
                </w:p>
              </w:tc>
              <w:tc>
                <w:tcPr>
                  <w:tcW w:w="0" w:type="auto"/>
                  <w:hideMark/>
                </w:tcPr>
                <w:p w14:paraId="615330E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91" w:history="1">
                    <w:r w:rsidRPr="00607A4C">
                      <w:rPr>
                        <w:rFonts w:ascii="Verdana" w:eastAsia="Times New Roman" w:hAnsi="Verdana" w:cs="Times New Roman"/>
                        <w:color w:val="0056CC"/>
                        <w:kern w:val="0"/>
                        <w:sz w:val="18"/>
                        <w:szCs w:val="18"/>
                        <w14:ligatures w14:val="none"/>
                      </w:rPr>
                      <w:t>Rattus norvegicus</w:t>
                    </w:r>
                  </w:hyperlink>
                </w:p>
              </w:tc>
            </w:tr>
            <w:tr w:rsidR="00607A4C" w:rsidRPr="00607A4C" w14:paraId="49E9B564" w14:textId="77777777">
              <w:trPr>
                <w:tblCellSpacing w:w="0" w:type="dxa"/>
              </w:trPr>
              <w:tc>
                <w:tcPr>
                  <w:tcW w:w="0" w:type="auto"/>
                  <w:noWrap/>
                  <w:hideMark/>
                </w:tcPr>
                <w:p w14:paraId="0CFA926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Experiment type</w:t>
                  </w:r>
                </w:p>
              </w:tc>
              <w:tc>
                <w:tcPr>
                  <w:tcW w:w="0" w:type="auto"/>
                  <w:hideMark/>
                </w:tcPr>
                <w:p w14:paraId="03CF7C8C"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Expression profiling by high throughput sequencing</w:t>
                  </w:r>
                </w:p>
              </w:tc>
            </w:tr>
            <w:tr w:rsidR="00607A4C" w:rsidRPr="00607A4C" w14:paraId="248661E6" w14:textId="77777777">
              <w:trPr>
                <w:tblCellSpacing w:w="0" w:type="dxa"/>
              </w:trPr>
              <w:tc>
                <w:tcPr>
                  <w:tcW w:w="0" w:type="auto"/>
                  <w:noWrap/>
                  <w:hideMark/>
                </w:tcPr>
                <w:p w14:paraId="25E08F74"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Summary</w:t>
                  </w:r>
                </w:p>
              </w:tc>
              <w:tc>
                <w:tcPr>
                  <w:tcW w:w="0" w:type="auto"/>
                  <w:hideMark/>
                </w:tcPr>
                <w:p w14:paraId="32EC0B9D"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Perivascular adipose tissue (PVAT) is increasingly recognized for its function in </w:t>
                  </w:r>
                  <w:proofErr w:type="spellStart"/>
                  <w:r w:rsidRPr="00607A4C">
                    <w:rPr>
                      <w:rFonts w:ascii="Verdana" w:eastAsia="Times New Roman" w:hAnsi="Verdana" w:cs="Times New Roman"/>
                      <w:kern w:val="0"/>
                      <w:sz w:val="18"/>
                      <w:szCs w:val="18"/>
                      <w14:ligatures w14:val="none"/>
                    </w:rPr>
                    <w:t>mechanotransduction</w:t>
                  </w:r>
                  <w:proofErr w:type="spellEnd"/>
                  <w:r w:rsidRPr="00607A4C">
                    <w:rPr>
                      <w:rFonts w:ascii="Verdana" w:eastAsia="Times New Roman" w:hAnsi="Verdana" w:cs="Times New Roman"/>
                      <w:kern w:val="0"/>
                      <w:sz w:val="18"/>
                      <w:szCs w:val="18"/>
                      <w14:ligatures w14:val="none"/>
                    </w:rPr>
                    <w:t xml:space="preserve">. To examine the cell-specificity of recognized </w:t>
                  </w:r>
                  <w:proofErr w:type="spellStart"/>
                  <w:r w:rsidRPr="00607A4C">
                    <w:rPr>
                      <w:rFonts w:ascii="Verdana" w:eastAsia="Times New Roman" w:hAnsi="Verdana" w:cs="Times New Roman"/>
                      <w:kern w:val="0"/>
                      <w:sz w:val="18"/>
                      <w:szCs w:val="18"/>
                      <w14:ligatures w14:val="none"/>
                    </w:rPr>
                    <w:t>mechanotransducers</w:t>
                  </w:r>
                  <w:proofErr w:type="spellEnd"/>
                  <w:r w:rsidRPr="00607A4C">
                    <w:rPr>
                      <w:rFonts w:ascii="Verdana" w:eastAsia="Times New Roman" w:hAnsi="Verdana" w:cs="Times New Roman"/>
                      <w:kern w:val="0"/>
                      <w:sz w:val="18"/>
                      <w:szCs w:val="18"/>
                      <w14:ligatures w14:val="none"/>
                    </w:rPr>
                    <w:t xml:space="preserve"> we use single nuclei RNA sequencing (</w:t>
                  </w:r>
                  <w:proofErr w:type="spellStart"/>
                  <w:r w:rsidRPr="00607A4C">
                    <w:rPr>
                      <w:rFonts w:ascii="Verdana" w:eastAsia="Times New Roman" w:hAnsi="Verdana" w:cs="Times New Roman"/>
                      <w:kern w:val="0"/>
                      <w:sz w:val="18"/>
                      <w:szCs w:val="18"/>
                      <w14:ligatures w14:val="none"/>
                    </w:rPr>
                    <w:t>snRNAseq</w:t>
                  </w:r>
                  <w:proofErr w:type="spellEnd"/>
                  <w:r w:rsidRPr="00607A4C">
                    <w:rPr>
                      <w:rFonts w:ascii="Verdana" w:eastAsia="Times New Roman" w:hAnsi="Verdana" w:cs="Times New Roman"/>
                      <w:kern w:val="0"/>
                      <w:sz w:val="18"/>
                      <w:szCs w:val="18"/>
                      <w14:ligatures w14:val="none"/>
                    </w:rPr>
                    <w:t>) of the thoracic aorta PVAT (</w:t>
                  </w:r>
                  <w:proofErr w:type="spellStart"/>
                  <w:r w:rsidRPr="00607A4C">
                    <w:rPr>
                      <w:rFonts w:ascii="Verdana" w:eastAsia="Times New Roman" w:hAnsi="Verdana" w:cs="Times New Roman"/>
                      <w:kern w:val="0"/>
                      <w:sz w:val="18"/>
                      <w:szCs w:val="18"/>
                      <w14:ligatures w14:val="none"/>
                    </w:rPr>
                    <w:t>taPVAT</w:t>
                  </w:r>
                  <w:proofErr w:type="spellEnd"/>
                  <w:r w:rsidRPr="00607A4C">
                    <w:rPr>
                      <w:rFonts w:ascii="Verdana" w:eastAsia="Times New Roman" w:hAnsi="Verdana" w:cs="Times New Roman"/>
                      <w:kern w:val="0"/>
                      <w:sz w:val="18"/>
                      <w:szCs w:val="18"/>
                      <w14:ligatures w14:val="none"/>
                    </w:rPr>
                    <w:t xml:space="preserve">) from male Dahl SS rats compared to subscapular brown adipose tissue (BAT). Approximately 30,000 nuclei from </w:t>
                  </w:r>
                  <w:proofErr w:type="spellStart"/>
                  <w:r w:rsidRPr="00607A4C">
                    <w:rPr>
                      <w:rFonts w:ascii="Verdana" w:eastAsia="Times New Roman" w:hAnsi="Verdana" w:cs="Times New Roman"/>
                      <w:kern w:val="0"/>
                      <w:sz w:val="18"/>
                      <w:szCs w:val="18"/>
                      <w14:ligatures w14:val="none"/>
                    </w:rPr>
                    <w:t>taPVAT</w:t>
                  </w:r>
                  <w:proofErr w:type="spellEnd"/>
                  <w:r w:rsidRPr="00607A4C">
                    <w:rPr>
                      <w:rFonts w:ascii="Verdana" w:eastAsia="Times New Roman" w:hAnsi="Verdana" w:cs="Times New Roman"/>
                      <w:kern w:val="0"/>
                      <w:sz w:val="18"/>
                      <w:szCs w:val="18"/>
                      <w14:ligatures w14:val="none"/>
                    </w:rPr>
                    <w:t xml:space="preserve"> and BAT each were characterized by </w:t>
                  </w:r>
                  <w:proofErr w:type="spellStart"/>
                  <w:r w:rsidRPr="00607A4C">
                    <w:rPr>
                      <w:rFonts w:ascii="Verdana" w:eastAsia="Times New Roman" w:hAnsi="Verdana" w:cs="Times New Roman"/>
                      <w:kern w:val="0"/>
                      <w:sz w:val="18"/>
                      <w:szCs w:val="18"/>
                      <w14:ligatures w14:val="none"/>
                    </w:rPr>
                    <w:t>snRNAseq</w:t>
                  </w:r>
                  <w:proofErr w:type="spellEnd"/>
                  <w:r w:rsidRPr="00607A4C">
                    <w:rPr>
                      <w:rFonts w:ascii="Verdana" w:eastAsia="Times New Roman" w:hAnsi="Verdana" w:cs="Times New Roman"/>
                      <w:kern w:val="0"/>
                      <w:sz w:val="18"/>
                      <w:szCs w:val="18"/>
                      <w14:ligatures w14:val="none"/>
                    </w:rPr>
                    <w:t xml:space="preserve">, identifying 8 major cell types expected and one unexpected (nuclei with oligodendrocyte marker genes). Cell-specific differential gene expression analysis between </w:t>
                  </w:r>
                  <w:proofErr w:type="spellStart"/>
                  <w:r w:rsidRPr="00607A4C">
                    <w:rPr>
                      <w:rFonts w:ascii="Verdana" w:eastAsia="Times New Roman" w:hAnsi="Verdana" w:cs="Times New Roman"/>
                      <w:kern w:val="0"/>
                      <w:sz w:val="18"/>
                      <w:szCs w:val="18"/>
                      <w14:ligatures w14:val="none"/>
                    </w:rPr>
                    <w:t>taPVAT</w:t>
                  </w:r>
                  <w:proofErr w:type="spellEnd"/>
                  <w:r w:rsidRPr="00607A4C">
                    <w:rPr>
                      <w:rFonts w:ascii="Verdana" w:eastAsia="Times New Roman" w:hAnsi="Verdana" w:cs="Times New Roman"/>
                      <w:kern w:val="0"/>
                      <w:sz w:val="18"/>
                      <w:szCs w:val="18"/>
                      <w14:ligatures w14:val="none"/>
                    </w:rPr>
                    <w:t xml:space="preserve"> and BAT identified up to 511 genes (adipocytes) with many (≥20%) being unique to individual cell types. Piezo1 was the most highly, widely expressed </w:t>
                  </w:r>
                  <w:proofErr w:type="spellStart"/>
                  <w:r w:rsidRPr="00607A4C">
                    <w:rPr>
                      <w:rFonts w:ascii="Verdana" w:eastAsia="Times New Roman" w:hAnsi="Verdana" w:cs="Times New Roman"/>
                      <w:kern w:val="0"/>
                      <w:sz w:val="18"/>
                      <w:szCs w:val="18"/>
                      <w14:ligatures w14:val="none"/>
                    </w:rPr>
                    <w:t>mechanotransducer</w:t>
                  </w:r>
                  <w:proofErr w:type="spellEnd"/>
                  <w:r w:rsidRPr="00607A4C">
                    <w:rPr>
                      <w:rFonts w:ascii="Verdana" w:eastAsia="Times New Roman" w:hAnsi="Verdana" w:cs="Times New Roman"/>
                      <w:kern w:val="0"/>
                      <w:sz w:val="18"/>
                      <w:szCs w:val="18"/>
                      <w14:ligatures w14:val="none"/>
                    </w:rPr>
                    <w:t xml:space="preserve">. Presence of PIEZO1 in the PVAT was confirmed by </w:t>
                  </w:r>
                  <w:proofErr w:type="spellStart"/>
                  <w:r w:rsidRPr="00607A4C">
                    <w:rPr>
                      <w:rFonts w:ascii="Verdana" w:eastAsia="Times New Roman" w:hAnsi="Verdana" w:cs="Times New Roman"/>
                      <w:kern w:val="0"/>
                      <w:sz w:val="18"/>
                      <w:szCs w:val="18"/>
                      <w14:ligatures w14:val="none"/>
                    </w:rPr>
                    <w:t>RNAscope</w:t>
                  </w:r>
                  <w:proofErr w:type="spellEnd"/>
                  <w:r w:rsidRPr="00607A4C">
                    <w:rPr>
                      <w:rFonts w:ascii="Verdana" w:eastAsia="Times New Roman" w:hAnsi="Verdana" w:cs="Times New Roman"/>
                      <w:kern w:val="0"/>
                      <w:sz w:val="18"/>
                      <w:szCs w:val="18"/>
                      <w14:ligatures w14:val="none"/>
                    </w:rPr>
                    <w:t xml:space="preserve">® and IHC; antagonism of PIEZO1 impaired the tissue’s ability to hold tension. Collectively, the cell compositions of </w:t>
                  </w:r>
                  <w:proofErr w:type="spellStart"/>
                  <w:r w:rsidRPr="00607A4C">
                    <w:rPr>
                      <w:rFonts w:ascii="Verdana" w:eastAsia="Times New Roman" w:hAnsi="Verdana" w:cs="Times New Roman"/>
                      <w:kern w:val="0"/>
                      <w:sz w:val="18"/>
                      <w:szCs w:val="18"/>
                      <w14:ligatures w14:val="none"/>
                    </w:rPr>
                    <w:t>taPVAT</w:t>
                  </w:r>
                  <w:proofErr w:type="spellEnd"/>
                  <w:r w:rsidRPr="00607A4C">
                    <w:rPr>
                      <w:rFonts w:ascii="Verdana" w:eastAsia="Times New Roman" w:hAnsi="Verdana" w:cs="Times New Roman"/>
                      <w:kern w:val="0"/>
                      <w:sz w:val="18"/>
                      <w:szCs w:val="18"/>
                      <w14:ligatures w14:val="none"/>
                    </w:rPr>
                    <w:t xml:space="preserve"> and BAT are highly similar, and PIEZO1 is likely a </w:t>
                  </w:r>
                  <w:proofErr w:type="spellStart"/>
                  <w:r w:rsidRPr="00607A4C">
                    <w:rPr>
                      <w:rFonts w:ascii="Verdana" w:eastAsia="Times New Roman" w:hAnsi="Verdana" w:cs="Times New Roman"/>
                      <w:kern w:val="0"/>
                      <w:sz w:val="18"/>
                      <w:szCs w:val="18"/>
                      <w14:ligatures w14:val="none"/>
                    </w:rPr>
                    <w:t>mechanotransducer</w:t>
                  </w:r>
                  <w:proofErr w:type="spellEnd"/>
                  <w:r w:rsidRPr="00607A4C">
                    <w:rPr>
                      <w:rFonts w:ascii="Verdana" w:eastAsia="Times New Roman" w:hAnsi="Verdana" w:cs="Times New Roman"/>
                      <w:kern w:val="0"/>
                      <w:sz w:val="18"/>
                      <w:szCs w:val="18"/>
                      <w14:ligatures w14:val="none"/>
                    </w:rPr>
                    <w:t xml:space="preserve"> in </w:t>
                  </w:r>
                  <w:proofErr w:type="spellStart"/>
                  <w:r w:rsidRPr="00607A4C">
                    <w:rPr>
                      <w:rFonts w:ascii="Verdana" w:eastAsia="Times New Roman" w:hAnsi="Verdana" w:cs="Times New Roman"/>
                      <w:kern w:val="0"/>
                      <w:sz w:val="18"/>
                      <w:szCs w:val="18"/>
                      <w14:ligatures w14:val="none"/>
                    </w:rPr>
                    <w:t>taPVAT</w:t>
                  </w:r>
                  <w:proofErr w:type="spellEnd"/>
                  <w:r w:rsidRPr="00607A4C">
                    <w:rPr>
                      <w:rFonts w:ascii="Verdana" w:eastAsia="Times New Roman" w:hAnsi="Verdana" w:cs="Times New Roman"/>
                      <w:kern w:val="0"/>
                      <w:sz w:val="18"/>
                      <w:szCs w:val="18"/>
                      <w14:ligatures w14:val="none"/>
                    </w:rPr>
                    <w:t>.</w:t>
                  </w:r>
                </w:p>
              </w:tc>
            </w:tr>
            <w:tr w:rsidR="00607A4C" w:rsidRPr="00607A4C" w14:paraId="66609073" w14:textId="77777777">
              <w:trPr>
                <w:tblCellSpacing w:w="0" w:type="dxa"/>
              </w:trPr>
              <w:tc>
                <w:tcPr>
                  <w:tcW w:w="0" w:type="auto"/>
                  <w:noWrap/>
                  <w:hideMark/>
                </w:tcPr>
                <w:p w14:paraId="5266828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hideMark/>
                </w:tcPr>
                <w:p w14:paraId="41AB5ECC"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3568A94B" w14:textId="77777777">
              <w:trPr>
                <w:tblCellSpacing w:w="0" w:type="dxa"/>
              </w:trPr>
              <w:tc>
                <w:tcPr>
                  <w:tcW w:w="0" w:type="auto"/>
                  <w:noWrap/>
                  <w:hideMark/>
                </w:tcPr>
                <w:p w14:paraId="21926B8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Overall design</w:t>
                  </w:r>
                </w:p>
              </w:tc>
              <w:tc>
                <w:tcPr>
                  <w:tcW w:w="0" w:type="auto"/>
                  <w:hideMark/>
                </w:tcPr>
                <w:p w14:paraId="093445DB"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Nuclei isolated from 2 naïve male Dahl SS rats each from subscapular brown adipose tissue and thoracic aorta perivascular adipose tissue.</w:t>
                  </w:r>
                </w:p>
              </w:tc>
            </w:tr>
            <w:tr w:rsidR="00607A4C" w:rsidRPr="00607A4C" w14:paraId="7B76B5E2" w14:textId="77777777">
              <w:trPr>
                <w:tblCellSpacing w:w="0" w:type="dxa"/>
              </w:trPr>
              <w:tc>
                <w:tcPr>
                  <w:tcW w:w="0" w:type="auto"/>
                  <w:noWrap/>
                  <w:hideMark/>
                </w:tcPr>
                <w:p w14:paraId="0B3367B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hideMark/>
                </w:tcPr>
                <w:p w14:paraId="4E1E4CD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0B72E6D3" w14:textId="77777777">
              <w:trPr>
                <w:tblCellSpacing w:w="0" w:type="dxa"/>
              </w:trPr>
              <w:tc>
                <w:tcPr>
                  <w:tcW w:w="0" w:type="auto"/>
                  <w:hideMark/>
                </w:tcPr>
                <w:p w14:paraId="142CA0E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Contributor(s)</w:t>
                  </w:r>
                </w:p>
              </w:tc>
              <w:tc>
                <w:tcPr>
                  <w:tcW w:w="0" w:type="auto"/>
                  <w:hideMark/>
                </w:tcPr>
                <w:p w14:paraId="0F24A24C"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92" w:history="1">
                    <w:r w:rsidRPr="00607A4C">
                      <w:rPr>
                        <w:rFonts w:ascii="Verdana" w:eastAsia="Times New Roman" w:hAnsi="Verdana" w:cs="Times New Roman"/>
                        <w:color w:val="0056CC"/>
                        <w:kern w:val="0"/>
                        <w:sz w:val="18"/>
                        <w:szCs w:val="18"/>
                        <w14:ligatures w14:val="none"/>
                      </w:rPr>
                      <w:t>Thompson JM</w:t>
                    </w:r>
                  </w:hyperlink>
                  <w:r w:rsidRPr="00607A4C">
                    <w:rPr>
                      <w:rFonts w:ascii="Verdana" w:eastAsia="Times New Roman" w:hAnsi="Verdana" w:cs="Times New Roman"/>
                      <w:kern w:val="0"/>
                      <w:sz w:val="18"/>
                      <w:szCs w:val="18"/>
                      <w14:ligatures w14:val="none"/>
                    </w:rPr>
                    <w:t>, </w:t>
                  </w:r>
                  <w:hyperlink r:id="rId93" w:history="1">
                    <w:r w:rsidRPr="00607A4C">
                      <w:rPr>
                        <w:rFonts w:ascii="Verdana" w:eastAsia="Times New Roman" w:hAnsi="Verdana" w:cs="Times New Roman"/>
                        <w:color w:val="0056CC"/>
                        <w:kern w:val="0"/>
                        <w:sz w:val="18"/>
                        <w:szCs w:val="18"/>
                        <w14:ligatures w14:val="none"/>
                      </w:rPr>
                      <w:t>Watts SW</w:t>
                    </w:r>
                  </w:hyperlink>
                  <w:r w:rsidRPr="00607A4C">
                    <w:rPr>
                      <w:rFonts w:ascii="Verdana" w:eastAsia="Times New Roman" w:hAnsi="Verdana" w:cs="Times New Roman"/>
                      <w:kern w:val="0"/>
                      <w:sz w:val="18"/>
                      <w:szCs w:val="18"/>
                      <w14:ligatures w14:val="none"/>
                    </w:rPr>
                    <w:t>, </w:t>
                  </w:r>
                  <w:hyperlink r:id="rId94" w:history="1">
                    <w:r w:rsidRPr="00607A4C">
                      <w:rPr>
                        <w:rFonts w:ascii="Verdana" w:eastAsia="Times New Roman" w:hAnsi="Verdana" w:cs="Times New Roman"/>
                        <w:color w:val="0056CC"/>
                        <w:kern w:val="0"/>
                        <w:sz w:val="18"/>
                        <w:szCs w:val="18"/>
                        <w14:ligatures w14:val="none"/>
                      </w:rPr>
                      <w:t>Terrian L</w:t>
                    </w:r>
                  </w:hyperlink>
                  <w:r w:rsidRPr="00607A4C">
                    <w:rPr>
                      <w:rFonts w:ascii="Verdana" w:eastAsia="Times New Roman" w:hAnsi="Verdana" w:cs="Times New Roman"/>
                      <w:kern w:val="0"/>
                      <w:sz w:val="18"/>
                      <w:szCs w:val="18"/>
                      <w14:ligatures w14:val="none"/>
                    </w:rPr>
                    <w:t>, </w:t>
                  </w:r>
                  <w:hyperlink r:id="rId95" w:history="1">
                    <w:r w:rsidRPr="00607A4C">
                      <w:rPr>
                        <w:rFonts w:ascii="Verdana" w:eastAsia="Times New Roman" w:hAnsi="Verdana" w:cs="Times New Roman"/>
                        <w:color w:val="0056CC"/>
                        <w:kern w:val="0"/>
                        <w:sz w:val="18"/>
                        <w:szCs w:val="18"/>
                        <w14:ligatures w14:val="none"/>
                      </w:rPr>
                      <w:t>Contreras GA</w:t>
                    </w:r>
                  </w:hyperlink>
                  <w:r w:rsidRPr="00607A4C">
                    <w:rPr>
                      <w:rFonts w:ascii="Verdana" w:eastAsia="Times New Roman" w:hAnsi="Verdana" w:cs="Times New Roman"/>
                      <w:kern w:val="0"/>
                      <w:sz w:val="18"/>
                      <w:szCs w:val="18"/>
                      <w14:ligatures w14:val="none"/>
                    </w:rPr>
                    <w:t>, </w:t>
                  </w:r>
                  <w:hyperlink r:id="rId96" w:history="1">
                    <w:r w:rsidRPr="00607A4C">
                      <w:rPr>
                        <w:rFonts w:ascii="Verdana" w:eastAsia="Times New Roman" w:hAnsi="Verdana" w:cs="Times New Roman"/>
                        <w:color w:val="0056CC"/>
                        <w:kern w:val="0"/>
                        <w:sz w:val="18"/>
                        <w:szCs w:val="18"/>
                        <w14:ligatures w14:val="none"/>
                      </w:rPr>
                      <w:t>Rockwell C</w:t>
                    </w:r>
                  </w:hyperlink>
                  <w:r w:rsidRPr="00607A4C">
                    <w:rPr>
                      <w:rFonts w:ascii="Verdana" w:eastAsia="Times New Roman" w:hAnsi="Verdana" w:cs="Times New Roman"/>
                      <w:kern w:val="0"/>
                      <w:sz w:val="18"/>
                      <w:szCs w:val="18"/>
                      <w14:ligatures w14:val="none"/>
                    </w:rPr>
                    <w:t>, </w:t>
                  </w:r>
                  <w:hyperlink r:id="rId97" w:history="1">
                    <w:r w:rsidRPr="00607A4C">
                      <w:rPr>
                        <w:rFonts w:ascii="Verdana" w:eastAsia="Times New Roman" w:hAnsi="Verdana" w:cs="Times New Roman"/>
                        <w:color w:val="0056CC"/>
                        <w:kern w:val="0"/>
                        <w:sz w:val="18"/>
                        <w:szCs w:val="18"/>
                        <w14:ligatures w14:val="none"/>
                      </w:rPr>
                      <w:t>Mora CJ</w:t>
                    </w:r>
                  </w:hyperlink>
                  <w:r w:rsidRPr="00607A4C">
                    <w:rPr>
                      <w:rFonts w:ascii="Verdana" w:eastAsia="Times New Roman" w:hAnsi="Verdana" w:cs="Times New Roman"/>
                      <w:kern w:val="0"/>
                      <w:sz w:val="18"/>
                      <w:szCs w:val="18"/>
                      <w14:ligatures w14:val="none"/>
                    </w:rPr>
                    <w:t>, </w:t>
                  </w:r>
                  <w:hyperlink r:id="rId98" w:history="1">
                    <w:r w:rsidRPr="00607A4C">
                      <w:rPr>
                        <w:rFonts w:ascii="Verdana" w:eastAsia="Times New Roman" w:hAnsi="Verdana" w:cs="Times New Roman"/>
                        <w:color w:val="0056CC"/>
                        <w:kern w:val="0"/>
                        <w:sz w:val="18"/>
                        <w:szCs w:val="18"/>
                        <w14:ligatures w14:val="none"/>
                      </w:rPr>
                      <w:t>Wabel E</w:t>
                    </w:r>
                  </w:hyperlink>
                  <w:r w:rsidRPr="00607A4C">
                    <w:rPr>
                      <w:rFonts w:ascii="Verdana" w:eastAsia="Times New Roman" w:hAnsi="Verdana" w:cs="Times New Roman"/>
                      <w:kern w:val="0"/>
                      <w:sz w:val="18"/>
                      <w:szCs w:val="18"/>
                      <w14:ligatures w14:val="none"/>
                    </w:rPr>
                    <w:t>, </w:t>
                  </w:r>
                  <w:hyperlink r:id="rId99" w:history="1">
                    <w:r w:rsidRPr="00607A4C">
                      <w:rPr>
                        <w:rFonts w:ascii="Verdana" w:eastAsia="Times New Roman" w:hAnsi="Verdana" w:cs="Times New Roman"/>
                        <w:color w:val="0056CC"/>
                        <w:kern w:val="0"/>
                        <w:sz w:val="18"/>
                        <w:szCs w:val="18"/>
                        <w14:ligatures w14:val="none"/>
                      </w:rPr>
                      <w:t>Lockwood L</w:t>
                    </w:r>
                  </w:hyperlink>
                  <w:r w:rsidRPr="00607A4C">
                    <w:rPr>
                      <w:rFonts w:ascii="Verdana" w:eastAsia="Times New Roman" w:hAnsi="Verdana" w:cs="Times New Roman"/>
                      <w:kern w:val="0"/>
                      <w:sz w:val="18"/>
                      <w:szCs w:val="18"/>
                      <w14:ligatures w14:val="none"/>
                    </w:rPr>
                    <w:t>, </w:t>
                  </w:r>
                  <w:hyperlink r:id="rId100" w:history="1">
                    <w:r w:rsidRPr="00607A4C">
                      <w:rPr>
                        <w:rFonts w:ascii="Verdana" w:eastAsia="Times New Roman" w:hAnsi="Verdana" w:cs="Times New Roman"/>
                        <w:color w:val="0056CC"/>
                        <w:kern w:val="0"/>
                        <w:sz w:val="18"/>
                        <w:szCs w:val="18"/>
                        <w14:ligatures w14:val="none"/>
                      </w:rPr>
                      <w:t>Bhattacharya S</w:t>
                    </w:r>
                  </w:hyperlink>
                  <w:r w:rsidRPr="00607A4C">
                    <w:rPr>
                      <w:rFonts w:ascii="Verdana" w:eastAsia="Times New Roman" w:hAnsi="Verdana" w:cs="Times New Roman"/>
                      <w:kern w:val="0"/>
                      <w:sz w:val="18"/>
                      <w:szCs w:val="18"/>
                      <w14:ligatures w14:val="none"/>
                    </w:rPr>
                    <w:t>, </w:t>
                  </w:r>
                  <w:hyperlink r:id="rId101" w:history="1">
                    <w:r w:rsidRPr="00607A4C">
                      <w:rPr>
                        <w:rFonts w:ascii="Verdana" w:eastAsia="Times New Roman" w:hAnsi="Verdana" w:cs="Times New Roman"/>
                        <w:color w:val="0056CC"/>
                        <w:kern w:val="0"/>
                        <w:sz w:val="18"/>
                        <w:szCs w:val="18"/>
                        <w14:ligatures w14:val="none"/>
                      </w:rPr>
                      <w:t>Nault R</w:t>
                    </w:r>
                  </w:hyperlink>
                </w:p>
              </w:tc>
            </w:tr>
            <w:tr w:rsidR="00607A4C" w:rsidRPr="00607A4C" w14:paraId="55103540" w14:textId="77777777">
              <w:trPr>
                <w:tblCellSpacing w:w="0" w:type="dxa"/>
              </w:trPr>
              <w:tc>
                <w:tcPr>
                  <w:tcW w:w="0" w:type="auto"/>
                  <w:noWrap/>
                  <w:hideMark/>
                </w:tcPr>
                <w:p w14:paraId="520DDC6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lastRenderedPageBreak/>
                    <w:t>Citation(s)</w:t>
                  </w:r>
                </w:p>
              </w:tc>
              <w:tc>
                <w:tcPr>
                  <w:tcW w:w="0" w:type="auto"/>
                  <w:hideMark/>
                </w:tcPr>
                <w:p w14:paraId="78CC6A20" w14:textId="77777777" w:rsidR="00607A4C" w:rsidRPr="00607A4C" w:rsidRDefault="00607A4C" w:rsidP="00607A4C">
                  <w:pPr>
                    <w:numPr>
                      <w:ilvl w:val="0"/>
                      <w:numId w:val="7"/>
                    </w:numPr>
                    <w:shd w:val="clear" w:color="auto" w:fill="FFFFFF"/>
                    <w:spacing w:before="100" w:beforeAutospacing="1" w:after="6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Thompson JM, Watts SW, Terrian L, Contreras GA et al. A Cell Atlas of Thoracic Aortic Perivascular Adipose Tissue: a focus on </w:t>
                  </w:r>
                  <w:proofErr w:type="spellStart"/>
                  <w:r w:rsidRPr="00607A4C">
                    <w:rPr>
                      <w:rFonts w:ascii="Verdana" w:eastAsia="Times New Roman" w:hAnsi="Verdana" w:cs="Times New Roman"/>
                      <w:kern w:val="0"/>
                      <w:sz w:val="18"/>
                      <w:szCs w:val="18"/>
                      <w14:ligatures w14:val="none"/>
                    </w:rPr>
                    <w:t>mechanotransducers</w:t>
                  </w:r>
                  <w:proofErr w:type="spellEnd"/>
                  <w:r w:rsidRPr="00607A4C">
                    <w:rPr>
                      <w:rFonts w:ascii="Verdana" w:eastAsia="Times New Roman" w:hAnsi="Verdana" w:cs="Times New Roman"/>
                      <w:kern w:val="0"/>
                      <w:sz w:val="18"/>
                      <w:szCs w:val="18"/>
                      <w14:ligatures w14:val="none"/>
                    </w:rPr>
                    <w:t>. </w:t>
                  </w:r>
                  <w:r w:rsidRPr="00607A4C">
                    <w:rPr>
                      <w:rFonts w:ascii="Verdana" w:eastAsia="Times New Roman" w:hAnsi="Verdana" w:cs="Times New Roman"/>
                      <w:i/>
                      <w:iCs/>
                      <w:kern w:val="0"/>
                      <w:sz w:val="18"/>
                      <w:szCs w:val="18"/>
                      <w14:ligatures w14:val="none"/>
                    </w:rPr>
                    <w:t>bioRxiv</w:t>
                  </w:r>
                  <w:r w:rsidRPr="00607A4C">
                    <w:rPr>
                      <w:rFonts w:ascii="Verdana" w:eastAsia="Times New Roman" w:hAnsi="Verdana" w:cs="Times New Roman"/>
                      <w:kern w:val="0"/>
                      <w:sz w:val="18"/>
                      <w:szCs w:val="18"/>
                      <w14:ligatures w14:val="none"/>
                    </w:rPr>
                    <w:t> 2023 Oct 9. PMID: </w:t>
                  </w:r>
                  <w:hyperlink r:id="rId102" w:tooltip="Link to PubMed record" w:history="1">
                    <w:r w:rsidRPr="00607A4C">
                      <w:rPr>
                        <w:rFonts w:ascii="Verdana" w:eastAsia="Times New Roman" w:hAnsi="Verdana" w:cs="Times New Roman"/>
                        <w:color w:val="0056CC"/>
                        <w:kern w:val="0"/>
                        <w:sz w:val="18"/>
                        <w:szCs w:val="18"/>
                        <w14:ligatures w14:val="none"/>
                      </w:rPr>
                      <w:t>37873456</w:t>
                    </w:r>
                  </w:hyperlink>
                </w:p>
              </w:tc>
            </w:tr>
          </w:tbl>
          <w:p w14:paraId="69D7BA2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bl>
    <w:p w14:paraId="5DFF838D" w14:textId="77777777" w:rsidR="00607A4C" w:rsidRDefault="00607A4C"/>
    <w:p w14:paraId="3B796866" w14:textId="77777777" w:rsidR="00607A4C" w:rsidRDefault="00607A4C"/>
    <w:tbl>
      <w:tblPr>
        <w:tblW w:w="9000" w:type="dxa"/>
        <w:tblCellSpacing w:w="0" w:type="dxa"/>
        <w:shd w:val="clear" w:color="auto" w:fill="FFFFFF"/>
        <w:tblCellMar>
          <w:top w:w="24" w:type="dxa"/>
          <w:left w:w="24" w:type="dxa"/>
          <w:bottom w:w="24" w:type="dxa"/>
          <w:right w:w="24" w:type="dxa"/>
        </w:tblCellMar>
        <w:tblLook w:val="04A0" w:firstRow="1" w:lastRow="0" w:firstColumn="1" w:lastColumn="0" w:noHBand="0" w:noVBand="1"/>
      </w:tblPr>
      <w:tblGrid>
        <w:gridCol w:w="1542"/>
        <w:gridCol w:w="7506"/>
      </w:tblGrid>
      <w:tr w:rsidR="00607A4C" w:rsidRPr="00607A4C" w14:paraId="0946827E" w14:textId="77777777">
        <w:trPr>
          <w:tblCellSpacing w:w="0" w:type="dxa"/>
        </w:trPr>
        <w:tc>
          <w:tcPr>
            <w:tcW w:w="0" w:type="auto"/>
            <w:gridSpan w:val="2"/>
            <w:shd w:val="clear" w:color="auto" w:fill="CCCCCC"/>
            <w:hideMark/>
          </w:tcPr>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3513"/>
              <w:gridCol w:w="96"/>
              <w:gridCol w:w="5391"/>
            </w:tblGrid>
            <w:tr w:rsidR="00607A4C" w:rsidRPr="00607A4C" w14:paraId="462CBB88" w14:textId="77777777">
              <w:trPr>
                <w:tblCellSpacing w:w="15" w:type="dxa"/>
              </w:trPr>
              <w:tc>
                <w:tcPr>
                  <w:tcW w:w="0" w:type="auto"/>
                  <w:vAlign w:val="center"/>
                  <w:hideMark/>
                </w:tcPr>
                <w:p w14:paraId="2EDF9C3B"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03" w:history="1">
                    <w:r w:rsidRPr="00607A4C">
                      <w:rPr>
                        <w:rFonts w:ascii="Verdana" w:eastAsia="Times New Roman" w:hAnsi="Verdana" w:cs="Times New Roman"/>
                        <w:b/>
                        <w:bCs/>
                        <w:color w:val="0056CC"/>
                        <w:kern w:val="0"/>
                        <w:sz w:val="18"/>
                        <w:szCs w:val="18"/>
                        <w14:ligatures w14:val="none"/>
                      </w:rPr>
                      <w:t>Series GSE248413</w:t>
                    </w:r>
                  </w:hyperlink>
                </w:p>
              </w:tc>
              <w:tc>
                <w:tcPr>
                  <w:tcW w:w="0" w:type="auto"/>
                  <w:vAlign w:val="center"/>
                  <w:hideMark/>
                </w:tcPr>
                <w:p w14:paraId="5379507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c>
                <w:tcPr>
                  <w:tcW w:w="0" w:type="auto"/>
                  <w:vAlign w:val="center"/>
                  <w:hideMark/>
                </w:tcPr>
                <w:p w14:paraId="70108E37" w14:textId="77777777" w:rsidR="00607A4C" w:rsidRPr="00607A4C" w:rsidRDefault="00607A4C" w:rsidP="00607A4C">
                  <w:pPr>
                    <w:spacing w:after="0" w:line="240" w:lineRule="auto"/>
                    <w:jc w:val="right"/>
                    <w:rPr>
                      <w:rFonts w:ascii="Verdana" w:eastAsia="Times New Roman" w:hAnsi="Verdana" w:cs="Times New Roman"/>
                      <w:kern w:val="0"/>
                      <w:sz w:val="18"/>
                      <w:szCs w:val="18"/>
                      <w14:ligatures w14:val="none"/>
                    </w:rPr>
                  </w:pPr>
                  <w:hyperlink r:id="rId104" w:history="1">
                    <w:r w:rsidRPr="00607A4C">
                      <w:rPr>
                        <w:rFonts w:ascii="Verdana" w:eastAsia="Times New Roman" w:hAnsi="Verdana" w:cs="Times New Roman"/>
                        <w:color w:val="0056CC"/>
                        <w:kern w:val="0"/>
                        <w:sz w:val="18"/>
                        <w:szCs w:val="18"/>
                        <w14:ligatures w14:val="none"/>
                      </w:rPr>
                      <w:t xml:space="preserve">Query </w:t>
                    </w:r>
                    <w:proofErr w:type="spellStart"/>
                    <w:r w:rsidRPr="00607A4C">
                      <w:rPr>
                        <w:rFonts w:ascii="Verdana" w:eastAsia="Times New Roman" w:hAnsi="Verdana" w:cs="Times New Roman"/>
                        <w:color w:val="0056CC"/>
                        <w:kern w:val="0"/>
                        <w:sz w:val="18"/>
                        <w:szCs w:val="18"/>
                        <w14:ligatures w14:val="none"/>
                      </w:rPr>
                      <w:t>DataSets</w:t>
                    </w:r>
                    <w:proofErr w:type="spellEnd"/>
                    <w:r w:rsidRPr="00607A4C">
                      <w:rPr>
                        <w:rFonts w:ascii="Verdana" w:eastAsia="Times New Roman" w:hAnsi="Verdana" w:cs="Times New Roman"/>
                        <w:color w:val="0056CC"/>
                        <w:kern w:val="0"/>
                        <w:sz w:val="18"/>
                        <w:szCs w:val="18"/>
                        <w14:ligatures w14:val="none"/>
                      </w:rPr>
                      <w:t xml:space="preserve"> for GSE248413</w:t>
                    </w:r>
                  </w:hyperlink>
                </w:p>
              </w:tc>
            </w:tr>
          </w:tbl>
          <w:p w14:paraId="3D232B7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69769B08" w14:textId="77777777">
        <w:trPr>
          <w:tblCellSpacing w:w="0" w:type="dxa"/>
        </w:trPr>
        <w:tc>
          <w:tcPr>
            <w:tcW w:w="0" w:type="auto"/>
            <w:shd w:val="clear" w:color="auto" w:fill="FFFFFF"/>
            <w:hideMark/>
          </w:tcPr>
          <w:p w14:paraId="7108D99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Status</w:t>
            </w:r>
          </w:p>
        </w:tc>
        <w:tc>
          <w:tcPr>
            <w:tcW w:w="0" w:type="auto"/>
            <w:shd w:val="clear" w:color="auto" w:fill="FFFFFF"/>
            <w:hideMark/>
          </w:tcPr>
          <w:p w14:paraId="7B904A1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Public on May 01, 2024</w:t>
            </w:r>
          </w:p>
        </w:tc>
      </w:tr>
      <w:tr w:rsidR="00607A4C" w:rsidRPr="00607A4C" w14:paraId="0D9D4E3D" w14:textId="77777777">
        <w:trPr>
          <w:tblCellSpacing w:w="0" w:type="dxa"/>
        </w:trPr>
        <w:tc>
          <w:tcPr>
            <w:tcW w:w="0" w:type="auto"/>
            <w:shd w:val="clear" w:color="auto" w:fill="FFFFFF"/>
            <w:noWrap/>
            <w:hideMark/>
          </w:tcPr>
          <w:p w14:paraId="062683E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Title</w:t>
            </w:r>
          </w:p>
        </w:tc>
        <w:tc>
          <w:tcPr>
            <w:tcW w:w="0" w:type="auto"/>
            <w:shd w:val="clear" w:color="auto" w:fill="FFFFFF"/>
            <w:hideMark/>
          </w:tcPr>
          <w:p w14:paraId="0E9F3ABE"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Single-nucleus transcriptomic sequencing of aging hypothalamus treated with 17a-estradiol</w:t>
            </w:r>
          </w:p>
        </w:tc>
      </w:tr>
      <w:tr w:rsidR="00607A4C" w:rsidRPr="00607A4C" w14:paraId="2B2D3EAF" w14:textId="77777777">
        <w:trPr>
          <w:tblCellSpacing w:w="0" w:type="dxa"/>
        </w:trPr>
        <w:tc>
          <w:tcPr>
            <w:tcW w:w="0" w:type="auto"/>
            <w:shd w:val="clear" w:color="auto" w:fill="FFFFFF"/>
            <w:noWrap/>
            <w:hideMark/>
          </w:tcPr>
          <w:p w14:paraId="66CF2B0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Organism</w:t>
            </w:r>
          </w:p>
        </w:tc>
        <w:tc>
          <w:tcPr>
            <w:tcW w:w="0" w:type="auto"/>
            <w:shd w:val="clear" w:color="auto" w:fill="FFFFFF"/>
            <w:hideMark/>
          </w:tcPr>
          <w:p w14:paraId="34B1FC6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05" w:history="1">
              <w:r w:rsidRPr="00607A4C">
                <w:rPr>
                  <w:rFonts w:ascii="Verdana" w:eastAsia="Times New Roman" w:hAnsi="Verdana" w:cs="Times New Roman"/>
                  <w:color w:val="0056CC"/>
                  <w:kern w:val="0"/>
                  <w:sz w:val="18"/>
                  <w:szCs w:val="18"/>
                  <w14:ligatures w14:val="none"/>
                </w:rPr>
                <w:t>Rattus norvegicus</w:t>
              </w:r>
            </w:hyperlink>
          </w:p>
        </w:tc>
      </w:tr>
      <w:tr w:rsidR="00607A4C" w:rsidRPr="00607A4C" w14:paraId="327BC32F" w14:textId="77777777">
        <w:trPr>
          <w:tblCellSpacing w:w="0" w:type="dxa"/>
        </w:trPr>
        <w:tc>
          <w:tcPr>
            <w:tcW w:w="0" w:type="auto"/>
            <w:shd w:val="clear" w:color="auto" w:fill="FFFFFF"/>
            <w:noWrap/>
            <w:hideMark/>
          </w:tcPr>
          <w:p w14:paraId="01CA80B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Experiment type</w:t>
            </w:r>
          </w:p>
        </w:tc>
        <w:tc>
          <w:tcPr>
            <w:tcW w:w="0" w:type="auto"/>
            <w:shd w:val="clear" w:color="auto" w:fill="FFFFFF"/>
            <w:hideMark/>
          </w:tcPr>
          <w:p w14:paraId="50B7B3DB"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Expression profiling by high throughput sequencing</w:t>
            </w:r>
          </w:p>
        </w:tc>
      </w:tr>
      <w:tr w:rsidR="00607A4C" w:rsidRPr="00607A4C" w14:paraId="69409172" w14:textId="77777777">
        <w:trPr>
          <w:tblCellSpacing w:w="0" w:type="dxa"/>
        </w:trPr>
        <w:tc>
          <w:tcPr>
            <w:tcW w:w="0" w:type="auto"/>
            <w:shd w:val="clear" w:color="auto" w:fill="FFFFFF"/>
            <w:noWrap/>
            <w:hideMark/>
          </w:tcPr>
          <w:p w14:paraId="50FBBEC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Summary</w:t>
            </w:r>
          </w:p>
        </w:tc>
        <w:tc>
          <w:tcPr>
            <w:tcW w:w="0" w:type="auto"/>
            <w:shd w:val="clear" w:color="auto" w:fill="FFFFFF"/>
            <w:hideMark/>
          </w:tcPr>
          <w:p w14:paraId="64D20CC3"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To dissect the role of 17a-estradiol in lifespan extending and its potential side effects for long-term administration, the pooled </w:t>
            </w:r>
            <w:proofErr w:type="spellStart"/>
            <w:r w:rsidRPr="00607A4C">
              <w:rPr>
                <w:rFonts w:ascii="Verdana" w:eastAsia="Times New Roman" w:hAnsi="Verdana" w:cs="Times New Roman"/>
                <w:kern w:val="0"/>
                <w:sz w:val="18"/>
                <w:szCs w:val="18"/>
                <w14:ligatures w14:val="none"/>
              </w:rPr>
              <w:t>hypothalami</w:t>
            </w:r>
            <w:proofErr w:type="spellEnd"/>
            <w:r w:rsidRPr="00607A4C">
              <w:rPr>
                <w:rFonts w:ascii="Verdana" w:eastAsia="Times New Roman" w:hAnsi="Verdana" w:cs="Times New Roman"/>
                <w:kern w:val="0"/>
                <w:sz w:val="18"/>
                <w:szCs w:val="18"/>
                <w14:ligatures w14:val="none"/>
              </w:rPr>
              <w:t xml:space="preserve"> from aging male Norway brown rats treated with 17a-estradiol for 6 months (O.T), aged male control (O), and young male control (Y) were subjected to single-nucleus transcriptomic sequencing (snRNA-seq).</w:t>
            </w:r>
          </w:p>
        </w:tc>
      </w:tr>
      <w:tr w:rsidR="00607A4C" w:rsidRPr="00607A4C" w14:paraId="16A2B329" w14:textId="77777777">
        <w:trPr>
          <w:tblCellSpacing w:w="0" w:type="dxa"/>
        </w:trPr>
        <w:tc>
          <w:tcPr>
            <w:tcW w:w="0" w:type="auto"/>
            <w:shd w:val="clear" w:color="auto" w:fill="FFFFFF"/>
            <w:noWrap/>
            <w:hideMark/>
          </w:tcPr>
          <w:p w14:paraId="6D189EE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6493D6C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0E59CF30" w14:textId="77777777">
        <w:trPr>
          <w:tblCellSpacing w:w="0" w:type="dxa"/>
        </w:trPr>
        <w:tc>
          <w:tcPr>
            <w:tcW w:w="0" w:type="auto"/>
            <w:shd w:val="clear" w:color="auto" w:fill="FFFFFF"/>
            <w:noWrap/>
            <w:hideMark/>
          </w:tcPr>
          <w:p w14:paraId="7ABFE7D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Overall design</w:t>
            </w:r>
          </w:p>
        </w:tc>
        <w:tc>
          <w:tcPr>
            <w:tcW w:w="0" w:type="auto"/>
            <w:shd w:val="clear" w:color="auto" w:fill="FFFFFF"/>
            <w:hideMark/>
          </w:tcPr>
          <w:p w14:paraId="2F2DE292"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24-month-old-male Norway brown rats were fed freely with diet mixed with 17a-estradiol at a dose of 14.4 milligrams per kilogram diet (14.4 ppm) starting at 24 months of age for six months (O.T). 30-month-old-male rats and 4-month-old-male rats were used as aging control (O) and young sample control (Y) respectively. All rats had ad libitum access to food and water. The intact </w:t>
            </w:r>
            <w:proofErr w:type="spellStart"/>
            <w:r w:rsidRPr="00607A4C">
              <w:rPr>
                <w:rFonts w:ascii="Verdana" w:eastAsia="Times New Roman" w:hAnsi="Verdana" w:cs="Times New Roman"/>
                <w:kern w:val="0"/>
                <w:sz w:val="18"/>
                <w:szCs w:val="18"/>
                <w14:ligatures w14:val="none"/>
              </w:rPr>
              <w:t>hypothalami</w:t>
            </w:r>
            <w:proofErr w:type="spellEnd"/>
            <w:r w:rsidRPr="00607A4C">
              <w:rPr>
                <w:rFonts w:ascii="Verdana" w:eastAsia="Times New Roman" w:hAnsi="Verdana" w:cs="Times New Roman"/>
                <w:kern w:val="0"/>
                <w:sz w:val="18"/>
                <w:szCs w:val="18"/>
                <w14:ligatures w14:val="none"/>
              </w:rPr>
              <w:t xml:space="preserve"> in each group were pooled for nucleus isolation and snRNA-seq.</w:t>
            </w:r>
          </w:p>
        </w:tc>
      </w:tr>
      <w:tr w:rsidR="00607A4C" w:rsidRPr="00607A4C" w14:paraId="53095C95" w14:textId="77777777">
        <w:trPr>
          <w:tblCellSpacing w:w="0" w:type="dxa"/>
        </w:trPr>
        <w:tc>
          <w:tcPr>
            <w:tcW w:w="0" w:type="auto"/>
            <w:shd w:val="clear" w:color="auto" w:fill="FFFFFF"/>
            <w:noWrap/>
            <w:hideMark/>
          </w:tcPr>
          <w:p w14:paraId="266E173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687E5ED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6A4B967A" w14:textId="77777777">
        <w:trPr>
          <w:tblCellSpacing w:w="0" w:type="dxa"/>
        </w:trPr>
        <w:tc>
          <w:tcPr>
            <w:tcW w:w="0" w:type="auto"/>
            <w:shd w:val="clear" w:color="auto" w:fill="FFFFFF"/>
            <w:hideMark/>
          </w:tcPr>
          <w:p w14:paraId="2931B15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Contributor(s)</w:t>
            </w:r>
          </w:p>
        </w:tc>
        <w:tc>
          <w:tcPr>
            <w:tcW w:w="0" w:type="auto"/>
            <w:shd w:val="clear" w:color="auto" w:fill="FFFFFF"/>
            <w:hideMark/>
          </w:tcPr>
          <w:p w14:paraId="726D686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06" w:history="1">
              <w:r w:rsidRPr="00607A4C">
                <w:rPr>
                  <w:rFonts w:ascii="Verdana" w:eastAsia="Times New Roman" w:hAnsi="Verdana" w:cs="Times New Roman"/>
                  <w:color w:val="0056CC"/>
                  <w:kern w:val="0"/>
                  <w:sz w:val="18"/>
                  <w:szCs w:val="18"/>
                  <w14:ligatures w14:val="none"/>
                </w:rPr>
                <w:t>Li Y</w:t>
              </w:r>
            </w:hyperlink>
            <w:r w:rsidRPr="00607A4C">
              <w:rPr>
                <w:rFonts w:ascii="Verdana" w:eastAsia="Times New Roman" w:hAnsi="Verdana" w:cs="Times New Roman"/>
                <w:kern w:val="0"/>
                <w:sz w:val="18"/>
                <w:szCs w:val="18"/>
                <w14:ligatures w14:val="none"/>
              </w:rPr>
              <w:t>, </w:t>
            </w:r>
            <w:hyperlink r:id="rId107" w:history="1">
              <w:r w:rsidRPr="00607A4C">
                <w:rPr>
                  <w:rFonts w:ascii="Verdana" w:eastAsia="Times New Roman" w:hAnsi="Verdana" w:cs="Times New Roman"/>
                  <w:color w:val="0056CC"/>
                  <w:kern w:val="0"/>
                  <w:sz w:val="18"/>
                  <w:szCs w:val="18"/>
                  <w14:ligatures w14:val="none"/>
                </w:rPr>
                <w:t>Ji S</w:t>
              </w:r>
            </w:hyperlink>
          </w:p>
        </w:tc>
      </w:tr>
      <w:tr w:rsidR="00607A4C" w:rsidRPr="00607A4C" w14:paraId="36D1944D" w14:textId="77777777">
        <w:trPr>
          <w:tblCellSpacing w:w="0" w:type="dxa"/>
        </w:trPr>
        <w:tc>
          <w:tcPr>
            <w:tcW w:w="0" w:type="auto"/>
            <w:shd w:val="clear" w:color="auto" w:fill="FFFFFF"/>
            <w:noWrap/>
            <w:hideMark/>
          </w:tcPr>
          <w:p w14:paraId="70D8BCC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Citation(s)</w:t>
            </w:r>
          </w:p>
        </w:tc>
        <w:tc>
          <w:tcPr>
            <w:tcW w:w="0" w:type="auto"/>
            <w:shd w:val="clear" w:color="auto" w:fill="FFFFFF"/>
            <w:hideMark/>
          </w:tcPr>
          <w:p w14:paraId="45CF252A" w14:textId="77777777" w:rsidR="00607A4C" w:rsidRPr="00607A4C" w:rsidRDefault="00607A4C" w:rsidP="00607A4C">
            <w:pPr>
              <w:numPr>
                <w:ilvl w:val="0"/>
                <w:numId w:val="8"/>
              </w:numPr>
              <w:shd w:val="clear" w:color="auto" w:fill="FFFFFF"/>
              <w:spacing w:before="100" w:beforeAutospacing="1" w:after="6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Li L, Wu G, Xu X, Yang J et al. The effects of 17α-estradiol treatment on endocrine system revealed by single-nucleus transcriptomic sequencing of hypothalamus. </w:t>
            </w:r>
            <w:r w:rsidRPr="00607A4C">
              <w:rPr>
                <w:rFonts w:ascii="Verdana" w:eastAsia="Times New Roman" w:hAnsi="Verdana" w:cs="Times New Roman"/>
                <w:i/>
                <w:iCs/>
                <w:kern w:val="0"/>
                <w:sz w:val="18"/>
                <w:szCs w:val="18"/>
                <w14:ligatures w14:val="none"/>
              </w:rPr>
              <w:t>Elife</w:t>
            </w:r>
            <w:r w:rsidRPr="00607A4C">
              <w:rPr>
                <w:rFonts w:ascii="Verdana" w:eastAsia="Times New Roman" w:hAnsi="Verdana" w:cs="Times New Roman"/>
                <w:kern w:val="0"/>
                <w:sz w:val="18"/>
                <w:szCs w:val="18"/>
                <w14:ligatures w14:val="none"/>
              </w:rPr>
              <w:t> 2025 Sep 25;13. PMID: </w:t>
            </w:r>
            <w:hyperlink r:id="rId108" w:tooltip="Link to PubMed record" w:history="1">
              <w:r w:rsidRPr="00607A4C">
                <w:rPr>
                  <w:rFonts w:ascii="Verdana" w:eastAsia="Times New Roman" w:hAnsi="Verdana" w:cs="Times New Roman"/>
                  <w:color w:val="0056CC"/>
                  <w:kern w:val="0"/>
                  <w:sz w:val="18"/>
                  <w:szCs w:val="18"/>
                  <w14:ligatures w14:val="none"/>
                </w:rPr>
                <w:t>40996809</w:t>
              </w:r>
            </w:hyperlink>
          </w:p>
        </w:tc>
      </w:tr>
    </w:tbl>
    <w:p w14:paraId="0CCAADA9" w14:textId="77777777" w:rsidR="00607A4C" w:rsidRDefault="00607A4C"/>
    <w:p w14:paraId="5A6322B3" w14:textId="77777777" w:rsidR="00607A4C" w:rsidRDefault="00607A4C"/>
    <w:tbl>
      <w:tblPr>
        <w:tblW w:w="9000" w:type="dxa"/>
        <w:tblCellSpacing w:w="0" w:type="dxa"/>
        <w:shd w:val="clear" w:color="auto" w:fill="FFFFFF"/>
        <w:tblCellMar>
          <w:top w:w="24" w:type="dxa"/>
          <w:left w:w="24" w:type="dxa"/>
          <w:bottom w:w="24" w:type="dxa"/>
          <w:right w:w="24" w:type="dxa"/>
        </w:tblCellMar>
        <w:tblLook w:val="04A0" w:firstRow="1" w:lastRow="0" w:firstColumn="1" w:lastColumn="0" w:noHBand="0" w:noVBand="1"/>
      </w:tblPr>
      <w:tblGrid>
        <w:gridCol w:w="1542"/>
        <w:gridCol w:w="7506"/>
      </w:tblGrid>
      <w:tr w:rsidR="00607A4C" w:rsidRPr="00607A4C" w14:paraId="234EEAB9" w14:textId="77777777">
        <w:trPr>
          <w:tblCellSpacing w:w="0" w:type="dxa"/>
        </w:trPr>
        <w:tc>
          <w:tcPr>
            <w:tcW w:w="0" w:type="auto"/>
            <w:gridSpan w:val="2"/>
            <w:shd w:val="clear" w:color="auto" w:fill="CCCCCC"/>
            <w:hideMark/>
          </w:tcPr>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3513"/>
              <w:gridCol w:w="96"/>
              <w:gridCol w:w="5391"/>
            </w:tblGrid>
            <w:tr w:rsidR="00607A4C" w:rsidRPr="00607A4C" w14:paraId="6FE4C60E" w14:textId="77777777">
              <w:trPr>
                <w:tblCellSpacing w:w="15" w:type="dxa"/>
              </w:trPr>
              <w:tc>
                <w:tcPr>
                  <w:tcW w:w="0" w:type="auto"/>
                  <w:vAlign w:val="center"/>
                  <w:hideMark/>
                </w:tcPr>
                <w:p w14:paraId="3E4DE13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09" w:history="1">
                    <w:r w:rsidRPr="00607A4C">
                      <w:rPr>
                        <w:rFonts w:ascii="Verdana" w:eastAsia="Times New Roman" w:hAnsi="Verdana" w:cs="Times New Roman"/>
                        <w:b/>
                        <w:bCs/>
                        <w:color w:val="0056CC"/>
                        <w:kern w:val="0"/>
                        <w:sz w:val="18"/>
                        <w:szCs w:val="18"/>
                        <w14:ligatures w14:val="none"/>
                      </w:rPr>
                      <w:t>Series GSE272055</w:t>
                    </w:r>
                  </w:hyperlink>
                </w:p>
              </w:tc>
              <w:tc>
                <w:tcPr>
                  <w:tcW w:w="0" w:type="auto"/>
                  <w:vAlign w:val="center"/>
                  <w:hideMark/>
                </w:tcPr>
                <w:p w14:paraId="4CC59B0D"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c>
                <w:tcPr>
                  <w:tcW w:w="0" w:type="auto"/>
                  <w:vAlign w:val="center"/>
                  <w:hideMark/>
                </w:tcPr>
                <w:p w14:paraId="53DA11AC" w14:textId="77777777" w:rsidR="00607A4C" w:rsidRPr="00607A4C" w:rsidRDefault="00607A4C" w:rsidP="00607A4C">
                  <w:pPr>
                    <w:spacing w:after="0" w:line="240" w:lineRule="auto"/>
                    <w:jc w:val="right"/>
                    <w:rPr>
                      <w:rFonts w:ascii="Verdana" w:eastAsia="Times New Roman" w:hAnsi="Verdana" w:cs="Times New Roman"/>
                      <w:kern w:val="0"/>
                      <w:sz w:val="18"/>
                      <w:szCs w:val="18"/>
                      <w14:ligatures w14:val="none"/>
                    </w:rPr>
                  </w:pPr>
                  <w:hyperlink r:id="rId110" w:history="1">
                    <w:r w:rsidRPr="00607A4C">
                      <w:rPr>
                        <w:rFonts w:ascii="Verdana" w:eastAsia="Times New Roman" w:hAnsi="Verdana" w:cs="Times New Roman"/>
                        <w:color w:val="0056CC"/>
                        <w:kern w:val="0"/>
                        <w:sz w:val="18"/>
                        <w:szCs w:val="18"/>
                        <w14:ligatures w14:val="none"/>
                      </w:rPr>
                      <w:t xml:space="preserve">Query </w:t>
                    </w:r>
                    <w:proofErr w:type="spellStart"/>
                    <w:r w:rsidRPr="00607A4C">
                      <w:rPr>
                        <w:rFonts w:ascii="Verdana" w:eastAsia="Times New Roman" w:hAnsi="Verdana" w:cs="Times New Roman"/>
                        <w:color w:val="0056CC"/>
                        <w:kern w:val="0"/>
                        <w:sz w:val="18"/>
                        <w:szCs w:val="18"/>
                        <w14:ligatures w14:val="none"/>
                      </w:rPr>
                      <w:t>DataSets</w:t>
                    </w:r>
                    <w:proofErr w:type="spellEnd"/>
                    <w:r w:rsidRPr="00607A4C">
                      <w:rPr>
                        <w:rFonts w:ascii="Verdana" w:eastAsia="Times New Roman" w:hAnsi="Verdana" w:cs="Times New Roman"/>
                        <w:color w:val="0056CC"/>
                        <w:kern w:val="0"/>
                        <w:sz w:val="18"/>
                        <w:szCs w:val="18"/>
                        <w14:ligatures w14:val="none"/>
                      </w:rPr>
                      <w:t xml:space="preserve"> for GSE272055</w:t>
                    </w:r>
                  </w:hyperlink>
                </w:p>
              </w:tc>
            </w:tr>
          </w:tbl>
          <w:p w14:paraId="368EE75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30EDF520" w14:textId="77777777">
        <w:trPr>
          <w:tblCellSpacing w:w="0" w:type="dxa"/>
        </w:trPr>
        <w:tc>
          <w:tcPr>
            <w:tcW w:w="0" w:type="auto"/>
            <w:shd w:val="clear" w:color="auto" w:fill="FFFFFF"/>
            <w:hideMark/>
          </w:tcPr>
          <w:p w14:paraId="258F926D"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Status</w:t>
            </w:r>
          </w:p>
        </w:tc>
        <w:tc>
          <w:tcPr>
            <w:tcW w:w="0" w:type="auto"/>
            <w:shd w:val="clear" w:color="auto" w:fill="FFFFFF"/>
            <w:hideMark/>
          </w:tcPr>
          <w:p w14:paraId="0FF1239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Public on Mar 10, 2025</w:t>
            </w:r>
          </w:p>
        </w:tc>
      </w:tr>
      <w:tr w:rsidR="00607A4C" w:rsidRPr="00607A4C" w14:paraId="08EA9B64" w14:textId="77777777">
        <w:trPr>
          <w:tblCellSpacing w:w="0" w:type="dxa"/>
        </w:trPr>
        <w:tc>
          <w:tcPr>
            <w:tcW w:w="0" w:type="auto"/>
            <w:shd w:val="clear" w:color="auto" w:fill="FFFFFF"/>
            <w:noWrap/>
            <w:hideMark/>
          </w:tcPr>
          <w:p w14:paraId="33E18DBD"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Title</w:t>
            </w:r>
          </w:p>
        </w:tc>
        <w:tc>
          <w:tcPr>
            <w:tcW w:w="0" w:type="auto"/>
            <w:shd w:val="clear" w:color="auto" w:fill="FFFFFF"/>
            <w:hideMark/>
          </w:tcPr>
          <w:p w14:paraId="6F075F94"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Adult Sprague-Dawley Rat intestinal epithelium</w:t>
            </w:r>
          </w:p>
        </w:tc>
      </w:tr>
      <w:tr w:rsidR="00607A4C" w:rsidRPr="00607A4C" w14:paraId="11D89FF1" w14:textId="77777777">
        <w:trPr>
          <w:tblCellSpacing w:w="0" w:type="dxa"/>
        </w:trPr>
        <w:tc>
          <w:tcPr>
            <w:tcW w:w="0" w:type="auto"/>
            <w:shd w:val="clear" w:color="auto" w:fill="FFFFFF"/>
            <w:noWrap/>
            <w:hideMark/>
          </w:tcPr>
          <w:p w14:paraId="2B58111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Organism</w:t>
            </w:r>
          </w:p>
        </w:tc>
        <w:tc>
          <w:tcPr>
            <w:tcW w:w="0" w:type="auto"/>
            <w:shd w:val="clear" w:color="auto" w:fill="FFFFFF"/>
            <w:hideMark/>
          </w:tcPr>
          <w:p w14:paraId="6C9456F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11" w:history="1">
              <w:r w:rsidRPr="00607A4C">
                <w:rPr>
                  <w:rFonts w:ascii="Verdana" w:eastAsia="Times New Roman" w:hAnsi="Verdana" w:cs="Times New Roman"/>
                  <w:color w:val="0056CC"/>
                  <w:kern w:val="0"/>
                  <w:sz w:val="18"/>
                  <w:szCs w:val="18"/>
                  <w14:ligatures w14:val="none"/>
                </w:rPr>
                <w:t>Rattus norvegicus</w:t>
              </w:r>
            </w:hyperlink>
          </w:p>
        </w:tc>
      </w:tr>
      <w:tr w:rsidR="00607A4C" w:rsidRPr="00607A4C" w14:paraId="0AB450C8" w14:textId="77777777">
        <w:trPr>
          <w:tblCellSpacing w:w="0" w:type="dxa"/>
        </w:trPr>
        <w:tc>
          <w:tcPr>
            <w:tcW w:w="0" w:type="auto"/>
            <w:shd w:val="clear" w:color="auto" w:fill="FFFFFF"/>
            <w:noWrap/>
            <w:hideMark/>
          </w:tcPr>
          <w:p w14:paraId="3E7C972D"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Experiment type</w:t>
            </w:r>
          </w:p>
        </w:tc>
        <w:tc>
          <w:tcPr>
            <w:tcW w:w="0" w:type="auto"/>
            <w:shd w:val="clear" w:color="auto" w:fill="FFFFFF"/>
            <w:hideMark/>
          </w:tcPr>
          <w:p w14:paraId="4CC05CC8"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Expression profiling by high throughput sequencing</w:t>
            </w:r>
          </w:p>
        </w:tc>
      </w:tr>
      <w:tr w:rsidR="00607A4C" w:rsidRPr="00607A4C" w14:paraId="77EF1D8D" w14:textId="77777777">
        <w:trPr>
          <w:tblCellSpacing w:w="0" w:type="dxa"/>
        </w:trPr>
        <w:tc>
          <w:tcPr>
            <w:tcW w:w="0" w:type="auto"/>
            <w:shd w:val="clear" w:color="auto" w:fill="FFFFFF"/>
            <w:noWrap/>
            <w:hideMark/>
          </w:tcPr>
          <w:p w14:paraId="428BC04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Summary</w:t>
            </w:r>
          </w:p>
        </w:tc>
        <w:tc>
          <w:tcPr>
            <w:tcW w:w="0" w:type="auto"/>
            <w:shd w:val="clear" w:color="auto" w:fill="FFFFFF"/>
            <w:hideMark/>
          </w:tcPr>
          <w:p w14:paraId="065B4EEA"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The proximal small intestine of humans and rats contain a distinct cell type not represented in mouse intestine. We used </w:t>
            </w:r>
            <w:proofErr w:type="spellStart"/>
            <w:r w:rsidRPr="00607A4C">
              <w:rPr>
                <w:rFonts w:ascii="Verdana" w:eastAsia="Times New Roman" w:hAnsi="Verdana" w:cs="Times New Roman"/>
                <w:kern w:val="0"/>
                <w:sz w:val="18"/>
                <w:szCs w:val="18"/>
                <w14:ligatures w14:val="none"/>
              </w:rPr>
              <w:t>scRNA</w:t>
            </w:r>
            <w:proofErr w:type="spellEnd"/>
            <w:r w:rsidRPr="00607A4C">
              <w:rPr>
                <w:rFonts w:ascii="Verdana" w:eastAsia="Times New Roman" w:hAnsi="Verdana" w:cs="Times New Roman"/>
                <w:kern w:val="0"/>
                <w:sz w:val="18"/>
                <w:szCs w:val="18"/>
                <w14:ligatures w14:val="none"/>
              </w:rPr>
              <w:t>-seq to analyze the transcriptional profile of CFTR High Expressers (CHEs) from adult male Sprague Dawley rat jejunal epithelium compared to other cells that arise from the secretory lineage.</w:t>
            </w:r>
          </w:p>
        </w:tc>
      </w:tr>
      <w:tr w:rsidR="00607A4C" w:rsidRPr="00607A4C" w14:paraId="25F95835" w14:textId="77777777">
        <w:trPr>
          <w:tblCellSpacing w:w="0" w:type="dxa"/>
        </w:trPr>
        <w:tc>
          <w:tcPr>
            <w:tcW w:w="0" w:type="auto"/>
            <w:shd w:val="clear" w:color="auto" w:fill="FFFFFF"/>
            <w:noWrap/>
            <w:hideMark/>
          </w:tcPr>
          <w:p w14:paraId="2B4DB36B"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5EE8D9D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7710FC0E" w14:textId="77777777">
        <w:trPr>
          <w:tblCellSpacing w:w="0" w:type="dxa"/>
        </w:trPr>
        <w:tc>
          <w:tcPr>
            <w:tcW w:w="0" w:type="auto"/>
            <w:shd w:val="clear" w:color="auto" w:fill="FFFFFF"/>
            <w:noWrap/>
            <w:hideMark/>
          </w:tcPr>
          <w:p w14:paraId="69B9B9F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Overall design</w:t>
            </w:r>
          </w:p>
        </w:tc>
        <w:tc>
          <w:tcPr>
            <w:tcW w:w="0" w:type="auto"/>
            <w:shd w:val="clear" w:color="auto" w:fill="FFFFFF"/>
            <w:hideMark/>
          </w:tcPr>
          <w:p w14:paraId="151F912C"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The epithelial cells of the proximal jejunum of 2 150-200 g male Sprague Dawley rats were isolated using EDTA and </w:t>
            </w:r>
            <w:proofErr w:type="spellStart"/>
            <w:r w:rsidRPr="00607A4C">
              <w:rPr>
                <w:rFonts w:ascii="Verdana" w:eastAsia="Times New Roman" w:hAnsi="Verdana" w:cs="Times New Roman"/>
                <w:kern w:val="0"/>
                <w:sz w:val="18"/>
                <w:szCs w:val="18"/>
                <w14:ligatures w14:val="none"/>
              </w:rPr>
              <w:t>dispase</w:t>
            </w:r>
            <w:proofErr w:type="spellEnd"/>
            <w:r w:rsidRPr="00607A4C">
              <w:rPr>
                <w:rFonts w:ascii="Verdana" w:eastAsia="Times New Roman" w:hAnsi="Verdana" w:cs="Times New Roman"/>
                <w:kern w:val="0"/>
                <w:sz w:val="18"/>
                <w:szCs w:val="18"/>
                <w14:ligatures w14:val="none"/>
              </w:rPr>
              <w:t xml:space="preserve"> and analyzed using </w:t>
            </w:r>
            <w:proofErr w:type="spellStart"/>
            <w:r w:rsidRPr="00607A4C">
              <w:rPr>
                <w:rFonts w:ascii="Verdana" w:eastAsia="Times New Roman" w:hAnsi="Verdana" w:cs="Times New Roman"/>
                <w:kern w:val="0"/>
                <w:sz w:val="18"/>
                <w:szCs w:val="18"/>
                <w14:ligatures w14:val="none"/>
              </w:rPr>
              <w:t>scRNA</w:t>
            </w:r>
            <w:proofErr w:type="spellEnd"/>
            <w:r w:rsidRPr="00607A4C">
              <w:rPr>
                <w:rFonts w:ascii="Verdana" w:eastAsia="Times New Roman" w:hAnsi="Verdana" w:cs="Times New Roman"/>
                <w:kern w:val="0"/>
                <w:sz w:val="18"/>
                <w:szCs w:val="18"/>
                <w14:ligatures w14:val="none"/>
              </w:rPr>
              <w:t>-seq.</w:t>
            </w:r>
          </w:p>
        </w:tc>
      </w:tr>
      <w:tr w:rsidR="00607A4C" w:rsidRPr="00607A4C" w14:paraId="5B350F61" w14:textId="77777777">
        <w:trPr>
          <w:tblCellSpacing w:w="0" w:type="dxa"/>
        </w:trPr>
        <w:tc>
          <w:tcPr>
            <w:tcW w:w="0" w:type="auto"/>
            <w:shd w:val="clear" w:color="auto" w:fill="FFFFFF"/>
            <w:noWrap/>
            <w:hideMark/>
          </w:tcPr>
          <w:p w14:paraId="61A29254"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34D49A6D"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54CEE1EC" w14:textId="77777777">
        <w:trPr>
          <w:tblCellSpacing w:w="0" w:type="dxa"/>
        </w:trPr>
        <w:tc>
          <w:tcPr>
            <w:tcW w:w="0" w:type="auto"/>
            <w:shd w:val="clear" w:color="auto" w:fill="FFFFFF"/>
            <w:hideMark/>
          </w:tcPr>
          <w:p w14:paraId="1D9BD688"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Contributor(s)</w:t>
            </w:r>
          </w:p>
        </w:tc>
        <w:tc>
          <w:tcPr>
            <w:tcW w:w="0" w:type="auto"/>
            <w:shd w:val="clear" w:color="auto" w:fill="FFFFFF"/>
            <w:hideMark/>
          </w:tcPr>
          <w:p w14:paraId="7E81CE28"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12" w:history="1">
              <w:proofErr w:type="spellStart"/>
              <w:r w:rsidRPr="00607A4C">
                <w:rPr>
                  <w:rFonts w:ascii="Verdana" w:eastAsia="Times New Roman" w:hAnsi="Verdana" w:cs="Times New Roman"/>
                  <w:color w:val="0056CC"/>
                  <w:kern w:val="0"/>
                  <w:sz w:val="18"/>
                  <w:szCs w:val="18"/>
                  <w14:ligatures w14:val="none"/>
                </w:rPr>
                <w:t>Sumigray</w:t>
              </w:r>
              <w:proofErr w:type="spellEnd"/>
              <w:r w:rsidRPr="00607A4C">
                <w:rPr>
                  <w:rFonts w:ascii="Verdana" w:eastAsia="Times New Roman" w:hAnsi="Verdana" w:cs="Times New Roman"/>
                  <w:color w:val="0056CC"/>
                  <w:kern w:val="0"/>
                  <w:sz w:val="18"/>
                  <w:szCs w:val="18"/>
                  <w14:ligatures w14:val="none"/>
                </w:rPr>
                <w:t xml:space="preserve"> K</w:t>
              </w:r>
            </w:hyperlink>
            <w:r w:rsidRPr="00607A4C">
              <w:rPr>
                <w:rFonts w:ascii="Verdana" w:eastAsia="Times New Roman" w:hAnsi="Verdana" w:cs="Times New Roman"/>
                <w:kern w:val="0"/>
                <w:sz w:val="18"/>
                <w:szCs w:val="18"/>
                <w14:ligatures w14:val="none"/>
              </w:rPr>
              <w:t>, </w:t>
            </w:r>
            <w:hyperlink r:id="rId113" w:history="1">
              <w:r w:rsidRPr="00607A4C">
                <w:rPr>
                  <w:rFonts w:ascii="Verdana" w:eastAsia="Times New Roman" w:hAnsi="Verdana" w:cs="Times New Roman"/>
                  <w:color w:val="0056CC"/>
                  <w:kern w:val="0"/>
                  <w:sz w:val="18"/>
                  <w:szCs w:val="18"/>
                  <w14:ligatures w14:val="none"/>
                </w:rPr>
                <w:t>Smith Z</w:t>
              </w:r>
            </w:hyperlink>
          </w:p>
        </w:tc>
      </w:tr>
      <w:tr w:rsidR="00607A4C" w:rsidRPr="00607A4C" w14:paraId="3C280154" w14:textId="77777777">
        <w:trPr>
          <w:tblCellSpacing w:w="0" w:type="dxa"/>
        </w:trPr>
        <w:tc>
          <w:tcPr>
            <w:tcW w:w="0" w:type="auto"/>
            <w:shd w:val="clear" w:color="auto" w:fill="FFFFFF"/>
            <w:noWrap/>
            <w:hideMark/>
          </w:tcPr>
          <w:p w14:paraId="1FBDEB4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Citation(s)</w:t>
            </w:r>
          </w:p>
        </w:tc>
        <w:tc>
          <w:tcPr>
            <w:tcW w:w="0" w:type="auto"/>
            <w:shd w:val="clear" w:color="auto" w:fill="FFFFFF"/>
            <w:hideMark/>
          </w:tcPr>
          <w:p w14:paraId="53F80D1C" w14:textId="77777777" w:rsidR="00607A4C" w:rsidRPr="00607A4C" w:rsidRDefault="00607A4C" w:rsidP="00607A4C">
            <w:pPr>
              <w:numPr>
                <w:ilvl w:val="0"/>
                <w:numId w:val="9"/>
              </w:numPr>
              <w:shd w:val="clear" w:color="auto" w:fill="FFFFFF"/>
              <w:spacing w:before="100" w:beforeAutospacing="1" w:after="6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Dos Reis DC, Jin J, Santos A, </w:t>
            </w:r>
            <w:proofErr w:type="spellStart"/>
            <w:r w:rsidRPr="00607A4C">
              <w:rPr>
                <w:rFonts w:ascii="Verdana" w:eastAsia="Times New Roman" w:hAnsi="Verdana" w:cs="Times New Roman"/>
                <w:kern w:val="0"/>
                <w:sz w:val="18"/>
                <w:szCs w:val="18"/>
                <w14:ligatures w14:val="none"/>
              </w:rPr>
              <w:t>Muiler</w:t>
            </w:r>
            <w:proofErr w:type="spellEnd"/>
            <w:r w:rsidRPr="00607A4C">
              <w:rPr>
                <w:rFonts w:ascii="Verdana" w:eastAsia="Times New Roman" w:hAnsi="Verdana" w:cs="Times New Roman"/>
                <w:kern w:val="0"/>
                <w:sz w:val="18"/>
                <w:szCs w:val="18"/>
                <w14:ligatures w14:val="none"/>
              </w:rPr>
              <w:t xml:space="preserve"> C et al. CFTR High Expresser BEST4+ cells are pH-sensing neuropod cells: new implications for intestinal </w:t>
            </w:r>
            <w:r w:rsidRPr="00607A4C">
              <w:rPr>
                <w:rFonts w:ascii="Verdana" w:eastAsia="Times New Roman" w:hAnsi="Verdana" w:cs="Times New Roman"/>
                <w:kern w:val="0"/>
                <w:sz w:val="18"/>
                <w:szCs w:val="18"/>
                <w14:ligatures w14:val="none"/>
              </w:rPr>
              <w:lastRenderedPageBreak/>
              <w:t>physiology and Cystic Fibrosis disease. </w:t>
            </w:r>
            <w:r w:rsidRPr="00607A4C">
              <w:rPr>
                <w:rFonts w:ascii="Verdana" w:eastAsia="Times New Roman" w:hAnsi="Verdana" w:cs="Times New Roman"/>
                <w:i/>
                <w:iCs/>
                <w:kern w:val="0"/>
                <w:sz w:val="18"/>
                <w:szCs w:val="18"/>
                <w14:ligatures w14:val="none"/>
              </w:rPr>
              <w:t>bioRxiv</w:t>
            </w:r>
            <w:r w:rsidRPr="00607A4C">
              <w:rPr>
                <w:rFonts w:ascii="Verdana" w:eastAsia="Times New Roman" w:hAnsi="Verdana" w:cs="Times New Roman"/>
                <w:kern w:val="0"/>
                <w:sz w:val="18"/>
                <w:szCs w:val="18"/>
                <w14:ligatures w14:val="none"/>
              </w:rPr>
              <w:t> 2025 Jan 27. PMID: </w:t>
            </w:r>
            <w:hyperlink r:id="rId114" w:tooltip="Link to PubMed record" w:history="1">
              <w:r w:rsidRPr="00607A4C">
                <w:rPr>
                  <w:rFonts w:ascii="Verdana" w:eastAsia="Times New Roman" w:hAnsi="Verdana" w:cs="Times New Roman"/>
                  <w:color w:val="0056CC"/>
                  <w:kern w:val="0"/>
                  <w:sz w:val="18"/>
                  <w:szCs w:val="18"/>
                  <w14:ligatures w14:val="none"/>
                </w:rPr>
                <w:t>39974899</w:t>
              </w:r>
            </w:hyperlink>
          </w:p>
          <w:p w14:paraId="6E1BD0D9" w14:textId="77777777" w:rsidR="00607A4C" w:rsidRPr="00607A4C" w:rsidRDefault="00607A4C" w:rsidP="00607A4C">
            <w:pPr>
              <w:numPr>
                <w:ilvl w:val="0"/>
                <w:numId w:val="9"/>
              </w:numPr>
              <w:shd w:val="clear" w:color="auto" w:fill="FFFFFF"/>
              <w:spacing w:before="100" w:beforeAutospacing="1" w:after="60" w:line="240" w:lineRule="auto"/>
              <w:rPr>
                <w:rFonts w:ascii="Verdana" w:eastAsia="Times New Roman" w:hAnsi="Verdana" w:cs="Times New Roman"/>
                <w:kern w:val="0"/>
                <w:sz w:val="18"/>
                <w:szCs w:val="18"/>
                <w14:ligatures w14:val="none"/>
              </w:rPr>
            </w:pPr>
            <w:proofErr w:type="spellStart"/>
            <w:r w:rsidRPr="00607A4C">
              <w:rPr>
                <w:rFonts w:ascii="Verdana" w:eastAsia="Times New Roman" w:hAnsi="Verdana" w:cs="Times New Roman"/>
                <w:kern w:val="0"/>
                <w:sz w:val="18"/>
                <w:szCs w:val="18"/>
                <w14:ligatures w14:val="none"/>
              </w:rPr>
              <w:t>Zagoren</w:t>
            </w:r>
            <w:proofErr w:type="spellEnd"/>
            <w:r w:rsidRPr="00607A4C">
              <w:rPr>
                <w:rFonts w:ascii="Verdana" w:eastAsia="Times New Roman" w:hAnsi="Verdana" w:cs="Times New Roman"/>
                <w:kern w:val="0"/>
                <w:sz w:val="18"/>
                <w:szCs w:val="18"/>
                <w14:ligatures w14:val="none"/>
              </w:rPr>
              <w:t xml:space="preserve"> E, Dias N, Santos AK, Smith ZD et al. Evidence of secondary Notch signaling within the rat small intestine. </w:t>
            </w:r>
            <w:r w:rsidRPr="00607A4C">
              <w:rPr>
                <w:rFonts w:ascii="Verdana" w:eastAsia="Times New Roman" w:hAnsi="Verdana" w:cs="Times New Roman"/>
                <w:i/>
                <w:iCs/>
                <w:kern w:val="0"/>
                <w:sz w:val="18"/>
                <w:szCs w:val="18"/>
                <w14:ligatures w14:val="none"/>
              </w:rPr>
              <w:t>Development</w:t>
            </w:r>
            <w:r w:rsidRPr="00607A4C">
              <w:rPr>
                <w:rFonts w:ascii="Verdana" w:eastAsia="Times New Roman" w:hAnsi="Verdana" w:cs="Times New Roman"/>
                <w:kern w:val="0"/>
                <w:sz w:val="18"/>
                <w:szCs w:val="18"/>
                <w14:ligatures w14:val="none"/>
              </w:rPr>
              <w:t> 2025 Jun 1;152(11). PMID: </w:t>
            </w:r>
            <w:hyperlink r:id="rId115" w:tooltip="Link to PubMed record" w:history="1">
              <w:r w:rsidRPr="00607A4C">
                <w:rPr>
                  <w:rFonts w:ascii="Verdana" w:eastAsia="Times New Roman" w:hAnsi="Verdana" w:cs="Times New Roman"/>
                  <w:color w:val="0056CC"/>
                  <w:kern w:val="0"/>
                  <w:sz w:val="18"/>
                  <w:szCs w:val="18"/>
                  <w14:ligatures w14:val="none"/>
                </w:rPr>
                <w:t>40371707</w:t>
              </w:r>
            </w:hyperlink>
          </w:p>
        </w:tc>
      </w:tr>
    </w:tbl>
    <w:p w14:paraId="64008DF2" w14:textId="77777777" w:rsidR="00607A4C" w:rsidRDefault="00607A4C"/>
    <w:p w14:paraId="66F88E3D" w14:textId="77777777" w:rsidR="00607A4C" w:rsidRDefault="00607A4C"/>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138"/>
      </w:tblGrid>
      <w:tr w:rsidR="00607A4C" w:rsidRPr="00607A4C" w14:paraId="27365C5A" w14:textId="77777777">
        <w:trPr>
          <w:tblCellSpacing w:w="15" w:type="dxa"/>
        </w:trPr>
        <w:tc>
          <w:tcPr>
            <w:tcW w:w="0" w:type="auto"/>
            <w:shd w:val="clear" w:color="auto" w:fill="FFFFFF"/>
            <w:vAlign w:val="center"/>
            <w:hideMark/>
          </w:tcPr>
          <w:tbl>
            <w:tblPr>
              <w:tblW w:w="9000" w:type="dxa"/>
              <w:tblCellSpacing w:w="0" w:type="dxa"/>
              <w:tblCellMar>
                <w:top w:w="24" w:type="dxa"/>
                <w:left w:w="24" w:type="dxa"/>
                <w:bottom w:w="24" w:type="dxa"/>
                <w:right w:w="24" w:type="dxa"/>
              </w:tblCellMar>
              <w:tblLook w:val="04A0" w:firstRow="1" w:lastRow="0" w:firstColumn="1" w:lastColumn="0" w:noHBand="0" w:noVBand="1"/>
            </w:tblPr>
            <w:tblGrid>
              <w:gridCol w:w="1542"/>
              <w:gridCol w:w="7506"/>
            </w:tblGrid>
            <w:tr w:rsidR="00607A4C" w:rsidRPr="00607A4C" w14:paraId="7FFD7655" w14:textId="77777777">
              <w:trPr>
                <w:tblCellSpacing w:w="0" w:type="dxa"/>
              </w:trPr>
              <w:tc>
                <w:tcPr>
                  <w:tcW w:w="0" w:type="auto"/>
                  <w:gridSpan w:val="2"/>
                  <w:shd w:val="clear" w:color="auto" w:fill="CCCCCC"/>
                  <w:hideMark/>
                </w:tcPr>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3513"/>
                    <w:gridCol w:w="96"/>
                    <w:gridCol w:w="5391"/>
                  </w:tblGrid>
                  <w:tr w:rsidR="00607A4C" w:rsidRPr="00607A4C" w14:paraId="5FB5098C" w14:textId="77777777">
                    <w:trPr>
                      <w:tblCellSpacing w:w="15" w:type="dxa"/>
                    </w:trPr>
                    <w:tc>
                      <w:tcPr>
                        <w:tcW w:w="0" w:type="auto"/>
                        <w:vAlign w:val="center"/>
                        <w:hideMark/>
                      </w:tcPr>
                      <w:p w14:paraId="0C9D01B4"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16" w:history="1">
                          <w:r w:rsidRPr="00607A4C">
                            <w:rPr>
                              <w:rFonts w:ascii="Verdana" w:eastAsia="Times New Roman" w:hAnsi="Verdana" w:cs="Times New Roman"/>
                              <w:b/>
                              <w:bCs/>
                              <w:color w:val="0056CC"/>
                              <w:kern w:val="0"/>
                              <w:sz w:val="18"/>
                              <w:szCs w:val="18"/>
                              <w14:ligatures w14:val="none"/>
                            </w:rPr>
                            <w:t>Series GSE273062</w:t>
                          </w:r>
                        </w:hyperlink>
                      </w:p>
                    </w:tc>
                    <w:tc>
                      <w:tcPr>
                        <w:tcW w:w="0" w:type="auto"/>
                        <w:vAlign w:val="center"/>
                        <w:hideMark/>
                      </w:tcPr>
                      <w:p w14:paraId="7E57037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c>
                      <w:tcPr>
                        <w:tcW w:w="0" w:type="auto"/>
                        <w:vAlign w:val="center"/>
                        <w:hideMark/>
                      </w:tcPr>
                      <w:p w14:paraId="6B2E0650" w14:textId="77777777" w:rsidR="00607A4C" w:rsidRPr="00607A4C" w:rsidRDefault="00607A4C" w:rsidP="00607A4C">
                        <w:pPr>
                          <w:spacing w:after="0" w:line="240" w:lineRule="auto"/>
                          <w:jc w:val="right"/>
                          <w:rPr>
                            <w:rFonts w:ascii="Verdana" w:eastAsia="Times New Roman" w:hAnsi="Verdana" w:cs="Times New Roman"/>
                            <w:kern w:val="0"/>
                            <w:sz w:val="18"/>
                            <w:szCs w:val="18"/>
                            <w14:ligatures w14:val="none"/>
                          </w:rPr>
                        </w:pPr>
                        <w:hyperlink r:id="rId117" w:history="1">
                          <w:r w:rsidRPr="00607A4C">
                            <w:rPr>
                              <w:rFonts w:ascii="Verdana" w:eastAsia="Times New Roman" w:hAnsi="Verdana" w:cs="Times New Roman"/>
                              <w:color w:val="0056CC"/>
                              <w:kern w:val="0"/>
                              <w:sz w:val="18"/>
                              <w:szCs w:val="18"/>
                              <w14:ligatures w14:val="none"/>
                            </w:rPr>
                            <w:t xml:space="preserve">Query </w:t>
                          </w:r>
                          <w:proofErr w:type="spellStart"/>
                          <w:r w:rsidRPr="00607A4C">
                            <w:rPr>
                              <w:rFonts w:ascii="Verdana" w:eastAsia="Times New Roman" w:hAnsi="Verdana" w:cs="Times New Roman"/>
                              <w:color w:val="0056CC"/>
                              <w:kern w:val="0"/>
                              <w:sz w:val="18"/>
                              <w:szCs w:val="18"/>
                              <w14:ligatures w14:val="none"/>
                            </w:rPr>
                            <w:t>DataSets</w:t>
                          </w:r>
                          <w:proofErr w:type="spellEnd"/>
                          <w:r w:rsidRPr="00607A4C">
                            <w:rPr>
                              <w:rFonts w:ascii="Verdana" w:eastAsia="Times New Roman" w:hAnsi="Verdana" w:cs="Times New Roman"/>
                              <w:color w:val="0056CC"/>
                              <w:kern w:val="0"/>
                              <w:sz w:val="18"/>
                              <w:szCs w:val="18"/>
                              <w14:ligatures w14:val="none"/>
                            </w:rPr>
                            <w:t xml:space="preserve"> for GSE273062</w:t>
                          </w:r>
                        </w:hyperlink>
                      </w:p>
                    </w:tc>
                  </w:tr>
                </w:tbl>
                <w:p w14:paraId="3F3C1BA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72F50E4C" w14:textId="77777777">
              <w:trPr>
                <w:tblCellSpacing w:w="0" w:type="dxa"/>
              </w:trPr>
              <w:tc>
                <w:tcPr>
                  <w:tcW w:w="0" w:type="auto"/>
                  <w:hideMark/>
                </w:tcPr>
                <w:p w14:paraId="39B1A29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Status</w:t>
                  </w:r>
                </w:p>
              </w:tc>
              <w:tc>
                <w:tcPr>
                  <w:tcW w:w="0" w:type="auto"/>
                  <w:hideMark/>
                </w:tcPr>
                <w:p w14:paraId="6EB6B97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Public on May 19, 2025</w:t>
                  </w:r>
                </w:p>
              </w:tc>
            </w:tr>
            <w:tr w:rsidR="00607A4C" w:rsidRPr="00607A4C" w14:paraId="1D14A11D" w14:textId="77777777">
              <w:trPr>
                <w:tblCellSpacing w:w="0" w:type="dxa"/>
              </w:trPr>
              <w:tc>
                <w:tcPr>
                  <w:tcW w:w="0" w:type="auto"/>
                  <w:noWrap/>
                  <w:hideMark/>
                </w:tcPr>
                <w:p w14:paraId="3E326954"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Title</w:t>
                  </w:r>
                </w:p>
              </w:tc>
              <w:tc>
                <w:tcPr>
                  <w:tcW w:w="0" w:type="auto"/>
                  <w:hideMark/>
                </w:tcPr>
                <w:p w14:paraId="2EFF8EC3"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Gene expression profile at single cell level of lung tissue in </w:t>
                  </w:r>
                  <w:proofErr w:type="spellStart"/>
                  <w:r w:rsidRPr="00607A4C">
                    <w:rPr>
                      <w:rFonts w:ascii="Verdana" w:eastAsia="Times New Roman" w:hAnsi="Verdana" w:cs="Times New Roman"/>
                      <w:kern w:val="0"/>
                      <w:sz w:val="18"/>
                      <w:szCs w:val="18"/>
                      <w14:ligatures w14:val="none"/>
                    </w:rPr>
                    <w:t>VeNx</w:t>
                  </w:r>
                  <w:proofErr w:type="spellEnd"/>
                  <w:r w:rsidRPr="00607A4C">
                    <w:rPr>
                      <w:rFonts w:ascii="Verdana" w:eastAsia="Times New Roman" w:hAnsi="Verdana" w:cs="Times New Roman"/>
                      <w:kern w:val="0"/>
                      <w:sz w:val="18"/>
                      <w:szCs w:val="18"/>
                      <w14:ligatures w14:val="none"/>
                    </w:rPr>
                    <w:t xml:space="preserve"> and </w:t>
                  </w:r>
                  <w:proofErr w:type="spellStart"/>
                  <w:r w:rsidRPr="00607A4C">
                    <w:rPr>
                      <w:rFonts w:ascii="Verdana" w:eastAsia="Times New Roman" w:hAnsi="Verdana" w:cs="Times New Roman"/>
                      <w:kern w:val="0"/>
                      <w:sz w:val="18"/>
                      <w:szCs w:val="18"/>
                      <w14:ligatures w14:val="none"/>
                    </w:rPr>
                    <w:t>SuHx</w:t>
                  </w:r>
                  <w:proofErr w:type="spellEnd"/>
                  <w:r w:rsidRPr="00607A4C">
                    <w:rPr>
                      <w:rFonts w:ascii="Verdana" w:eastAsia="Times New Roman" w:hAnsi="Verdana" w:cs="Times New Roman"/>
                      <w:kern w:val="0"/>
                      <w:sz w:val="18"/>
                      <w:szCs w:val="18"/>
                      <w14:ligatures w14:val="none"/>
                    </w:rPr>
                    <w:t xml:space="preserve"> rats</w:t>
                  </w:r>
                </w:p>
              </w:tc>
            </w:tr>
            <w:tr w:rsidR="00607A4C" w:rsidRPr="00607A4C" w14:paraId="6DAAD284" w14:textId="77777777">
              <w:trPr>
                <w:tblCellSpacing w:w="0" w:type="dxa"/>
              </w:trPr>
              <w:tc>
                <w:tcPr>
                  <w:tcW w:w="0" w:type="auto"/>
                  <w:noWrap/>
                  <w:hideMark/>
                </w:tcPr>
                <w:p w14:paraId="3B7599F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Organism</w:t>
                  </w:r>
                </w:p>
              </w:tc>
              <w:tc>
                <w:tcPr>
                  <w:tcW w:w="0" w:type="auto"/>
                  <w:hideMark/>
                </w:tcPr>
                <w:p w14:paraId="299FAC8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18" w:history="1">
                    <w:r w:rsidRPr="00607A4C">
                      <w:rPr>
                        <w:rFonts w:ascii="Verdana" w:eastAsia="Times New Roman" w:hAnsi="Verdana" w:cs="Times New Roman"/>
                        <w:color w:val="0056CC"/>
                        <w:kern w:val="0"/>
                        <w:sz w:val="18"/>
                        <w:szCs w:val="18"/>
                        <w14:ligatures w14:val="none"/>
                      </w:rPr>
                      <w:t>Rattus norvegicus</w:t>
                    </w:r>
                  </w:hyperlink>
                </w:p>
              </w:tc>
            </w:tr>
            <w:tr w:rsidR="00607A4C" w:rsidRPr="00607A4C" w14:paraId="0720D162" w14:textId="77777777">
              <w:trPr>
                <w:tblCellSpacing w:w="0" w:type="dxa"/>
              </w:trPr>
              <w:tc>
                <w:tcPr>
                  <w:tcW w:w="0" w:type="auto"/>
                  <w:noWrap/>
                  <w:hideMark/>
                </w:tcPr>
                <w:p w14:paraId="4D5B0E7C"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Experiment type</w:t>
                  </w:r>
                </w:p>
              </w:tc>
              <w:tc>
                <w:tcPr>
                  <w:tcW w:w="0" w:type="auto"/>
                  <w:hideMark/>
                </w:tcPr>
                <w:p w14:paraId="394780B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Expression profiling by high throughput sequencing</w:t>
                  </w:r>
                </w:p>
              </w:tc>
            </w:tr>
            <w:tr w:rsidR="00607A4C" w:rsidRPr="00607A4C" w14:paraId="0CE0045D" w14:textId="77777777">
              <w:trPr>
                <w:tblCellSpacing w:w="0" w:type="dxa"/>
              </w:trPr>
              <w:tc>
                <w:tcPr>
                  <w:tcW w:w="0" w:type="auto"/>
                  <w:noWrap/>
                  <w:hideMark/>
                </w:tcPr>
                <w:p w14:paraId="110D503B"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Summary</w:t>
                  </w:r>
                </w:p>
              </w:tc>
              <w:tc>
                <w:tcPr>
                  <w:tcW w:w="0" w:type="auto"/>
                  <w:hideMark/>
                </w:tcPr>
                <w:p w14:paraId="46CBA0AE"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We performed single-cell RNA sequencing of lung tissue obtained from sugen-5416 and hypoxia (</w:t>
                  </w:r>
                  <w:proofErr w:type="spellStart"/>
                  <w:r w:rsidRPr="00607A4C">
                    <w:rPr>
                      <w:rFonts w:ascii="Verdana" w:eastAsia="Times New Roman" w:hAnsi="Verdana" w:cs="Times New Roman"/>
                      <w:kern w:val="0"/>
                      <w:sz w:val="18"/>
                      <w:szCs w:val="18"/>
                      <w14:ligatures w14:val="none"/>
                    </w:rPr>
                    <w:t>SuHx</w:t>
                  </w:r>
                  <w:proofErr w:type="spellEnd"/>
                  <w:r w:rsidRPr="00607A4C">
                    <w:rPr>
                      <w:rFonts w:ascii="Verdana" w:eastAsia="Times New Roman" w:hAnsi="Verdana" w:cs="Times New Roman"/>
                      <w:kern w:val="0"/>
                      <w:sz w:val="18"/>
                      <w:szCs w:val="18"/>
                      <w14:ligatures w14:val="none"/>
                    </w:rPr>
                    <w:t xml:space="preserve">) rats and the control rats exposed to vehicle and </w:t>
                  </w:r>
                  <w:proofErr w:type="spellStart"/>
                  <w:r w:rsidRPr="00607A4C">
                    <w:rPr>
                      <w:rFonts w:ascii="Verdana" w:eastAsia="Times New Roman" w:hAnsi="Verdana" w:cs="Times New Roman"/>
                      <w:kern w:val="0"/>
                      <w:sz w:val="18"/>
                      <w:szCs w:val="18"/>
                      <w14:ligatures w14:val="none"/>
                    </w:rPr>
                    <w:t>normoxia</w:t>
                  </w:r>
                  <w:proofErr w:type="spellEnd"/>
                  <w:r w:rsidRPr="00607A4C">
                    <w:rPr>
                      <w:rFonts w:ascii="Verdana" w:eastAsia="Times New Roman" w:hAnsi="Verdana" w:cs="Times New Roman"/>
                      <w:kern w:val="0"/>
                      <w:sz w:val="18"/>
                      <w:szCs w:val="18"/>
                      <w14:ligatures w14:val="none"/>
                    </w:rPr>
                    <w:t xml:space="preserve"> (</w:t>
                  </w:r>
                  <w:proofErr w:type="spellStart"/>
                  <w:r w:rsidRPr="00607A4C">
                    <w:rPr>
                      <w:rFonts w:ascii="Verdana" w:eastAsia="Times New Roman" w:hAnsi="Verdana" w:cs="Times New Roman"/>
                      <w:kern w:val="0"/>
                      <w:sz w:val="18"/>
                      <w:szCs w:val="18"/>
                      <w14:ligatures w14:val="none"/>
                    </w:rPr>
                    <w:t>VeNx</w:t>
                  </w:r>
                  <w:proofErr w:type="spellEnd"/>
                  <w:r w:rsidRPr="00607A4C">
                    <w:rPr>
                      <w:rFonts w:ascii="Verdana" w:eastAsia="Times New Roman" w:hAnsi="Verdana" w:cs="Times New Roman"/>
                      <w:kern w:val="0"/>
                      <w:sz w:val="18"/>
                      <w:szCs w:val="18"/>
                      <w14:ligatures w14:val="none"/>
                    </w:rPr>
                    <w:t>) to identify the heterogeneity of cells of interest.</w:t>
                  </w:r>
                </w:p>
              </w:tc>
            </w:tr>
            <w:tr w:rsidR="00607A4C" w:rsidRPr="00607A4C" w14:paraId="7FE24D54" w14:textId="77777777">
              <w:trPr>
                <w:tblCellSpacing w:w="0" w:type="dxa"/>
              </w:trPr>
              <w:tc>
                <w:tcPr>
                  <w:tcW w:w="0" w:type="auto"/>
                  <w:noWrap/>
                  <w:hideMark/>
                </w:tcPr>
                <w:p w14:paraId="09140C6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hideMark/>
                </w:tcPr>
                <w:p w14:paraId="612C69C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56ABAC78" w14:textId="77777777">
              <w:trPr>
                <w:tblCellSpacing w:w="0" w:type="dxa"/>
              </w:trPr>
              <w:tc>
                <w:tcPr>
                  <w:tcW w:w="0" w:type="auto"/>
                  <w:noWrap/>
                  <w:hideMark/>
                </w:tcPr>
                <w:p w14:paraId="27BD9A8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Overall design</w:t>
                  </w:r>
                </w:p>
              </w:tc>
              <w:tc>
                <w:tcPr>
                  <w:tcW w:w="0" w:type="auto"/>
                  <w:hideMark/>
                </w:tcPr>
                <w:p w14:paraId="2FDD44F8"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3 </w:t>
                  </w:r>
                  <w:proofErr w:type="spellStart"/>
                  <w:r w:rsidRPr="00607A4C">
                    <w:rPr>
                      <w:rFonts w:ascii="Verdana" w:eastAsia="Times New Roman" w:hAnsi="Verdana" w:cs="Times New Roman"/>
                      <w:kern w:val="0"/>
                      <w:sz w:val="18"/>
                      <w:szCs w:val="18"/>
                      <w14:ligatures w14:val="none"/>
                    </w:rPr>
                    <w:t>SuHx</w:t>
                  </w:r>
                  <w:proofErr w:type="spellEnd"/>
                  <w:r w:rsidRPr="00607A4C">
                    <w:rPr>
                      <w:rFonts w:ascii="Verdana" w:eastAsia="Times New Roman" w:hAnsi="Verdana" w:cs="Times New Roman"/>
                      <w:kern w:val="0"/>
                      <w:sz w:val="18"/>
                      <w:szCs w:val="18"/>
                      <w14:ligatures w14:val="none"/>
                    </w:rPr>
                    <w:t xml:space="preserve"> (3 weeks of </w:t>
                  </w:r>
                  <w:proofErr w:type="spellStart"/>
                  <w:r w:rsidRPr="00607A4C">
                    <w:rPr>
                      <w:rFonts w:ascii="Verdana" w:eastAsia="Times New Roman" w:hAnsi="Verdana" w:cs="Times New Roman"/>
                      <w:kern w:val="0"/>
                      <w:sz w:val="18"/>
                      <w:szCs w:val="18"/>
                      <w14:ligatures w14:val="none"/>
                    </w:rPr>
                    <w:t>SuHx</w:t>
                  </w:r>
                  <w:proofErr w:type="spellEnd"/>
                  <w:r w:rsidRPr="00607A4C">
                    <w:rPr>
                      <w:rFonts w:ascii="Verdana" w:eastAsia="Times New Roman" w:hAnsi="Verdana" w:cs="Times New Roman"/>
                      <w:kern w:val="0"/>
                      <w:sz w:val="18"/>
                      <w:szCs w:val="18"/>
                      <w14:ligatures w14:val="none"/>
                    </w:rPr>
                    <w:t xml:space="preserve"> and 3 weeks of </w:t>
                  </w:r>
                  <w:proofErr w:type="spellStart"/>
                  <w:r w:rsidRPr="00607A4C">
                    <w:rPr>
                      <w:rFonts w:ascii="Verdana" w:eastAsia="Times New Roman" w:hAnsi="Verdana" w:cs="Times New Roman"/>
                      <w:kern w:val="0"/>
                      <w:sz w:val="18"/>
                      <w:szCs w:val="18"/>
                      <w14:ligatures w14:val="none"/>
                    </w:rPr>
                    <w:t>normoxia</w:t>
                  </w:r>
                  <w:proofErr w:type="spellEnd"/>
                  <w:r w:rsidRPr="00607A4C">
                    <w:rPr>
                      <w:rFonts w:ascii="Verdana" w:eastAsia="Times New Roman" w:hAnsi="Verdana" w:cs="Times New Roman"/>
                      <w:kern w:val="0"/>
                      <w:sz w:val="18"/>
                      <w:szCs w:val="18"/>
                      <w14:ligatures w14:val="none"/>
                    </w:rPr>
                    <w:t xml:space="preserve">) and 2 </w:t>
                  </w:r>
                  <w:proofErr w:type="spellStart"/>
                  <w:r w:rsidRPr="00607A4C">
                    <w:rPr>
                      <w:rFonts w:ascii="Verdana" w:eastAsia="Times New Roman" w:hAnsi="Verdana" w:cs="Times New Roman"/>
                      <w:kern w:val="0"/>
                      <w:sz w:val="18"/>
                      <w:szCs w:val="18"/>
                      <w14:ligatures w14:val="none"/>
                    </w:rPr>
                    <w:t>VeNx</w:t>
                  </w:r>
                  <w:proofErr w:type="spellEnd"/>
                  <w:r w:rsidRPr="00607A4C">
                    <w:rPr>
                      <w:rFonts w:ascii="Verdana" w:eastAsia="Times New Roman" w:hAnsi="Verdana" w:cs="Times New Roman"/>
                      <w:kern w:val="0"/>
                      <w:sz w:val="18"/>
                      <w:szCs w:val="18"/>
                      <w14:ligatures w14:val="none"/>
                    </w:rPr>
                    <w:t xml:space="preserve"> lung samples were obtained.</w:t>
                  </w:r>
                </w:p>
              </w:tc>
            </w:tr>
            <w:tr w:rsidR="00607A4C" w:rsidRPr="00607A4C" w14:paraId="049B9C40" w14:textId="77777777">
              <w:trPr>
                <w:tblCellSpacing w:w="0" w:type="dxa"/>
              </w:trPr>
              <w:tc>
                <w:tcPr>
                  <w:tcW w:w="0" w:type="auto"/>
                  <w:noWrap/>
                  <w:hideMark/>
                </w:tcPr>
                <w:p w14:paraId="1304514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hideMark/>
                </w:tcPr>
                <w:p w14:paraId="27AF214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1BCE56F5" w14:textId="77777777">
              <w:trPr>
                <w:tblCellSpacing w:w="0" w:type="dxa"/>
              </w:trPr>
              <w:tc>
                <w:tcPr>
                  <w:tcW w:w="0" w:type="auto"/>
                  <w:hideMark/>
                </w:tcPr>
                <w:p w14:paraId="60C5EA5C"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Contributor(s)</w:t>
                  </w:r>
                </w:p>
              </w:tc>
              <w:tc>
                <w:tcPr>
                  <w:tcW w:w="0" w:type="auto"/>
                  <w:hideMark/>
                </w:tcPr>
                <w:p w14:paraId="23BCC49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19" w:history="1">
                    <w:r w:rsidRPr="00607A4C">
                      <w:rPr>
                        <w:rFonts w:ascii="Verdana" w:eastAsia="Times New Roman" w:hAnsi="Verdana" w:cs="Times New Roman"/>
                        <w:color w:val="0056CC"/>
                        <w:kern w:val="0"/>
                        <w:sz w:val="18"/>
                        <w:szCs w:val="18"/>
                        <w14:ligatures w14:val="none"/>
                      </w:rPr>
                      <w:t>Qiu F</w:t>
                    </w:r>
                  </w:hyperlink>
                </w:p>
              </w:tc>
            </w:tr>
            <w:tr w:rsidR="00607A4C" w:rsidRPr="00607A4C" w14:paraId="1854D7A4" w14:textId="77777777">
              <w:trPr>
                <w:tblCellSpacing w:w="0" w:type="dxa"/>
              </w:trPr>
              <w:tc>
                <w:tcPr>
                  <w:tcW w:w="0" w:type="auto"/>
                  <w:noWrap/>
                  <w:hideMark/>
                </w:tcPr>
                <w:p w14:paraId="55EAABC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Citation(s)</w:t>
                  </w:r>
                </w:p>
              </w:tc>
              <w:tc>
                <w:tcPr>
                  <w:tcW w:w="0" w:type="auto"/>
                  <w:hideMark/>
                </w:tcPr>
                <w:p w14:paraId="26CCC2AB" w14:textId="77777777" w:rsidR="00607A4C" w:rsidRPr="00607A4C" w:rsidRDefault="00607A4C" w:rsidP="00607A4C">
                  <w:pPr>
                    <w:numPr>
                      <w:ilvl w:val="0"/>
                      <w:numId w:val="10"/>
                    </w:numPr>
                    <w:shd w:val="clear" w:color="auto" w:fill="FFFFFF"/>
                    <w:spacing w:before="100" w:beforeAutospacing="1" w:after="6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Qiu F, Miao H, Hui H, Qiu L et al. </w:t>
                  </w:r>
                  <w:proofErr w:type="gramStart"/>
                  <w:r w:rsidRPr="00607A4C">
                    <w:rPr>
                      <w:rFonts w:ascii="Verdana" w:eastAsia="Times New Roman" w:hAnsi="Verdana" w:cs="Times New Roman"/>
                      <w:kern w:val="0"/>
                      <w:sz w:val="18"/>
                      <w:szCs w:val="18"/>
                      <w14:ligatures w14:val="none"/>
                    </w:rPr>
                    <w:t>MHCII(</w:t>
                  </w:r>
                  <w:proofErr w:type="gramEnd"/>
                  <w:r w:rsidRPr="00607A4C">
                    <w:rPr>
                      <w:rFonts w:ascii="Verdana" w:eastAsia="Times New Roman" w:hAnsi="Verdana" w:cs="Times New Roman"/>
                      <w:kern w:val="0"/>
                      <w:sz w:val="18"/>
                      <w:szCs w:val="18"/>
                      <w14:ligatures w14:val="none"/>
                    </w:rPr>
                    <w:t>hi)LYVE1(lo)CCR2(hi) Interstitial Macrophages Promote Medial Fibrosis in Pulmonary Arterioles and Contribute to Pulmonary Hypertension. </w:t>
                  </w:r>
                  <w:r w:rsidRPr="00607A4C">
                    <w:rPr>
                      <w:rFonts w:ascii="Verdana" w:eastAsia="Times New Roman" w:hAnsi="Verdana" w:cs="Times New Roman"/>
                      <w:i/>
                      <w:iCs/>
                      <w:kern w:val="0"/>
                      <w:sz w:val="18"/>
                      <w:szCs w:val="18"/>
                      <w14:ligatures w14:val="none"/>
                    </w:rPr>
                    <w:t>Circ Res</w:t>
                  </w:r>
                  <w:r w:rsidRPr="00607A4C">
                    <w:rPr>
                      <w:rFonts w:ascii="Verdana" w:eastAsia="Times New Roman" w:hAnsi="Verdana" w:cs="Times New Roman"/>
                      <w:kern w:val="0"/>
                      <w:sz w:val="18"/>
                      <w:szCs w:val="18"/>
                      <w14:ligatures w14:val="none"/>
                    </w:rPr>
                    <w:t> 2025 Jun 20;137(1):46-66. PMID: </w:t>
                  </w:r>
                  <w:hyperlink r:id="rId120" w:tooltip="Link to PubMed record" w:history="1">
                    <w:r w:rsidRPr="00607A4C">
                      <w:rPr>
                        <w:rFonts w:ascii="Verdana" w:eastAsia="Times New Roman" w:hAnsi="Verdana" w:cs="Times New Roman"/>
                        <w:color w:val="0056CC"/>
                        <w:kern w:val="0"/>
                        <w:sz w:val="18"/>
                        <w:szCs w:val="18"/>
                        <w14:ligatures w14:val="none"/>
                      </w:rPr>
                      <w:t>40357547</w:t>
                    </w:r>
                  </w:hyperlink>
                </w:p>
              </w:tc>
            </w:tr>
          </w:tbl>
          <w:p w14:paraId="09E166E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bl>
    <w:p w14:paraId="033424BC" w14:textId="77777777" w:rsidR="00607A4C" w:rsidRDefault="00607A4C"/>
    <w:p w14:paraId="45C67333" w14:textId="77777777" w:rsidR="00607A4C" w:rsidRDefault="00607A4C"/>
    <w:tbl>
      <w:tblPr>
        <w:tblpPr w:leftFromText="45" w:rightFromText="45" w:vertAnchor="text" w:tblpXSpec="right" w:tblpYSpec="cente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607A4C" w:rsidRPr="00607A4C" w14:paraId="2FD40D3A" w14:textId="77777777">
        <w:trPr>
          <w:tblCellSpacing w:w="0" w:type="dxa"/>
        </w:trPr>
        <w:tc>
          <w:tcPr>
            <w:tcW w:w="0" w:type="auto"/>
            <w:shd w:val="clear" w:color="auto" w:fill="FFFFFF"/>
            <w:vAlign w:val="center"/>
            <w:hideMark/>
          </w:tcPr>
          <w:tbl>
            <w:tblPr>
              <w:tblW w:w="0" w:type="auto"/>
              <w:tblCellSpacing w:w="0" w:type="dxa"/>
              <w:tblBorders>
                <w:top w:val="single" w:sz="6" w:space="0" w:color="C0F8FF"/>
                <w:left w:val="single" w:sz="6" w:space="0" w:color="C0F8FF"/>
                <w:bottom w:val="single" w:sz="6" w:space="0" w:color="C0F8FF"/>
                <w:right w:val="single" w:sz="6" w:space="0" w:color="C0F8FF"/>
              </w:tblBorders>
              <w:tblCellMar>
                <w:left w:w="0" w:type="dxa"/>
                <w:right w:w="0" w:type="dxa"/>
              </w:tblCellMar>
              <w:tblLook w:val="04A0" w:firstRow="1" w:lastRow="0" w:firstColumn="1" w:lastColumn="0" w:noHBand="0" w:noVBand="1"/>
            </w:tblPr>
            <w:tblGrid>
              <w:gridCol w:w="27"/>
              <w:gridCol w:w="9317"/>
            </w:tblGrid>
            <w:tr w:rsidR="00607A4C" w:rsidRPr="00607A4C" w14:paraId="3FC094A8" w14:textId="77777777">
              <w:trPr>
                <w:tblCellSpacing w:w="0" w:type="dxa"/>
              </w:trPr>
              <w:tc>
                <w:tcPr>
                  <w:tcW w:w="0" w:type="auto"/>
                  <w:vAlign w:val="center"/>
                  <w:hideMark/>
                </w:tcPr>
                <w:p w14:paraId="2899ACD4" w14:textId="6AD2A43D"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noProof/>
                      <w:kern w:val="0"/>
                      <w:sz w:val="18"/>
                      <w:szCs w:val="18"/>
                      <w14:ligatures w14:val="none"/>
                    </w:rPr>
                    <w:lastRenderedPageBreak/>
                    <w:drawing>
                      <wp:inline distT="0" distB="0" distL="0" distR="0" wp14:anchorId="613069AF" wp14:editId="5EA7EA41">
                        <wp:extent cx="7620" cy="335280"/>
                        <wp:effectExtent l="0" t="0" r="0" b="0"/>
                        <wp:docPr id="2041317580" name="Pictur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7620" cy="335280"/>
                                </a:xfrm>
                                <a:prstGeom prst="rect">
                                  <a:avLst/>
                                </a:prstGeom>
                                <a:noFill/>
                                <a:ln>
                                  <a:noFill/>
                                </a:ln>
                              </pic:spPr>
                            </pic:pic>
                          </a:graphicData>
                        </a:graphic>
                      </wp:inline>
                    </w:drawing>
                  </w:r>
                </w:p>
              </w:tc>
              <w:tc>
                <w:tcPr>
                  <w:tcW w:w="5000" w:type="pct"/>
                  <w:shd w:val="clear" w:color="auto" w:fill="F0F8FF"/>
                  <w:vAlign w:val="center"/>
                  <w:hideMark/>
                </w:tcPr>
                <w:p w14:paraId="2A8808A6" w14:textId="77777777" w:rsidR="00607A4C" w:rsidRPr="00607A4C" w:rsidRDefault="00607A4C" w:rsidP="00607A4C">
                  <w:pPr>
                    <w:framePr w:hSpace="45" w:wrap="around" w:vAnchor="text" w:hAnchor="text" w:xAlign="right" w:yAlign="center"/>
                    <w:spacing w:after="0" w:line="165" w:lineRule="atLeast"/>
                    <w:rPr>
                      <w:rFonts w:ascii="Arial" w:eastAsia="Times New Roman" w:hAnsi="Arial" w:cs="Arial"/>
                      <w:color w:val="0066CC"/>
                      <w:kern w:val="0"/>
                      <w:sz w:val="17"/>
                      <w:szCs w:val="17"/>
                      <w14:ligatures w14:val="none"/>
                    </w:rPr>
                  </w:pPr>
                  <w:r w:rsidRPr="00607A4C">
                    <w:rPr>
                      <w:rFonts w:ascii="Arial" w:eastAsia="Times New Roman" w:hAnsi="Arial" w:cs="Arial"/>
                      <w:color w:val="0066CC"/>
                      <w:kern w:val="0"/>
                      <w:sz w:val="17"/>
                      <w:szCs w:val="17"/>
                      <w14:ligatures w14:val="none"/>
                    </w:rPr>
                    <w:t> </w:t>
                  </w:r>
                </w:p>
              </w:tc>
            </w:tr>
          </w:tbl>
          <w:p w14:paraId="5A13CE64" w14:textId="77777777" w:rsidR="00607A4C" w:rsidRPr="00607A4C" w:rsidRDefault="00607A4C" w:rsidP="00607A4C">
            <w:pPr>
              <w:pBdr>
                <w:bottom w:val="single" w:sz="6" w:space="1" w:color="auto"/>
              </w:pBdr>
              <w:spacing w:after="0" w:line="240" w:lineRule="auto"/>
              <w:jc w:val="center"/>
              <w:rPr>
                <w:rFonts w:ascii="Arial" w:eastAsia="Times New Roman" w:hAnsi="Arial" w:cs="Arial"/>
                <w:vanish/>
                <w:kern w:val="0"/>
                <w:sz w:val="16"/>
                <w:szCs w:val="16"/>
                <w14:ligatures w14:val="none"/>
              </w:rPr>
            </w:pPr>
            <w:r w:rsidRPr="00607A4C">
              <w:rPr>
                <w:rFonts w:ascii="Arial" w:eastAsia="Times New Roman" w:hAnsi="Arial" w:cs="Arial"/>
                <w:vanish/>
                <w:kern w:val="0"/>
                <w:sz w:val="16"/>
                <w:szCs w:val="16"/>
                <w14:ligatures w14:val="none"/>
              </w:rPr>
              <w:t>Top of Form</w:t>
            </w:r>
          </w:p>
          <w:tbl>
            <w:tblPr>
              <w:tblW w:w="5000" w:type="pct"/>
              <w:tblCellSpacing w:w="0" w:type="dxa"/>
              <w:tblCellMar>
                <w:left w:w="0" w:type="dxa"/>
                <w:right w:w="0" w:type="dxa"/>
              </w:tblCellMar>
              <w:tblLook w:val="04A0" w:firstRow="1" w:lastRow="0" w:firstColumn="1" w:lastColumn="0" w:noHBand="0" w:noVBand="1"/>
            </w:tblPr>
            <w:tblGrid>
              <w:gridCol w:w="6"/>
              <w:gridCol w:w="9354"/>
            </w:tblGrid>
            <w:tr w:rsidR="00607A4C" w:rsidRPr="00607A4C" w14:paraId="493EB32B" w14:textId="77777777">
              <w:trPr>
                <w:tblCellSpacing w:w="0" w:type="dxa"/>
              </w:trPr>
              <w:tc>
                <w:tcPr>
                  <w:tcW w:w="0" w:type="auto"/>
                  <w:vAlign w:val="center"/>
                  <w:hideMark/>
                </w:tcPr>
                <w:p w14:paraId="44E1B89B"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p>
              </w:tc>
              <w:tc>
                <w:tcPr>
                  <w:tcW w:w="5000" w:type="pct"/>
                  <w:shd w:val="clear" w:color="auto" w:fill="CCCCCC"/>
                  <w:noWrap/>
                  <w:vAlign w:val="center"/>
                  <w:hideMark/>
                </w:tcPr>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9354"/>
                  </w:tblGrid>
                  <w:tr w:rsidR="00607A4C" w:rsidRPr="00607A4C" w14:paraId="3F414F48" w14:textId="77777777">
                    <w:trPr>
                      <w:tblCellSpacing w:w="0" w:type="dxa"/>
                    </w:trPr>
                    <w:tc>
                      <w:tcPr>
                        <w:tcW w:w="0" w:type="auto"/>
                        <w:noWrap/>
                        <w:vAlign w:val="center"/>
                        <w:hideMark/>
                      </w:tcPr>
                      <w:tbl>
                        <w:tblPr>
                          <w:tblW w:w="0" w:type="auto"/>
                          <w:tblCellSpacing w:w="0" w:type="dxa"/>
                          <w:tblCellMar>
                            <w:left w:w="0" w:type="dxa"/>
                            <w:right w:w="0" w:type="dxa"/>
                          </w:tblCellMar>
                          <w:tblLook w:val="04A0" w:firstRow="1" w:lastRow="0" w:firstColumn="1" w:lastColumn="0" w:noHBand="0" w:noVBand="1"/>
                        </w:tblPr>
                        <w:tblGrid>
                          <w:gridCol w:w="8838"/>
                          <w:gridCol w:w="516"/>
                        </w:tblGrid>
                        <w:tr w:rsidR="00607A4C" w:rsidRPr="00607A4C" w14:paraId="0C04321A" w14:textId="77777777">
                          <w:trPr>
                            <w:tblCellSpacing w:w="0" w:type="dxa"/>
                          </w:trPr>
                          <w:tc>
                            <w:tcPr>
                              <w:tcW w:w="0" w:type="auto"/>
                              <w:vAlign w:val="center"/>
                              <w:hideMark/>
                            </w:tcPr>
                            <w:p w14:paraId="2273E9D4"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Scope: Self Platform Samples Series Family    Format: HTML SOFT MINiML    Amount: Brief Quick   GEO accession:   </w:t>
                              </w:r>
                            </w:p>
                          </w:tc>
                          <w:tc>
                            <w:tcPr>
                              <w:tcW w:w="0" w:type="auto"/>
                              <w:vAlign w:val="center"/>
                              <w:hideMark/>
                            </w:tcPr>
                            <w:p w14:paraId="53DE237C" w14:textId="4788D431"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noProof/>
                                  <w:kern w:val="0"/>
                                  <w:sz w:val="18"/>
                                  <w:szCs w:val="18"/>
                                  <w14:ligatures w14:val="none"/>
                                </w:rPr>
                                <w:drawing>
                                  <wp:inline distT="0" distB="0" distL="0" distR="0" wp14:anchorId="1953380B" wp14:editId="49A484D6">
                                    <wp:extent cx="350520" cy="175260"/>
                                    <wp:effectExtent l="0" t="0" r="0" b="0"/>
                                    <wp:docPr id="1846175753" name="Picture 4" descr="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o"/>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50520" cy="175260"/>
                                            </a:xfrm>
                                            <a:prstGeom prst="rect">
                                              <a:avLst/>
                                            </a:prstGeom>
                                            <a:noFill/>
                                            <a:ln>
                                              <a:noFill/>
                                            </a:ln>
                                          </pic:spPr>
                                        </pic:pic>
                                      </a:graphicData>
                                    </a:graphic>
                                  </wp:inline>
                                </w:drawing>
                              </w:r>
                            </w:p>
                          </w:tc>
                        </w:tr>
                      </w:tbl>
                      <w:p w14:paraId="1802D20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bl>
                <w:p w14:paraId="478B6216"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p>
              </w:tc>
            </w:tr>
          </w:tbl>
          <w:p w14:paraId="056C55E9" w14:textId="77777777" w:rsidR="00607A4C" w:rsidRPr="00607A4C" w:rsidRDefault="00607A4C" w:rsidP="00607A4C">
            <w:pPr>
              <w:pBdr>
                <w:top w:val="single" w:sz="6" w:space="1" w:color="auto"/>
              </w:pBdr>
              <w:spacing w:after="0" w:line="240" w:lineRule="auto"/>
              <w:jc w:val="center"/>
              <w:rPr>
                <w:rFonts w:ascii="Arial" w:eastAsia="Times New Roman" w:hAnsi="Arial" w:cs="Arial"/>
                <w:vanish/>
                <w:kern w:val="0"/>
                <w:sz w:val="16"/>
                <w:szCs w:val="16"/>
                <w14:ligatures w14:val="none"/>
              </w:rPr>
            </w:pPr>
            <w:r w:rsidRPr="00607A4C">
              <w:rPr>
                <w:rFonts w:ascii="Arial" w:eastAsia="Times New Roman" w:hAnsi="Arial" w:cs="Arial"/>
                <w:vanish/>
                <w:kern w:val="0"/>
                <w:sz w:val="16"/>
                <w:szCs w:val="16"/>
                <w14:ligatures w14:val="none"/>
              </w:rPr>
              <w:t>Bottom of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8"/>
            </w:tblGrid>
            <w:tr w:rsidR="00607A4C" w:rsidRPr="00607A4C" w14:paraId="45D66327" w14:textId="77777777">
              <w:trPr>
                <w:tblCellSpacing w:w="15" w:type="dxa"/>
              </w:trPr>
              <w:tc>
                <w:tcPr>
                  <w:tcW w:w="0" w:type="auto"/>
                  <w:vAlign w:val="center"/>
                  <w:hideMark/>
                </w:tcPr>
                <w:tbl>
                  <w:tblPr>
                    <w:tblW w:w="9000" w:type="dxa"/>
                    <w:tblCellSpacing w:w="0" w:type="dxa"/>
                    <w:tblCellMar>
                      <w:top w:w="24" w:type="dxa"/>
                      <w:left w:w="24" w:type="dxa"/>
                      <w:bottom w:w="24" w:type="dxa"/>
                      <w:right w:w="24" w:type="dxa"/>
                    </w:tblCellMar>
                    <w:tblLook w:val="04A0" w:firstRow="1" w:lastRow="0" w:firstColumn="1" w:lastColumn="0" w:noHBand="0" w:noVBand="1"/>
                  </w:tblPr>
                  <w:tblGrid>
                    <w:gridCol w:w="1542"/>
                    <w:gridCol w:w="7506"/>
                  </w:tblGrid>
                  <w:tr w:rsidR="00607A4C" w:rsidRPr="00607A4C" w14:paraId="336F7CE0" w14:textId="77777777">
                    <w:trPr>
                      <w:tblCellSpacing w:w="0" w:type="dxa"/>
                    </w:trPr>
                    <w:tc>
                      <w:tcPr>
                        <w:tcW w:w="0" w:type="auto"/>
                        <w:gridSpan w:val="2"/>
                        <w:shd w:val="clear" w:color="auto" w:fill="CCCCCC"/>
                        <w:hideMark/>
                      </w:tcPr>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3513"/>
                          <w:gridCol w:w="96"/>
                          <w:gridCol w:w="5391"/>
                        </w:tblGrid>
                        <w:tr w:rsidR="00607A4C" w:rsidRPr="00607A4C" w14:paraId="6D97CE01" w14:textId="77777777">
                          <w:trPr>
                            <w:tblCellSpacing w:w="15" w:type="dxa"/>
                          </w:trPr>
                          <w:tc>
                            <w:tcPr>
                              <w:tcW w:w="0" w:type="auto"/>
                              <w:vAlign w:val="center"/>
                              <w:hideMark/>
                            </w:tcPr>
                            <w:p w14:paraId="28288498"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hyperlink r:id="rId123" w:history="1">
                                <w:r w:rsidRPr="00607A4C">
                                  <w:rPr>
                                    <w:rFonts w:ascii="Verdana" w:eastAsia="Times New Roman" w:hAnsi="Verdana" w:cs="Times New Roman"/>
                                    <w:b/>
                                    <w:bCs/>
                                    <w:color w:val="0056CC"/>
                                    <w:kern w:val="0"/>
                                    <w:sz w:val="18"/>
                                    <w:szCs w:val="18"/>
                                    <w14:ligatures w14:val="none"/>
                                  </w:rPr>
                                  <w:t>Series GSE252844</w:t>
                                </w:r>
                              </w:hyperlink>
                            </w:p>
                          </w:tc>
                          <w:tc>
                            <w:tcPr>
                              <w:tcW w:w="0" w:type="auto"/>
                              <w:vAlign w:val="center"/>
                              <w:hideMark/>
                            </w:tcPr>
                            <w:p w14:paraId="3573707E"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p>
                          </w:tc>
                          <w:tc>
                            <w:tcPr>
                              <w:tcW w:w="0" w:type="auto"/>
                              <w:vAlign w:val="center"/>
                              <w:hideMark/>
                            </w:tcPr>
                            <w:p w14:paraId="28AF713C" w14:textId="77777777" w:rsidR="00607A4C" w:rsidRPr="00607A4C" w:rsidRDefault="00607A4C" w:rsidP="00607A4C">
                              <w:pPr>
                                <w:framePr w:hSpace="45" w:wrap="around" w:vAnchor="text" w:hAnchor="text" w:xAlign="right" w:yAlign="center"/>
                                <w:spacing w:after="0" w:line="240" w:lineRule="auto"/>
                                <w:jc w:val="right"/>
                                <w:rPr>
                                  <w:rFonts w:ascii="Verdana" w:eastAsia="Times New Roman" w:hAnsi="Verdana" w:cs="Times New Roman"/>
                                  <w:kern w:val="0"/>
                                  <w:sz w:val="18"/>
                                  <w:szCs w:val="18"/>
                                  <w14:ligatures w14:val="none"/>
                                </w:rPr>
                              </w:pPr>
                              <w:hyperlink r:id="rId124" w:history="1">
                                <w:r w:rsidRPr="00607A4C">
                                  <w:rPr>
                                    <w:rFonts w:ascii="Verdana" w:eastAsia="Times New Roman" w:hAnsi="Verdana" w:cs="Times New Roman"/>
                                    <w:color w:val="0056CC"/>
                                    <w:kern w:val="0"/>
                                    <w:sz w:val="18"/>
                                    <w:szCs w:val="18"/>
                                    <w14:ligatures w14:val="none"/>
                                  </w:rPr>
                                  <w:t xml:space="preserve">Query </w:t>
                                </w:r>
                                <w:proofErr w:type="spellStart"/>
                                <w:r w:rsidRPr="00607A4C">
                                  <w:rPr>
                                    <w:rFonts w:ascii="Verdana" w:eastAsia="Times New Roman" w:hAnsi="Verdana" w:cs="Times New Roman"/>
                                    <w:color w:val="0056CC"/>
                                    <w:kern w:val="0"/>
                                    <w:sz w:val="18"/>
                                    <w:szCs w:val="18"/>
                                    <w14:ligatures w14:val="none"/>
                                  </w:rPr>
                                  <w:t>DataSets</w:t>
                                </w:r>
                                <w:proofErr w:type="spellEnd"/>
                                <w:r w:rsidRPr="00607A4C">
                                  <w:rPr>
                                    <w:rFonts w:ascii="Verdana" w:eastAsia="Times New Roman" w:hAnsi="Verdana" w:cs="Times New Roman"/>
                                    <w:color w:val="0056CC"/>
                                    <w:kern w:val="0"/>
                                    <w:sz w:val="18"/>
                                    <w:szCs w:val="18"/>
                                    <w14:ligatures w14:val="none"/>
                                  </w:rPr>
                                  <w:t xml:space="preserve"> for GSE252844</w:t>
                                </w:r>
                              </w:hyperlink>
                            </w:p>
                          </w:tc>
                        </w:tr>
                      </w:tbl>
                      <w:p w14:paraId="73C6F9F1"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p>
                    </w:tc>
                  </w:tr>
                  <w:tr w:rsidR="00607A4C" w:rsidRPr="00607A4C" w14:paraId="2E4FD00E" w14:textId="77777777">
                    <w:trPr>
                      <w:tblCellSpacing w:w="0" w:type="dxa"/>
                    </w:trPr>
                    <w:tc>
                      <w:tcPr>
                        <w:tcW w:w="0" w:type="auto"/>
                        <w:hideMark/>
                      </w:tcPr>
                      <w:p w14:paraId="57166D9F"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Status</w:t>
                        </w:r>
                      </w:p>
                    </w:tc>
                    <w:tc>
                      <w:tcPr>
                        <w:tcW w:w="0" w:type="auto"/>
                        <w:hideMark/>
                      </w:tcPr>
                      <w:p w14:paraId="12785B36"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Public on Jan 18, 2024</w:t>
                        </w:r>
                      </w:p>
                    </w:tc>
                  </w:tr>
                  <w:tr w:rsidR="00607A4C" w:rsidRPr="00607A4C" w14:paraId="47F542E6" w14:textId="77777777">
                    <w:trPr>
                      <w:tblCellSpacing w:w="0" w:type="dxa"/>
                    </w:trPr>
                    <w:tc>
                      <w:tcPr>
                        <w:tcW w:w="0" w:type="auto"/>
                        <w:noWrap/>
                        <w:hideMark/>
                      </w:tcPr>
                      <w:p w14:paraId="46ED6DB8"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Title</w:t>
                        </w:r>
                      </w:p>
                    </w:tc>
                    <w:tc>
                      <w:tcPr>
                        <w:tcW w:w="0" w:type="auto"/>
                        <w:hideMark/>
                      </w:tcPr>
                      <w:p w14:paraId="1D97145F" w14:textId="77777777" w:rsidR="00607A4C" w:rsidRPr="00607A4C" w:rsidRDefault="00607A4C" w:rsidP="00607A4C">
                        <w:pPr>
                          <w:framePr w:hSpace="45" w:wrap="around" w:vAnchor="text" w:hAnchor="text" w:xAlign="right" w:yAlign="cente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Single cell RNA sequencing of rat lung tissues to characterize blast exposure-induced cell heterogeneity</w:t>
                        </w:r>
                      </w:p>
                    </w:tc>
                  </w:tr>
                  <w:tr w:rsidR="00607A4C" w:rsidRPr="00607A4C" w14:paraId="146E3FE5" w14:textId="77777777">
                    <w:trPr>
                      <w:tblCellSpacing w:w="0" w:type="dxa"/>
                    </w:trPr>
                    <w:tc>
                      <w:tcPr>
                        <w:tcW w:w="0" w:type="auto"/>
                        <w:noWrap/>
                        <w:hideMark/>
                      </w:tcPr>
                      <w:p w14:paraId="271448D9"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Organism</w:t>
                        </w:r>
                      </w:p>
                    </w:tc>
                    <w:tc>
                      <w:tcPr>
                        <w:tcW w:w="0" w:type="auto"/>
                        <w:hideMark/>
                      </w:tcPr>
                      <w:p w14:paraId="503B77C2"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hyperlink r:id="rId125" w:history="1">
                          <w:r w:rsidRPr="00607A4C">
                            <w:rPr>
                              <w:rFonts w:ascii="Verdana" w:eastAsia="Times New Roman" w:hAnsi="Verdana" w:cs="Times New Roman"/>
                              <w:color w:val="0056CC"/>
                              <w:kern w:val="0"/>
                              <w:sz w:val="18"/>
                              <w:szCs w:val="18"/>
                              <w14:ligatures w14:val="none"/>
                            </w:rPr>
                            <w:t>Rattus norvegicus</w:t>
                          </w:r>
                        </w:hyperlink>
                      </w:p>
                    </w:tc>
                  </w:tr>
                  <w:tr w:rsidR="00607A4C" w:rsidRPr="00607A4C" w14:paraId="38950AB1" w14:textId="77777777">
                    <w:trPr>
                      <w:tblCellSpacing w:w="0" w:type="dxa"/>
                    </w:trPr>
                    <w:tc>
                      <w:tcPr>
                        <w:tcW w:w="0" w:type="auto"/>
                        <w:noWrap/>
                        <w:hideMark/>
                      </w:tcPr>
                      <w:p w14:paraId="6495F5AD"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Experiment type</w:t>
                        </w:r>
                      </w:p>
                    </w:tc>
                    <w:tc>
                      <w:tcPr>
                        <w:tcW w:w="0" w:type="auto"/>
                        <w:hideMark/>
                      </w:tcPr>
                      <w:p w14:paraId="67FEE49B"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Expression profiling by high throughput sequencing</w:t>
                        </w:r>
                      </w:p>
                    </w:tc>
                  </w:tr>
                  <w:tr w:rsidR="00607A4C" w:rsidRPr="00607A4C" w14:paraId="5631E1D1" w14:textId="77777777">
                    <w:trPr>
                      <w:tblCellSpacing w:w="0" w:type="dxa"/>
                    </w:trPr>
                    <w:tc>
                      <w:tcPr>
                        <w:tcW w:w="0" w:type="auto"/>
                        <w:noWrap/>
                        <w:hideMark/>
                      </w:tcPr>
                      <w:p w14:paraId="48C7EFDB"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Summary</w:t>
                        </w:r>
                      </w:p>
                    </w:tc>
                    <w:tc>
                      <w:tcPr>
                        <w:tcW w:w="0" w:type="auto"/>
                        <w:hideMark/>
                      </w:tcPr>
                      <w:p w14:paraId="3949904E" w14:textId="77777777" w:rsidR="00607A4C" w:rsidRPr="00607A4C" w:rsidRDefault="00607A4C" w:rsidP="00607A4C">
                        <w:pPr>
                          <w:framePr w:hSpace="45" w:wrap="around" w:vAnchor="text" w:hAnchor="text" w:xAlign="right" w:yAlign="cente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Coal mining carries inherent risks of catastrophic gas explosions capable of inflicting severe lung injury. Using a rat model, we explored mechanisms underlying alveolar epithelial damage and </w:t>
                        </w:r>
                        <w:proofErr w:type="gramStart"/>
                        <w:r w:rsidRPr="00607A4C">
                          <w:rPr>
                            <w:rFonts w:ascii="Verdana" w:eastAsia="Times New Roman" w:hAnsi="Verdana" w:cs="Times New Roman"/>
                            <w:kern w:val="0"/>
                            <w:sz w:val="18"/>
                            <w:szCs w:val="18"/>
                            <w14:ligatures w14:val="none"/>
                          </w:rPr>
                          <w:t>repair</w:t>
                        </w:r>
                        <w:proofErr w:type="gramEnd"/>
                        <w:r w:rsidRPr="00607A4C">
                          <w:rPr>
                            <w:rFonts w:ascii="Verdana" w:eastAsia="Times New Roman" w:hAnsi="Verdana" w:cs="Times New Roman"/>
                            <w:kern w:val="0"/>
                            <w:sz w:val="18"/>
                            <w:szCs w:val="18"/>
                            <w14:ligatures w14:val="none"/>
                          </w:rPr>
                          <w:t xml:space="preserve"> following a gas explosion. By performing </w:t>
                        </w:r>
                        <w:proofErr w:type="spellStart"/>
                        <w:r w:rsidRPr="00607A4C">
                          <w:rPr>
                            <w:rFonts w:ascii="Verdana" w:eastAsia="Times New Roman" w:hAnsi="Verdana" w:cs="Times New Roman"/>
                            <w:kern w:val="0"/>
                            <w:sz w:val="18"/>
                            <w:szCs w:val="18"/>
                            <w14:ligatures w14:val="none"/>
                          </w:rPr>
                          <w:t>scRNA</w:t>
                        </w:r>
                        <w:proofErr w:type="spellEnd"/>
                        <w:r w:rsidRPr="00607A4C">
                          <w:rPr>
                            <w:rFonts w:ascii="Verdana" w:eastAsia="Times New Roman" w:hAnsi="Verdana" w:cs="Times New Roman"/>
                            <w:kern w:val="0"/>
                            <w:sz w:val="18"/>
                            <w:szCs w:val="18"/>
                            <w14:ligatures w14:val="none"/>
                          </w:rPr>
                          <w:t>-sequencing, we revealed that alveolar epithelial cells exhibited the most profound transcriptomic changes after gas explosion compared to other pulmonary cell types.</w:t>
                        </w:r>
                      </w:p>
                    </w:tc>
                  </w:tr>
                  <w:tr w:rsidR="00607A4C" w:rsidRPr="00607A4C" w14:paraId="37189B29" w14:textId="77777777">
                    <w:trPr>
                      <w:tblCellSpacing w:w="0" w:type="dxa"/>
                    </w:trPr>
                    <w:tc>
                      <w:tcPr>
                        <w:tcW w:w="0" w:type="auto"/>
                        <w:noWrap/>
                        <w:hideMark/>
                      </w:tcPr>
                      <w:p w14:paraId="52B0F4D4"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hideMark/>
                      </w:tcPr>
                      <w:p w14:paraId="69AD440D"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p>
                    </w:tc>
                  </w:tr>
                  <w:tr w:rsidR="00607A4C" w:rsidRPr="00607A4C" w14:paraId="579B7665" w14:textId="77777777">
                    <w:trPr>
                      <w:tblCellSpacing w:w="0" w:type="dxa"/>
                    </w:trPr>
                    <w:tc>
                      <w:tcPr>
                        <w:tcW w:w="0" w:type="auto"/>
                        <w:noWrap/>
                        <w:hideMark/>
                      </w:tcPr>
                      <w:p w14:paraId="46055813"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Overall design</w:t>
                        </w:r>
                      </w:p>
                    </w:tc>
                    <w:tc>
                      <w:tcPr>
                        <w:tcW w:w="0" w:type="auto"/>
                        <w:hideMark/>
                      </w:tcPr>
                      <w:p w14:paraId="5610A51F" w14:textId="77777777" w:rsidR="00607A4C" w:rsidRPr="00607A4C" w:rsidRDefault="00607A4C" w:rsidP="00607A4C">
                        <w:pPr>
                          <w:framePr w:hSpace="45" w:wrap="around" w:vAnchor="text" w:hAnchor="text" w:xAlign="right" w:yAlign="cente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To investigate the variation of lung cells, we exposed rats to blast explosion and matched them with control. The lung tissues of both groups were subjected to </w:t>
                        </w:r>
                        <w:proofErr w:type="spellStart"/>
                        <w:r w:rsidRPr="00607A4C">
                          <w:rPr>
                            <w:rFonts w:ascii="Verdana" w:eastAsia="Times New Roman" w:hAnsi="Verdana" w:cs="Times New Roman"/>
                            <w:kern w:val="0"/>
                            <w:sz w:val="18"/>
                            <w:szCs w:val="18"/>
                            <w14:ligatures w14:val="none"/>
                          </w:rPr>
                          <w:t>scRNA</w:t>
                        </w:r>
                        <w:proofErr w:type="spellEnd"/>
                        <w:r w:rsidRPr="00607A4C">
                          <w:rPr>
                            <w:rFonts w:ascii="Verdana" w:eastAsia="Times New Roman" w:hAnsi="Verdana" w:cs="Times New Roman"/>
                            <w:kern w:val="0"/>
                            <w:sz w:val="18"/>
                            <w:szCs w:val="18"/>
                            <w14:ligatures w14:val="none"/>
                          </w:rPr>
                          <w:t>-sequencing.</w:t>
                        </w:r>
                      </w:p>
                    </w:tc>
                  </w:tr>
                  <w:tr w:rsidR="00607A4C" w:rsidRPr="00607A4C" w14:paraId="2E430D25" w14:textId="77777777">
                    <w:trPr>
                      <w:tblCellSpacing w:w="0" w:type="dxa"/>
                    </w:trPr>
                    <w:tc>
                      <w:tcPr>
                        <w:tcW w:w="0" w:type="auto"/>
                        <w:noWrap/>
                        <w:hideMark/>
                      </w:tcPr>
                      <w:p w14:paraId="0219DC42"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hideMark/>
                      </w:tcPr>
                      <w:p w14:paraId="3523821B"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p>
                    </w:tc>
                  </w:tr>
                  <w:tr w:rsidR="00607A4C" w:rsidRPr="00607A4C" w14:paraId="1BD82432" w14:textId="77777777">
                    <w:trPr>
                      <w:tblCellSpacing w:w="0" w:type="dxa"/>
                    </w:trPr>
                    <w:tc>
                      <w:tcPr>
                        <w:tcW w:w="0" w:type="auto"/>
                        <w:hideMark/>
                      </w:tcPr>
                      <w:p w14:paraId="5D5C0BEC"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Contributor(s)</w:t>
                        </w:r>
                      </w:p>
                    </w:tc>
                    <w:tc>
                      <w:tcPr>
                        <w:tcW w:w="0" w:type="auto"/>
                        <w:hideMark/>
                      </w:tcPr>
                      <w:p w14:paraId="2F424184"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hyperlink r:id="rId126" w:history="1">
                          <w:r w:rsidRPr="00607A4C">
                            <w:rPr>
                              <w:rFonts w:ascii="Verdana" w:eastAsia="Times New Roman" w:hAnsi="Verdana" w:cs="Times New Roman"/>
                              <w:color w:val="0056CC"/>
                              <w:kern w:val="0"/>
                              <w:sz w:val="18"/>
                              <w:szCs w:val="18"/>
                              <w14:ligatures w14:val="none"/>
                            </w:rPr>
                            <w:t>Zhang L</w:t>
                          </w:r>
                        </w:hyperlink>
                        <w:r w:rsidRPr="00607A4C">
                          <w:rPr>
                            <w:rFonts w:ascii="Verdana" w:eastAsia="Times New Roman" w:hAnsi="Verdana" w:cs="Times New Roman"/>
                            <w:kern w:val="0"/>
                            <w:sz w:val="18"/>
                            <w:szCs w:val="18"/>
                            <w14:ligatures w14:val="none"/>
                          </w:rPr>
                          <w:t>, </w:t>
                        </w:r>
                        <w:hyperlink r:id="rId127" w:history="1">
                          <w:r w:rsidRPr="00607A4C">
                            <w:rPr>
                              <w:rFonts w:ascii="Verdana" w:eastAsia="Times New Roman" w:hAnsi="Verdana" w:cs="Times New Roman"/>
                              <w:color w:val="0056CC"/>
                              <w:kern w:val="0"/>
                              <w:sz w:val="18"/>
                              <w:szCs w:val="18"/>
                              <w14:ligatures w14:val="none"/>
                            </w:rPr>
                            <w:t>Tian L</w:t>
                          </w:r>
                        </w:hyperlink>
                        <w:r w:rsidRPr="00607A4C">
                          <w:rPr>
                            <w:rFonts w:ascii="Verdana" w:eastAsia="Times New Roman" w:hAnsi="Verdana" w:cs="Times New Roman"/>
                            <w:kern w:val="0"/>
                            <w:sz w:val="18"/>
                            <w:szCs w:val="18"/>
                            <w14:ligatures w14:val="none"/>
                          </w:rPr>
                          <w:t>, </w:t>
                        </w:r>
                        <w:hyperlink r:id="rId128" w:history="1">
                          <w:r w:rsidRPr="00607A4C">
                            <w:rPr>
                              <w:rFonts w:ascii="Verdana" w:eastAsia="Times New Roman" w:hAnsi="Verdana" w:cs="Times New Roman"/>
                              <w:color w:val="0056CC"/>
                              <w:kern w:val="0"/>
                              <w:sz w:val="18"/>
                              <w:szCs w:val="18"/>
                              <w14:ligatures w14:val="none"/>
                            </w:rPr>
                            <w:t>Li H</w:t>
                          </w:r>
                        </w:hyperlink>
                        <w:r w:rsidRPr="00607A4C">
                          <w:rPr>
                            <w:rFonts w:ascii="Verdana" w:eastAsia="Times New Roman" w:hAnsi="Verdana" w:cs="Times New Roman"/>
                            <w:kern w:val="0"/>
                            <w:sz w:val="18"/>
                            <w:szCs w:val="18"/>
                            <w14:ligatures w14:val="none"/>
                          </w:rPr>
                          <w:t>, </w:t>
                        </w:r>
                        <w:hyperlink r:id="rId129" w:history="1">
                          <w:r w:rsidRPr="00607A4C">
                            <w:rPr>
                              <w:rFonts w:ascii="Verdana" w:eastAsia="Times New Roman" w:hAnsi="Verdana" w:cs="Times New Roman"/>
                              <w:color w:val="0056CC"/>
                              <w:kern w:val="0"/>
                              <w:sz w:val="18"/>
                              <w:szCs w:val="18"/>
                              <w14:ligatures w14:val="none"/>
                            </w:rPr>
                            <w:t>Ding C</w:t>
                          </w:r>
                        </w:hyperlink>
                        <w:r w:rsidRPr="00607A4C">
                          <w:rPr>
                            <w:rFonts w:ascii="Verdana" w:eastAsia="Times New Roman" w:hAnsi="Verdana" w:cs="Times New Roman"/>
                            <w:kern w:val="0"/>
                            <w:sz w:val="18"/>
                            <w:szCs w:val="18"/>
                            <w14:ligatures w14:val="none"/>
                          </w:rPr>
                          <w:t>, </w:t>
                        </w:r>
                        <w:hyperlink r:id="rId130" w:history="1">
                          <w:r w:rsidRPr="00607A4C">
                            <w:rPr>
                              <w:rFonts w:ascii="Verdana" w:eastAsia="Times New Roman" w:hAnsi="Verdana" w:cs="Times New Roman"/>
                              <w:color w:val="0056CC"/>
                              <w:kern w:val="0"/>
                              <w:sz w:val="18"/>
                              <w:szCs w:val="18"/>
                              <w14:ligatures w14:val="none"/>
                            </w:rPr>
                            <w:t>Yao S</w:t>
                          </w:r>
                        </w:hyperlink>
                        <w:r w:rsidRPr="00607A4C">
                          <w:rPr>
                            <w:rFonts w:ascii="Verdana" w:eastAsia="Times New Roman" w:hAnsi="Verdana" w:cs="Times New Roman"/>
                            <w:kern w:val="0"/>
                            <w:sz w:val="18"/>
                            <w:szCs w:val="18"/>
                            <w14:ligatures w14:val="none"/>
                          </w:rPr>
                          <w:t>, </w:t>
                        </w:r>
                        <w:hyperlink r:id="rId131" w:history="1">
                          <w:r w:rsidRPr="00607A4C">
                            <w:rPr>
                              <w:rFonts w:ascii="Verdana" w:eastAsia="Times New Roman" w:hAnsi="Verdana" w:cs="Times New Roman"/>
                              <w:color w:val="0056CC"/>
                              <w:kern w:val="0"/>
                              <w:sz w:val="18"/>
                              <w:szCs w:val="18"/>
                              <w14:ligatures w14:val="none"/>
                            </w:rPr>
                            <w:t>Ren W</w:t>
                          </w:r>
                        </w:hyperlink>
                      </w:p>
                    </w:tc>
                  </w:tr>
                  <w:tr w:rsidR="00607A4C" w:rsidRPr="00607A4C" w14:paraId="04F2D596" w14:textId="77777777">
                    <w:trPr>
                      <w:tblCellSpacing w:w="0" w:type="dxa"/>
                    </w:trPr>
                    <w:tc>
                      <w:tcPr>
                        <w:tcW w:w="0" w:type="auto"/>
                        <w:noWrap/>
                        <w:hideMark/>
                      </w:tcPr>
                      <w:p w14:paraId="4DF15154"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Citation(s)</w:t>
                        </w:r>
                      </w:p>
                    </w:tc>
                    <w:tc>
                      <w:tcPr>
                        <w:tcW w:w="0" w:type="auto"/>
                        <w:hideMark/>
                      </w:tcPr>
                      <w:p w14:paraId="3DC9E213" w14:textId="77777777" w:rsidR="00607A4C" w:rsidRPr="00607A4C" w:rsidRDefault="00607A4C" w:rsidP="00607A4C">
                        <w:pPr>
                          <w:framePr w:hSpace="45" w:wrap="around" w:vAnchor="text" w:hAnchor="text" w:xAlign="right" w:yAlign="center"/>
                          <w:numPr>
                            <w:ilvl w:val="0"/>
                            <w:numId w:val="11"/>
                          </w:numPr>
                          <w:shd w:val="clear" w:color="auto" w:fill="FFFFFF"/>
                          <w:spacing w:before="100" w:beforeAutospacing="1" w:after="6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Zhang L, Wang Y, Tian L, Li L et al. Thrombospondin-1-mediated crosstalk between autophagy and oxidative stress orchestrates repair of blast lung injury. </w:t>
                        </w:r>
                        <w:proofErr w:type="spellStart"/>
                        <w:r w:rsidRPr="00607A4C">
                          <w:rPr>
                            <w:rFonts w:ascii="Verdana" w:eastAsia="Times New Roman" w:hAnsi="Verdana" w:cs="Times New Roman"/>
                            <w:i/>
                            <w:iCs/>
                            <w:kern w:val="0"/>
                            <w:sz w:val="18"/>
                            <w:szCs w:val="18"/>
                            <w14:ligatures w14:val="none"/>
                          </w:rPr>
                          <w:t>Biochim</w:t>
                        </w:r>
                        <w:proofErr w:type="spellEnd"/>
                        <w:r w:rsidRPr="00607A4C">
                          <w:rPr>
                            <w:rFonts w:ascii="Verdana" w:eastAsia="Times New Roman" w:hAnsi="Verdana" w:cs="Times New Roman"/>
                            <w:i/>
                            <w:iCs/>
                            <w:kern w:val="0"/>
                            <w:sz w:val="18"/>
                            <w:szCs w:val="18"/>
                            <w14:ligatures w14:val="none"/>
                          </w:rPr>
                          <w:t xml:space="preserve"> </w:t>
                        </w:r>
                        <w:proofErr w:type="spellStart"/>
                        <w:r w:rsidRPr="00607A4C">
                          <w:rPr>
                            <w:rFonts w:ascii="Verdana" w:eastAsia="Times New Roman" w:hAnsi="Verdana" w:cs="Times New Roman"/>
                            <w:i/>
                            <w:iCs/>
                            <w:kern w:val="0"/>
                            <w:sz w:val="18"/>
                            <w:szCs w:val="18"/>
                            <w14:ligatures w14:val="none"/>
                          </w:rPr>
                          <w:t>Biophys</w:t>
                        </w:r>
                        <w:proofErr w:type="spellEnd"/>
                        <w:r w:rsidRPr="00607A4C">
                          <w:rPr>
                            <w:rFonts w:ascii="Verdana" w:eastAsia="Times New Roman" w:hAnsi="Verdana" w:cs="Times New Roman"/>
                            <w:i/>
                            <w:iCs/>
                            <w:kern w:val="0"/>
                            <w:sz w:val="18"/>
                            <w:szCs w:val="18"/>
                            <w14:ligatures w14:val="none"/>
                          </w:rPr>
                          <w:t xml:space="preserve"> Acta Mol Basis Dis</w:t>
                        </w:r>
                        <w:r w:rsidRPr="00607A4C">
                          <w:rPr>
                            <w:rFonts w:ascii="Verdana" w:eastAsia="Times New Roman" w:hAnsi="Verdana" w:cs="Times New Roman"/>
                            <w:kern w:val="0"/>
                            <w:sz w:val="18"/>
                            <w:szCs w:val="18"/>
                            <w14:ligatures w14:val="none"/>
                          </w:rPr>
                          <w:t> 2024 Mar;1870(3):167026. PMID: </w:t>
                        </w:r>
                        <w:hyperlink r:id="rId132" w:tooltip="Link to PubMed record" w:history="1">
                          <w:r w:rsidRPr="00607A4C">
                            <w:rPr>
                              <w:rFonts w:ascii="Verdana" w:eastAsia="Times New Roman" w:hAnsi="Verdana" w:cs="Times New Roman"/>
                              <w:color w:val="0056CC"/>
                              <w:kern w:val="0"/>
                              <w:sz w:val="18"/>
                              <w:szCs w:val="18"/>
                              <w14:ligatures w14:val="none"/>
                            </w:rPr>
                            <w:t>38237742</w:t>
                          </w:r>
                        </w:hyperlink>
                      </w:p>
                    </w:tc>
                  </w:tr>
                </w:tbl>
                <w:p w14:paraId="72F8976F" w14:textId="77777777" w:rsidR="00607A4C" w:rsidRPr="00607A4C" w:rsidRDefault="00607A4C" w:rsidP="00607A4C">
                  <w:pPr>
                    <w:framePr w:hSpace="45" w:wrap="around" w:vAnchor="text" w:hAnchor="text" w:xAlign="right" w:yAlign="center"/>
                    <w:spacing w:after="0" w:line="240" w:lineRule="auto"/>
                    <w:rPr>
                      <w:rFonts w:ascii="Verdana" w:eastAsia="Times New Roman" w:hAnsi="Verdana" w:cs="Times New Roman"/>
                      <w:kern w:val="0"/>
                      <w:sz w:val="18"/>
                      <w:szCs w:val="18"/>
                      <w14:ligatures w14:val="none"/>
                    </w:rPr>
                  </w:pPr>
                </w:p>
              </w:tc>
            </w:tr>
          </w:tbl>
          <w:p w14:paraId="4CA6A35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bl>
    <w:p w14:paraId="1639EA57" w14:textId="77777777" w:rsidR="00607A4C" w:rsidRDefault="00607A4C"/>
    <w:p w14:paraId="440B061F" w14:textId="77777777" w:rsidR="00607A4C" w:rsidRDefault="00607A4C"/>
    <w:tbl>
      <w:tblPr>
        <w:tblW w:w="9000" w:type="dxa"/>
        <w:tblCellSpacing w:w="0" w:type="dxa"/>
        <w:shd w:val="clear" w:color="auto" w:fill="FFFFFF"/>
        <w:tblCellMar>
          <w:top w:w="24" w:type="dxa"/>
          <w:left w:w="24" w:type="dxa"/>
          <w:bottom w:w="24" w:type="dxa"/>
          <w:right w:w="24" w:type="dxa"/>
        </w:tblCellMar>
        <w:tblLook w:val="04A0" w:firstRow="1" w:lastRow="0" w:firstColumn="1" w:lastColumn="0" w:noHBand="0" w:noVBand="1"/>
      </w:tblPr>
      <w:tblGrid>
        <w:gridCol w:w="1542"/>
        <w:gridCol w:w="7506"/>
      </w:tblGrid>
      <w:tr w:rsidR="00607A4C" w:rsidRPr="00607A4C" w14:paraId="31715969" w14:textId="77777777">
        <w:trPr>
          <w:tblCellSpacing w:w="0" w:type="dxa"/>
        </w:trPr>
        <w:tc>
          <w:tcPr>
            <w:tcW w:w="0" w:type="auto"/>
            <w:gridSpan w:val="2"/>
            <w:shd w:val="clear" w:color="auto" w:fill="CCCCCC"/>
            <w:hideMark/>
          </w:tcPr>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3513"/>
              <w:gridCol w:w="96"/>
              <w:gridCol w:w="5391"/>
            </w:tblGrid>
            <w:tr w:rsidR="00607A4C" w:rsidRPr="00607A4C" w14:paraId="3E5B9880" w14:textId="77777777">
              <w:trPr>
                <w:tblCellSpacing w:w="15" w:type="dxa"/>
              </w:trPr>
              <w:tc>
                <w:tcPr>
                  <w:tcW w:w="0" w:type="auto"/>
                  <w:vAlign w:val="center"/>
                  <w:hideMark/>
                </w:tcPr>
                <w:p w14:paraId="07CAB46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33" w:history="1">
                    <w:r w:rsidRPr="00607A4C">
                      <w:rPr>
                        <w:rFonts w:ascii="Verdana" w:eastAsia="Times New Roman" w:hAnsi="Verdana" w:cs="Times New Roman"/>
                        <w:b/>
                        <w:bCs/>
                        <w:color w:val="0056CC"/>
                        <w:kern w:val="0"/>
                        <w:sz w:val="18"/>
                        <w:szCs w:val="18"/>
                        <w14:ligatures w14:val="none"/>
                      </w:rPr>
                      <w:t>Series GSE242310</w:t>
                    </w:r>
                  </w:hyperlink>
                </w:p>
              </w:tc>
              <w:tc>
                <w:tcPr>
                  <w:tcW w:w="0" w:type="auto"/>
                  <w:vAlign w:val="center"/>
                  <w:hideMark/>
                </w:tcPr>
                <w:p w14:paraId="0676E49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c>
                <w:tcPr>
                  <w:tcW w:w="0" w:type="auto"/>
                  <w:vAlign w:val="center"/>
                  <w:hideMark/>
                </w:tcPr>
                <w:p w14:paraId="1A2CA8FC" w14:textId="77777777" w:rsidR="00607A4C" w:rsidRPr="00607A4C" w:rsidRDefault="00607A4C" w:rsidP="00607A4C">
                  <w:pPr>
                    <w:spacing w:after="0" w:line="240" w:lineRule="auto"/>
                    <w:jc w:val="right"/>
                    <w:rPr>
                      <w:rFonts w:ascii="Verdana" w:eastAsia="Times New Roman" w:hAnsi="Verdana" w:cs="Times New Roman"/>
                      <w:kern w:val="0"/>
                      <w:sz w:val="18"/>
                      <w:szCs w:val="18"/>
                      <w14:ligatures w14:val="none"/>
                    </w:rPr>
                  </w:pPr>
                  <w:hyperlink r:id="rId134" w:history="1">
                    <w:r w:rsidRPr="00607A4C">
                      <w:rPr>
                        <w:rFonts w:ascii="Verdana" w:eastAsia="Times New Roman" w:hAnsi="Verdana" w:cs="Times New Roman"/>
                        <w:color w:val="0056CC"/>
                        <w:kern w:val="0"/>
                        <w:sz w:val="18"/>
                        <w:szCs w:val="18"/>
                        <w14:ligatures w14:val="none"/>
                      </w:rPr>
                      <w:t xml:space="preserve">Query </w:t>
                    </w:r>
                    <w:proofErr w:type="spellStart"/>
                    <w:r w:rsidRPr="00607A4C">
                      <w:rPr>
                        <w:rFonts w:ascii="Verdana" w:eastAsia="Times New Roman" w:hAnsi="Verdana" w:cs="Times New Roman"/>
                        <w:color w:val="0056CC"/>
                        <w:kern w:val="0"/>
                        <w:sz w:val="18"/>
                        <w:szCs w:val="18"/>
                        <w14:ligatures w14:val="none"/>
                      </w:rPr>
                      <w:t>DataSets</w:t>
                    </w:r>
                    <w:proofErr w:type="spellEnd"/>
                    <w:r w:rsidRPr="00607A4C">
                      <w:rPr>
                        <w:rFonts w:ascii="Verdana" w:eastAsia="Times New Roman" w:hAnsi="Verdana" w:cs="Times New Roman"/>
                        <w:color w:val="0056CC"/>
                        <w:kern w:val="0"/>
                        <w:sz w:val="18"/>
                        <w:szCs w:val="18"/>
                        <w14:ligatures w14:val="none"/>
                      </w:rPr>
                      <w:t xml:space="preserve"> for GSE242310</w:t>
                    </w:r>
                  </w:hyperlink>
                </w:p>
              </w:tc>
            </w:tr>
          </w:tbl>
          <w:p w14:paraId="5AF62EE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4D3DD1C0" w14:textId="77777777">
        <w:trPr>
          <w:tblCellSpacing w:w="0" w:type="dxa"/>
        </w:trPr>
        <w:tc>
          <w:tcPr>
            <w:tcW w:w="0" w:type="auto"/>
            <w:shd w:val="clear" w:color="auto" w:fill="FFFFFF"/>
            <w:hideMark/>
          </w:tcPr>
          <w:p w14:paraId="647FEBA8"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Status</w:t>
            </w:r>
          </w:p>
        </w:tc>
        <w:tc>
          <w:tcPr>
            <w:tcW w:w="0" w:type="auto"/>
            <w:shd w:val="clear" w:color="auto" w:fill="FFFFFF"/>
            <w:hideMark/>
          </w:tcPr>
          <w:p w14:paraId="1A80760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Public on Sep 01, 2024</w:t>
            </w:r>
          </w:p>
        </w:tc>
      </w:tr>
      <w:tr w:rsidR="00607A4C" w:rsidRPr="00607A4C" w14:paraId="1739EA76" w14:textId="77777777">
        <w:trPr>
          <w:tblCellSpacing w:w="0" w:type="dxa"/>
        </w:trPr>
        <w:tc>
          <w:tcPr>
            <w:tcW w:w="0" w:type="auto"/>
            <w:shd w:val="clear" w:color="auto" w:fill="FFFFFF"/>
            <w:noWrap/>
            <w:hideMark/>
          </w:tcPr>
          <w:p w14:paraId="57A4845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Title</w:t>
            </w:r>
          </w:p>
        </w:tc>
        <w:tc>
          <w:tcPr>
            <w:tcW w:w="0" w:type="auto"/>
            <w:shd w:val="clear" w:color="auto" w:fill="FFFFFF"/>
            <w:hideMark/>
          </w:tcPr>
          <w:p w14:paraId="5D761CC0"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Cellular senescence in </w:t>
            </w:r>
            <w:proofErr w:type="spellStart"/>
            <w:r w:rsidRPr="00607A4C">
              <w:rPr>
                <w:rFonts w:ascii="Verdana" w:eastAsia="Times New Roman" w:hAnsi="Verdana" w:cs="Times New Roman"/>
                <w:kern w:val="0"/>
                <w:sz w:val="18"/>
                <w:szCs w:val="18"/>
                <w14:ligatures w14:val="none"/>
              </w:rPr>
              <w:t>hyperoxic</w:t>
            </w:r>
            <w:proofErr w:type="spellEnd"/>
            <w:r w:rsidRPr="00607A4C">
              <w:rPr>
                <w:rFonts w:ascii="Verdana" w:eastAsia="Times New Roman" w:hAnsi="Verdana" w:cs="Times New Roman"/>
                <w:kern w:val="0"/>
                <w:sz w:val="18"/>
                <w:szCs w:val="18"/>
                <w14:ligatures w14:val="none"/>
              </w:rPr>
              <w:t xml:space="preserve"> neonatal rat lung</w:t>
            </w:r>
          </w:p>
        </w:tc>
      </w:tr>
      <w:tr w:rsidR="00607A4C" w:rsidRPr="00607A4C" w14:paraId="21A24117" w14:textId="77777777">
        <w:trPr>
          <w:tblCellSpacing w:w="0" w:type="dxa"/>
        </w:trPr>
        <w:tc>
          <w:tcPr>
            <w:tcW w:w="0" w:type="auto"/>
            <w:shd w:val="clear" w:color="auto" w:fill="FFFFFF"/>
            <w:noWrap/>
            <w:hideMark/>
          </w:tcPr>
          <w:p w14:paraId="23E47C3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Organism</w:t>
            </w:r>
          </w:p>
        </w:tc>
        <w:tc>
          <w:tcPr>
            <w:tcW w:w="0" w:type="auto"/>
            <w:shd w:val="clear" w:color="auto" w:fill="FFFFFF"/>
            <w:hideMark/>
          </w:tcPr>
          <w:p w14:paraId="0F7F4C64"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35" w:history="1">
              <w:r w:rsidRPr="00607A4C">
                <w:rPr>
                  <w:rFonts w:ascii="Verdana" w:eastAsia="Times New Roman" w:hAnsi="Verdana" w:cs="Times New Roman"/>
                  <w:color w:val="0056CC"/>
                  <w:kern w:val="0"/>
                  <w:sz w:val="18"/>
                  <w:szCs w:val="18"/>
                  <w14:ligatures w14:val="none"/>
                </w:rPr>
                <w:t>Rattus norvegicus</w:t>
              </w:r>
            </w:hyperlink>
          </w:p>
        </w:tc>
      </w:tr>
      <w:tr w:rsidR="00607A4C" w:rsidRPr="00607A4C" w14:paraId="14BAD9A2" w14:textId="77777777">
        <w:trPr>
          <w:tblCellSpacing w:w="0" w:type="dxa"/>
        </w:trPr>
        <w:tc>
          <w:tcPr>
            <w:tcW w:w="0" w:type="auto"/>
            <w:shd w:val="clear" w:color="auto" w:fill="FFFFFF"/>
            <w:noWrap/>
            <w:hideMark/>
          </w:tcPr>
          <w:p w14:paraId="68A7E20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Experiment type</w:t>
            </w:r>
          </w:p>
        </w:tc>
        <w:tc>
          <w:tcPr>
            <w:tcW w:w="0" w:type="auto"/>
            <w:shd w:val="clear" w:color="auto" w:fill="FFFFFF"/>
            <w:hideMark/>
          </w:tcPr>
          <w:p w14:paraId="0B96014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Expression profiling by high throughput sequencing</w:t>
            </w:r>
          </w:p>
        </w:tc>
      </w:tr>
      <w:tr w:rsidR="00607A4C" w:rsidRPr="00607A4C" w14:paraId="1BB27947" w14:textId="77777777">
        <w:trPr>
          <w:tblCellSpacing w:w="0" w:type="dxa"/>
        </w:trPr>
        <w:tc>
          <w:tcPr>
            <w:tcW w:w="0" w:type="auto"/>
            <w:shd w:val="clear" w:color="auto" w:fill="FFFFFF"/>
            <w:noWrap/>
            <w:hideMark/>
          </w:tcPr>
          <w:p w14:paraId="5F3BC61C"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Summary</w:t>
            </w:r>
          </w:p>
        </w:tc>
        <w:tc>
          <w:tcPr>
            <w:tcW w:w="0" w:type="auto"/>
            <w:shd w:val="clear" w:color="auto" w:fill="FFFFFF"/>
            <w:hideMark/>
          </w:tcPr>
          <w:p w14:paraId="132C0B19"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Sprague-Dawley (SD) rat pups exposed to room air (NOX) or 95% O2 (HOX) from P1-P10 to study the role of cellular senescence in bronchopulmonary dysplasia (BPD). Markers of cellular senescence in the lungs were obtained at P10 and P21. </w:t>
            </w:r>
            <w:proofErr w:type="spellStart"/>
            <w:r w:rsidRPr="00607A4C">
              <w:rPr>
                <w:rFonts w:ascii="Verdana" w:eastAsia="Times New Roman" w:hAnsi="Verdana" w:cs="Times New Roman"/>
                <w:kern w:val="0"/>
                <w:sz w:val="18"/>
                <w:szCs w:val="18"/>
                <w14:ligatures w14:val="none"/>
              </w:rPr>
              <w:t>ScRNAseq</w:t>
            </w:r>
            <w:proofErr w:type="spellEnd"/>
            <w:r w:rsidRPr="00607A4C">
              <w:rPr>
                <w:rFonts w:ascii="Verdana" w:eastAsia="Times New Roman" w:hAnsi="Verdana" w:cs="Times New Roman"/>
                <w:kern w:val="0"/>
                <w:sz w:val="18"/>
                <w:szCs w:val="18"/>
                <w14:ligatures w14:val="none"/>
              </w:rPr>
              <w:t xml:space="preserve"> of the lungs were obtained at P10 to study cell type-specific cellular senescence.</w:t>
            </w:r>
          </w:p>
        </w:tc>
      </w:tr>
      <w:tr w:rsidR="00607A4C" w:rsidRPr="00607A4C" w14:paraId="69F27047" w14:textId="77777777">
        <w:trPr>
          <w:tblCellSpacing w:w="0" w:type="dxa"/>
        </w:trPr>
        <w:tc>
          <w:tcPr>
            <w:tcW w:w="0" w:type="auto"/>
            <w:shd w:val="clear" w:color="auto" w:fill="FFFFFF"/>
            <w:noWrap/>
            <w:hideMark/>
          </w:tcPr>
          <w:p w14:paraId="28E35F4D"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35CBE3E4"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55289F1E" w14:textId="77777777">
        <w:trPr>
          <w:tblCellSpacing w:w="0" w:type="dxa"/>
        </w:trPr>
        <w:tc>
          <w:tcPr>
            <w:tcW w:w="0" w:type="auto"/>
            <w:shd w:val="clear" w:color="auto" w:fill="FFFFFF"/>
            <w:noWrap/>
            <w:hideMark/>
          </w:tcPr>
          <w:p w14:paraId="14CA3474"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Overall design</w:t>
            </w:r>
          </w:p>
        </w:tc>
        <w:tc>
          <w:tcPr>
            <w:tcW w:w="0" w:type="auto"/>
            <w:shd w:val="clear" w:color="auto" w:fill="FFFFFF"/>
            <w:hideMark/>
          </w:tcPr>
          <w:p w14:paraId="2C4B05C2"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Cells isolated from the lungs of SD rat pups exposed to NOX and HOX were prepared for </w:t>
            </w:r>
            <w:proofErr w:type="spellStart"/>
            <w:r w:rsidRPr="00607A4C">
              <w:rPr>
                <w:rFonts w:ascii="Verdana" w:eastAsia="Times New Roman" w:hAnsi="Verdana" w:cs="Times New Roman"/>
                <w:kern w:val="0"/>
                <w:sz w:val="18"/>
                <w:szCs w:val="18"/>
                <w14:ligatures w14:val="none"/>
              </w:rPr>
              <w:t>sc-RNAseq</w:t>
            </w:r>
            <w:proofErr w:type="spellEnd"/>
            <w:r w:rsidRPr="00607A4C">
              <w:rPr>
                <w:rFonts w:ascii="Verdana" w:eastAsia="Times New Roman" w:hAnsi="Verdana" w:cs="Times New Roman"/>
                <w:kern w:val="0"/>
                <w:sz w:val="18"/>
                <w:szCs w:val="18"/>
                <w14:ligatures w14:val="none"/>
              </w:rPr>
              <w:t xml:space="preserve"> run through the Chromium platform.</w:t>
            </w:r>
          </w:p>
        </w:tc>
      </w:tr>
      <w:tr w:rsidR="00607A4C" w:rsidRPr="00607A4C" w14:paraId="7880F477" w14:textId="77777777">
        <w:trPr>
          <w:tblCellSpacing w:w="0" w:type="dxa"/>
        </w:trPr>
        <w:tc>
          <w:tcPr>
            <w:tcW w:w="0" w:type="auto"/>
            <w:shd w:val="clear" w:color="auto" w:fill="FFFFFF"/>
            <w:noWrap/>
            <w:hideMark/>
          </w:tcPr>
          <w:p w14:paraId="126D3238"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Web link</w:t>
            </w:r>
          </w:p>
        </w:tc>
        <w:tc>
          <w:tcPr>
            <w:tcW w:w="0" w:type="auto"/>
            <w:shd w:val="clear" w:color="auto" w:fill="FFFFFF"/>
            <w:hideMark/>
          </w:tcPr>
          <w:p w14:paraId="022C4C8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36" w:history="1">
              <w:r w:rsidRPr="00607A4C">
                <w:rPr>
                  <w:rFonts w:ascii="Verdana" w:eastAsia="Times New Roman" w:hAnsi="Verdana" w:cs="Times New Roman"/>
                  <w:color w:val="0056CC"/>
                  <w:kern w:val="0"/>
                  <w:sz w:val="18"/>
                  <w:szCs w:val="18"/>
                  <w14:ligatures w14:val="none"/>
                </w:rPr>
                <w:t>http://10.1165/rcmb.2023-0038OC</w:t>
              </w:r>
            </w:hyperlink>
          </w:p>
        </w:tc>
      </w:tr>
      <w:tr w:rsidR="00607A4C" w:rsidRPr="00607A4C" w14:paraId="3F7F2F14" w14:textId="77777777">
        <w:trPr>
          <w:tblCellSpacing w:w="0" w:type="dxa"/>
        </w:trPr>
        <w:tc>
          <w:tcPr>
            <w:tcW w:w="0" w:type="auto"/>
            <w:shd w:val="clear" w:color="auto" w:fill="FFFFFF"/>
            <w:noWrap/>
            <w:hideMark/>
          </w:tcPr>
          <w:p w14:paraId="062F6B2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642D78C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2226174A" w14:textId="77777777">
        <w:trPr>
          <w:tblCellSpacing w:w="0" w:type="dxa"/>
        </w:trPr>
        <w:tc>
          <w:tcPr>
            <w:tcW w:w="0" w:type="auto"/>
            <w:shd w:val="clear" w:color="auto" w:fill="FFFFFF"/>
            <w:hideMark/>
          </w:tcPr>
          <w:p w14:paraId="0D3DE25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Contributor(s)</w:t>
            </w:r>
          </w:p>
        </w:tc>
        <w:tc>
          <w:tcPr>
            <w:tcW w:w="0" w:type="auto"/>
            <w:shd w:val="clear" w:color="auto" w:fill="FFFFFF"/>
            <w:hideMark/>
          </w:tcPr>
          <w:p w14:paraId="1A21EA4C"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37" w:history="1">
              <w:r w:rsidRPr="00607A4C">
                <w:rPr>
                  <w:rFonts w:ascii="Verdana" w:eastAsia="Times New Roman" w:hAnsi="Verdana" w:cs="Times New Roman"/>
                  <w:color w:val="0056CC"/>
                  <w:kern w:val="0"/>
                  <w:sz w:val="18"/>
                  <w:szCs w:val="18"/>
                  <w14:ligatures w14:val="none"/>
                </w:rPr>
                <w:t>Jing X</w:t>
              </w:r>
            </w:hyperlink>
            <w:r w:rsidRPr="00607A4C">
              <w:rPr>
                <w:rFonts w:ascii="Verdana" w:eastAsia="Times New Roman" w:hAnsi="Verdana" w:cs="Times New Roman"/>
                <w:kern w:val="0"/>
                <w:sz w:val="18"/>
                <w:szCs w:val="18"/>
                <w14:ligatures w14:val="none"/>
              </w:rPr>
              <w:t>, </w:t>
            </w:r>
            <w:hyperlink r:id="rId138" w:history="1">
              <w:r w:rsidRPr="00607A4C">
                <w:rPr>
                  <w:rFonts w:ascii="Verdana" w:eastAsia="Times New Roman" w:hAnsi="Verdana" w:cs="Times New Roman"/>
                  <w:color w:val="0056CC"/>
                  <w:kern w:val="0"/>
                  <w:sz w:val="18"/>
                  <w:szCs w:val="18"/>
                  <w14:ligatures w14:val="none"/>
                </w:rPr>
                <w:t>Jia S</w:t>
              </w:r>
            </w:hyperlink>
            <w:r w:rsidRPr="00607A4C">
              <w:rPr>
                <w:rFonts w:ascii="Verdana" w:eastAsia="Times New Roman" w:hAnsi="Verdana" w:cs="Times New Roman"/>
                <w:kern w:val="0"/>
                <w:sz w:val="18"/>
                <w:szCs w:val="18"/>
                <w14:ligatures w14:val="none"/>
              </w:rPr>
              <w:t>, </w:t>
            </w:r>
            <w:hyperlink r:id="rId139" w:history="1">
              <w:r w:rsidRPr="00607A4C">
                <w:rPr>
                  <w:rFonts w:ascii="Verdana" w:eastAsia="Times New Roman" w:hAnsi="Verdana" w:cs="Times New Roman"/>
                  <w:color w:val="0056CC"/>
                  <w:kern w:val="0"/>
                  <w:sz w:val="18"/>
                  <w:szCs w:val="18"/>
                  <w14:ligatures w14:val="none"/>
                </w:rPr>
                <w:t>Teng M</w:t>
              </w:r>
            </w:hyperlink>
            <w:r w:rsidRPr="00607A4C">
              <w:rPr>
                <w:rFonts w:ascii="Verdana" w:eastAsia="Times New Roman" w:hAnsi="Verdana" w:cs="Times New Roman"/>
                <w:kern w:val="0"/>
                <w:sz w:val="18"/>
                <w:szCs w:val="18"/>
                <w14:ligatures w14:val="none"/>
              </w:rPr>
              <w:t>, </w:t>
            </w:r>
            <w:hyperlink r:id="rId140" w:history="1">
              <w:r w:rsidRPr="00607A4C">
                <w:rPr>
                  <w:rFonts w:ascii="Verdana" w:eastAsia="Times New Roman" w:hAnsi="Verdana" w:cs="Times New Roman"/>
                  <w:color w:val="0056CC"/>
                  <w:kern w:val="0"/>
                  <w:sz w:val="18"/>
                  <w:szCs w:val="18"/>
                  <w14:ligatures w14:val="none"/>
                </w:rPr>
                <w:t>Lin C</w:t>
              </w:r>
            </w:hyperlink>
            <w:r w:rsidRPr="00607A4C">
              <w:rPr>
                <w:rFonts w:ascii="Verdana" w:eastAsia="Times New Roman" w:hAnsi="Verdana" w:cs="Times New Roman"/>
                <w:kern w:val="0"/>
                <w:sz w:val="18"/>
                <w:szCs w:val="18"/>
                <w14:ligatures w14:val="none"/>
              </w:rPr>
              <w:t>, </w:t>
            </w:r>
            <w:hyperlink r:id="rId141" w:history="1">
              <w:r w:rsidRPr="00607A4C">
                <w:rPr>
                  <w:rFonts w:ascii="Verdana" w:eastAsia="Times New Roman" w:hAnsi="Verdana" w:cs="Times New Roman"/>
                  <w:color w:val="0056CC"/>
                  <w:kern w:val="0"/>
                  <w:sz w:val="18"/>
                  <w:szCs w:val="18"/>
                  <w14:ligatures w14:val="none"/>
                </w:rPr>
                <w:t>Hessner MJ</w:t>
              </w:r>
            </w:hyperlink>
            <w:r w:rsidRPr="00607A4C">
              <w:rPr>
                <w:rFonts w:ascii="Verdana" w:eastAsia="Times New Roman" w:hAnsi="Verdana" w:cs="Times New Roman"/>
                <w:kern w:val="0"/>
                <w:sz w:val="18"/>
                <w:szCs w:val="18"/>
                <w14:ligatures w14:val="none"/>
              </w:rPr>
              <w:t>, </w:t>
            </w:r>
            <w:hyperlink r:id="rId142" w:history="1">
              <w:r w:rsidRPr="00607A4C">
                <w:rPr>
                  <w:rFonts w:ascii="Verdana" w:eastAsia="Times New Roman" w:hAnsi="Verdana" w:cs="Times New Roman"/>
                  <w:color w:val="0056CC"/>
                  <w:kern w:val="0"/>
                  <w:sz w:val="18"/>
                  <w:szCs w:val="18"/>
                  <w14:ligatures w14:val="none"/>
                </w:rPr>
                <w:t>Pritchard KA Jr</w:t>
              </w:r>
            </w:hyperlink>
            <w:r w:rsidRPr="00607A4C">
              <w:rPr>
                <w:rFonts w:ascii="Verdana" w:eastAsia="Times New Roman" w:hAnsi="Verdana" w:cs="Times New Roman"/>
                <w:kern w:val="0"/>
                <w:sz w:val="18"/>
                <w:szCs w:val="18"/>
                <w14:ligatures w14:val="none"/>
              </w:rPr>
              <w:t>, </w:t>
            </w:r>
            <w:hyperlink r:id="rId143" w:history="1">
              <w:r w:rsidRPr="00607A4C">
                <w:rPr>
                  <w:rFonts w:ascii="Verdana" w:eastAsia="Times New Roman" w:hAnsi="Verdana" w:cs="Times New Roman"/>
                  <w:color w:val="0056CC"/>
                  <w:kern w:val="0"/>
                  <w:sz w:val="18"/>
                  <w:szCs w:val="18"/>
                  <w14:ligatures w14:val="none"/>
                </w:rPr>
                <w:t>Naylor S</w:t>
              </w:r>
            </w:hyperlink>
            <w:r w:rsidRPr="00607A4C">
              <w:rPr>
                <w:rFonts w:ascii="Verdana" w:eastAsia="Times New Roman" w:hAnsi="Verdana" w:cs="Times New Roman"/>
                <w:kern w:val="0"/>
                <w:sz w:val="18"/>
                <w:szCs w:val="18"/>
                <w14:ligatures w14:val="none"/>
              </w:rPr>
              <w:t>, </w:t>
            </w:r>
            <w:hyperlink r:id="rId144" w:history="1">
              <w:r w:rsidRPr="00607A4C">
                <w:rPr>
                  <w:rFonts w:ascii="Verdana" w:eastAsia="Times New Roman" w:hAnsi="Verdana" w:cs="Times New Roman"/>
                  <w:color w:val="0056CC"/>
                  <w:kern w:val="0"/>
                  <w:sz w:val="18"/>
                  <w:szCs w:val="18"/>
                  <w14:ligatures w14:val="none"/>
                </w:rPr>
                <w:t>Teng R</w:t>
              </w:r>
            </w:hyperlink>
          </w:p>
        </w:tc>
      </w:tr>
      <w:tr w:rsidR="00607A4C" w:rsidRPr="00607A4C" w14:paraId="2A7F642A" w14:textId="77777777">
        <w:trPr>
          <w:tblCellSpacing w:w="0" w:type="dxa"/>
        </w:trPr>
        <w:tc>
          <w:tcPr>
            <w:tcW w:w="0" w:type="auto"/>
            <w:shd w:val="clear" w:color="auto" w:fill="FFFFFF"/>
            <w:noWrap/>
            <w:hideMark/>
          </w:tcPr>
          <w:p w14:paraId="2A5835C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Citation(s)</w:t>
            </w:r>
          </w:p>
        </w:tc>
        <w:tc>
          <w:tcPr>
            <w:tcW w:w="0" w:type="auto"/>
            <w:shd w:val="clear" w:color="auto" w:fill="FFFFFF"/>
            <w:hideMark/>
          </w:tcPr>
          <w:p w14:paraId="15138FC6" w14:textId="77777777" w:rsidR="00607A4C" w:rsidRPr="00607A4C" w:rsidRDefault="00607A4C" w:rsidP="00607A4C">
            <w:pPr>
              <w:numPr>
                <w:ilvl w:val="0"/>
                <w:numId w:val="12"/>
              </w:numPr>
              <w:shd w:val="clear" w:color="auto" w:fill="FFFFFF"/>
              <w:spacing w:before="100" w:beforeAutospacing="1" w:after="6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Jing X, Jia S, Teng M, Day BW et al. Cellular Senescence Contributes to the Progression of </w:t>
            </w:r>
            <w:proofErr w:type="spellStart"/>
            <w:r w:rsidRPr="00607A4C">
              <w:rPr>
                <w:rFonts w:ascii="Verdana" w:eastAsia="Times New Roman" w:hAnsi="Verdana" w:cs="Times New Roman"/>
                <w:kern w:val="0"/>
                <w:sz w:val="18"/>
                <w:szCs w:val="18"/>
                <w14:ligatures w14:val="none"/>
              </w:rPr>
              <w:t>Hyperoxic</w:t>
            </w:r>
            <w:proofErr w:type="spellEnd"/>
            <w:r w:rsidRPr="00607A4C">
              <w:rPr>
                <w:rFonts w:ascii="Verdana" w:eastAsia="Times New Roman" w:hAnsi="Verdana" w:cs="Times New Roman"/>
                <w:kern w:val="0"/>
                <w:sz w:val="18"/>
                <w:szCs w:val="18"/>
                <w14:ligatures w14:val="none"/>
              </w:rPr>
              <w:t xml:space="preserve"> Bronchopulmonary Dysplasia. </w:t>
            </w:r>
            <w:r w:rsidRPr="00607A4C">
              <w:rPr>
                <w:rFonts w:ascii="Verdana" w:eastAsia="Times New Roman" w:hAnsi="Verdana" w:cs="Times New Roman"/>
                <w:i/>
                <w:iCs/>
                <w:kern w:val="0"/>
                <w:sz w:val="18"/>
                <w:szCs w:val="18"/>
                <w14:ligatures w14:val="none"/>
              </w:rPr>
              <w:t>Am J Respir Cell Mol Biol</w:t>
            </w:r>
            <w:r w:rsidRPr="00607A4C">
              <w:rPr>
                <w:rFonts w:ascii="Verdana" w:eastAsia="Times New Roman" w:hAnsi="Verdana" w:cs="Times New Roman"/>
                <w:kern w:val="0"/>
                <w:sz w:val="18"/>
                <w:szCs w:val="18"/>
                <w14:ligatures w14:val="none"/>
              </w:rPr>
              <w:t> 2024 Feb;70(2):94-109. PMID: </w:t>
            </w:r>
            <w:hyperlink r:id="rId145" w:tooltip="Link to PubMed record" w:history="1">
              <w:r w:rsidRPr="00607A4C">
                <w:rPr>
                  <w:rFonts w:ascii="Verdana" w:eastAsia="Times New Roman" w:hAnsi="Verdana" w:cs="Times New Roman"/>
                  <w:color w:val="0056CC"/>
                  <w:kern w:val="0"/>
                  <w:sz w:val="18"/>
                  <w:szCs w:val="18"/>
                  <w14:ligatures w14:val="none"/>
                </w:rPr>
                <w:t>37874230</w:t>
              </w:r>
            </w:hyperlink>
          </w:p>
        </w:tc>
      </w:tr>
    </w:tbl>
    <w:p w14:paraId="13DA0A6E" w14:textId="77777777" w:rsidR="00607A4C" w:rsidRDefault="00607A4C"/>
    <w:p w14:paraId="037E57E0" w14:textId="77777777" w:rsidR="00607A4C" w:rsidRDefault="00607A4C"/>
    <w:tbl>
      <w:tblPr>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9360"/>
      </w:tblGrid>
      <w:tr w:rsidR="00607A4C" w:rsidRPr="00607A4C" w14:paraId="643793AE" w14:textId="77777777">
        <w:trPr>
          <w:tblCellSpacing w:w="15" w:type="dxa"/>
          <w:jc w:val="center"/>
        </w:trPr>
        <w:tc>
          <w:tcPr>
            <w:tcW w:w="0" w:type="auto"/>
            <w:vAlign w:val="center"/>
            <w:hideMark/>
          </w:tcPr>
          <w:tbl>
            <w:tblPr>
              <w:tblpPr w:leftFromText="45" w:rightFromText="45" w:vertAnchor="text" w:tblpXSpec="right" w:tblpYSpec="center"/>
              <w:tblW w:w="5000" w:type="pct"/>
              <w:tblCellSpacing w:w="0" w:type="dxa"/>
              <w:tblCellMar>
                <w:left w:w="0" w:type="dxa"/>
                <w:right w:w="0" w:type="dxa"/>
              </w:tblCellMar>
              <w:tblLook w:val="04A0" w:firstRow="1" w:lastRow="0" w:firstColumn="1" w:lastColumn="0" w:noHBand="0" w:noVBand="1"/>
            </w:tblPr>
            <w:tblGrid>
              <w:gridCol w:w="9270"/>
            </w:tblGrid>
            <w:tr w:rsidR="00607A4C" w:rsidRPr="00607A4C" w14:paraId="65C6885D" w14:textId="77777777">
              <w:trPr>
                <w:tblCellSpacing w:w="0" w:type="dxa"/>
              </w:trPr>
              <w:tc>
                <w:tcPr>
                  <w:tcW w:w="0" w:type="auto"/>
                  <w:vAlign w:val="center"/>
                  <w:hideMark/>
                </w:tcPr>
                <w:tbl>
                  <w:tblPr>
                    <w:tblW w:w="0" w:type="auto"/>
                    <w:tblCellSpacing w:w="0" w:type="dxa"/>
                    <w:tblBorders>
                      <w:top w:val="single" w:sz="6" w:space="0" w:color="C0F8FF"/>
                      <w:left w:val="single" w:sz="6" w:space="0" w:color="C0F8FF"/>
                      <w:bottom w:val="single" w:sz="6" w:space="0" w:color="C0F8FF"/>
                      <w:right w:val="single" w:sz="6" w:space="0" w:color="C0F8FF"/>
                    </w:tblBorders>
                    <w:tblCellMar>
                      <w:left w:w="0" w:type="dxa"/>
                      <w:right w:w="0" w:type="dxa"/>
                    </w:tblCellMar>
                    <w:tblLook w:val="04A0" w:firstRow="1" w:lastRow="0" w:firstColumn="1" w:lastColumn="0" w:noHBand="0" w:noVBand="1"/>
                  </w:tblPr>
                  <w:tblGrid>
                    <w:gridCol w:w="28"/>
                    <w:gridCol w:w="9226"/>
                  </w:tblGrid>
                  <w:tr w:rsidR="00607A4C" w:rsidRPr="00607A4C" w14:paraId="46169225" w14:textId="77777777">
                    <w:trPr>
                      <w:tblCellSpacing w:w="0" w:type="dxa"/>
                    </w:trPr>
                    <w:tc>
                      <w:tcPr>
                        <w:tcW w:w="0" w:type="auto"/>
                        <w:vAlign w:val="center"/>
                        <w:hideMark/>
                      </w:tcPr>
                      <w:p w14:paraId="2782A8FA" w14:textId="662D6564"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noProof/>
                            <w:kern w:val="0"/>
                            <w:sz w:val="18"/>
                            <w:szCs w:val="18"/>
                            <w14:ligatures w14:val="none"/>
                          </w:rPr>
                          <w:drawing>
                            <wp:inline distT="0" distB="0" distL="0" distR="0" wp14:anchorId="6ABAD497" wp14:editId="091ADA17">
                              <wp:extent cx="7620" cy="335280"/>
                              <wp:effectExtent l="0" t="0" r="0" b="0"/>
                              <wp:docPr id="2115640589" name="Pictur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7620" cy="335280"/>
                                      </a:xfrm>
                                      <a:prstGeom prst="rect">
                                        <a:avLst/>
                                      </a:prstGeom>
                                      <a:noFill/>
                                      <a:ln>
                                        <a:noFill/>
                                      </a:ln>
                                    </pic:spPr>
                                  </pic:pic>
                                </a:graphicData>
                              </a:graphic>
                            </wp:inline>
                          </w:drawing>
                        </w:r>
                      </w:p>
                    </w:tc>
                    <w:tc>
                      <w:tcPr>
                        <w:tcW w:w="5000" w:type="pct"/>
                        <w:shd w:val="clear" w:color="auto" w:fill="F0F8FF"/>
                        <w:vAlign w:val="center"/>
                        <w:hideMark/>
                      </w:tcPr>
                      <w:p w14:paraId="5A994C72" w14:textId="77777777" w:rsidR="00607A4C" w:rsidRPr="00607A4C" w:rsidRDefault="00607A4C" w:rsidP="00607A4C">
                        <w:pPr>
                          <w:spacing w:after="0" w:line="165" w:lineRule="atLeast"/>
                          <w:rPr>
                            <w:rFonts w:ascii="Arial" w:eastAsia="Times New Roman" w:hAnsi="Arial" w:cs="Arial"/>
                            <w:color w:val="0066CC"/>
                            <w:kern w:val="0"/>
                            <w:sz w:val="17"/>
                            <w:szCs w:val="17"/>
                            <w14:ligatures w14:val="none"/>
                          </w:rPr>
                        </w:pPr>
                        <w:r w:rsidRPr="00607A4C">
                          <w:rPr>
                            <w:rFonts w:ascii="Arial" w:eastAsia="Times New Roman" w:hAnsi="Arial" w:cs="Arial"/>
                            <w:color w:val="0066CC"/>
                            <w:kern w:val="0"/>
                            <w:sz w:val="17"/>
                            <w:szCs w:val="17"/>
                            <w14:ligatures w14:val="none"/>
                          </w:rPr>
                          <w:t> </w:t>
                        </w:r>
                      </w:p>
                    </w:tc>
                  </w:tr>
                </w:tbl>
                <w:p w14:paraId="6AF18263" w14:textId="77777777" w:rsidR="00607A4C" w:rsidRPr="00607A4C" w:rsidRDefault="00607A4C" w:rsidP="00607A4C">
                  <w:pPr>
                    <w:pBdr>
                      <w:bottom w:val="single" w:sz="6" w:space="1" w:color="auto"/>
                    </w:pBdr>
                    <w:spacing w:after="0" w:line="240" w:lineRule="auto"/>
                    <w:jc w:val="center"/>
                    <w:rPr>
                      <w:rFonts w:ascii="Arial" w:eastAsia="Times New Roman" w:hAnsi="Arial" w:cs="Arial"/>
                      <w:vanish/>
                      <w:kern w:val="0"/>
                      <w:sz w:val="16"/>
                      <w:szCs w:val="16"/>
                      <w14:ligatures w14:val="none"/>
                    </w:rPr>
                  </w:pPr>
                  <w:r w:rsidRPr="00607A4C">
                    <w:rPr>
                      <w:rFonts w:ascii="Arial" w:eastAsia="Times New Roman" w:hAnsi="Arial" w:cs="Arial"/>
                      <w:vanish/>
                      <w:kern w:val="0"/>
                      <w:sz w:val="16"/>
                      <w:szCs w:val="16"/>
                      <w14:ligatures w14:val="none"/>
                    </w:rPr>
                    <w:t>Top of Form</w:t>
                  </w:r>
                </w:p>
                <w:tbl>
                  <w:tblPr>
                    <w:tblW w:w="5000" w:type="pct"/>
                    <w:tblCellSpacing w:w="0" w:type="dxa"/>
                    <w:tblCellMar>
                      <w:left w:w="0" w:type="dxa"/>
                      <w:right w:w="0" w:type="dxa"/>
                    </w:tblCellMar>
                    <w:tblLook w:val="04A0" w:firstRow="1" w:lastRow="0" w:firstColumn="1" w:lastColumn="0" w:noHBand="0" w:noVBand="1"/>
                  </w:tblPr>
                  <w:tblGrid>
                    <w:gridCol w:w="6"/>
                    <w:gridCol w:w="9264"/>
                  </w:tblGrid>
                  <w:tr w:rsidR="00607A4C" w:rsidRPr="00607A4C" w14:paraId="10B87783" w14:textId="77777777">
                    <w:trPr>
                      <w:tblCellSpacing w:w="0" w:type="dxa"/>
                    </w:trPr>
                    <w:tc>
                      <w:tcPr>
                        <w:tcW w:w="0" w:type="auto"/>
                        <w:vAlign w:val="center"/>
                        <w:hideMark/>
                      </w:tcPr>
                      <w:p w14:paraId="4E23EDD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c>
                      <w:tcPr>
                        <w:tcW w:w="5000" w:type="pct"/>
                        <w:shd w:val="clear" w:color="auto" w:fill="CCCCCC"/>
                        <w:noWrap/>
                        <w:vAlign w:val="center"/>
                        <w:hideMark/>
                      </w:tcPr>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9264"/>
                        </w:tblGrid>
                        <w:tr w:rsidR="00607A4C" w:rsidRPr="00607A4C" w14:paraId="188884E8" w14:textId="77777777">
                          <w:trPr>
                            <w:tblCellSpacing w:w="0" w:type="dxa"/>
                          </w:trPr>
                          <w:tc>
                            <w:tcPr>
                              <w:tcW w:w="0" w:type="auto"/>
                              <w:noWrap/>
                              <w:vAlign w:val="center"/>
                              <w:hideMark/>
                            </w:tcPr>
                            <w:tbl>
                              <w:tblPr>
                                <w:tblW w:w="0" w:type="auto"/>
                                <w:tblCellSpacing w:w="0" w:type="dxa"/>
                                <w:tblCellMar>
                                  <w:left w:w="0" w:type="dxa"/>
                                  <w:right w:w="0" w:type="dxa"/>
                                </w:tblCellMar>
                                <w:tblLook w:val="04A0" w:firstRow="1" w:lastRow="0" w:firstColumn="1" w:lastColumn="0" w:noHBand="0" w:noVBand="1"/>
                              </w:tblPr>
                              <w:tblGrid>
                                <w:gridCol w:w="8753"/>
                                <w:gridCol w:w="511"/>
                              </w:tblGrid>
                              <w:tr w:rsidR="00607A4C" w:rsidRPr="00607A4C" w14:paraId="68B31176" w14:textId="77777777">
                                <w:trPr>
                                  <w:tblCellSpacing w:w="0" w:type="dxa"/>
                                </w:trPr>
                                <w:tc>
                                  <w:tcPr>
                                    <w:tcW w:w="0" w:type="auto"/>
                                    <w:vAlign w:val="center"/>
                                    <w:hideMark/>
                                  </w:tcPr>
                                  <w:p w14:paraId="53688E9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Scope: Self Platform Samples Series Family    Format: HTML SOFT MINiML    Amount: Brief Quick   GEO accession:   </w:t>
                                    </w:r>
                                  </w:p>
                                </w:tc>
                                <w:tc>
                                  <w:tcPr>
                                    <w:tcW w:w="0" w:type="auto"/>
                                    <w:vAlign w:val="center"/>
                                    <w:hideMark/>
                                  </w:tcPr>
                                  <w:p w14:paraId="6D336B94" w14:textId="04FD5FFE"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noProof/>
                                        <w:kern w:val="0"/>
                                        <w:sz w:val="18"/>
                                        <w:szCs w:val="18"/>
                                        <w14:ligatures w14:val="none"/>
                                      </w:rPr>
                                      <w:drawing>
                                        <wp:inline distT="0" distB="0" distL="0" distR="0" wp14:anchorId="1C7AA117" wp14:editId="2CB05D70">
                                          <wp:extent cx="350520" cy="175260"/>
                                          <wp:effectExtent l="0" t="0" r="0" b="0"/>
                                          <wp:docPr id="310988247" name="Picture 6" descr="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o"/>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50520" cy="175260"/>
                                                  </a:xfrm>
                                                  <a:prstGeom prst="rect">
                                                    <a:avLst/>
                                                  </a:prstGeom>
                                                  <a:noFill/>
                                                  <a:ln>
                                                    <a:noFill/>
                                                  </a:ln>
                                                </pic:spPr>
                                              </pic:pic>
                                            </a:graphicData>
                                          </a:graphic>
                                        </wp:inline>
                                      </w:drawing>
                                    </w:r>
                                  </w:p>
                                </w:tc>
                              </w:tr>
                            </w:tbl>
                            <w:p w14:paraId="38B1D01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bl>
                      <w:p w14:paraId="485F728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bl>
                <w:p w14:paraId="0FCD9C5B" w14:textId="77777777" w:rsidR="00607A4C" w:rsidRPr="00607A4C" w:rsidRDefault="00607A4C" w:rsidP="00607A4C">
                  <w:pPr>
                    <w:pBdr>
                      <w:top w:val="single" w:sz="6" w:space="1" w:color="auto"/>
                    </w:pBdr>
                    <w:spacing w:after="0" w:line="240" w:lineRule="auto"/>
                    <w:jc w:val="center"/>
                    <w:rPr>
                      <w:rFonts w:ascii="Arial" w:eastAsia="Times New Roman" w:hAnsi="Arial" w:cs="Arial"/>
                      <w:vanish/>
                      <w:kern w:val="0"/>
                      <w:sz w:val="16"/>
                      <w:szCs w:val="16"/>
                      <w14:ligatures w14:val="none"/>
                    </w:rPr>
                  </w:pPr>
                  <w:r w:rsidRPr="00607A4C">
                    <w:rPr>
                      <w:rFonts w:ascii="Arial" w:eastAsia="Times New Roman" w:hAnsi="Arial" w:cs="Arial"/>
                      <w:vanish/>
                      <w:kern w:val="0"/>
                      <w:sz w:val="16"/>
                      <w:szCs w:val="16"/>
                      <w14:ligatures w14:val="none"/>
                    </w:rPr>
                    <w:t>Bottom of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8"/>
                  </w:tblGrid>
                  <w:tr w:rsidR="00607A4C" w:rsidRPr="00607A4C" w14:paraId="6ECB5839" w14:textId="77777777">
                    <w:trPr>
                      <w:tblCellSpacing w:w="15" w:type="dxa"/>
                    </w:trPr>
                    <w:tc>
                      <w:tcPr>
                        <w:tcW w:w="0" w:type="auto"/>
                        <w:vAlign w:val="center"/>
                        <w:hideMark/>
                      </w:tcPr>
                      <w:tbl>
                        <w:tblPr>
                          <w:tblW w:w="9000" w:type="dxa"/>
                          <w:tblCellSpacing w:w="0" w:type="dxa"/>
                          <w:tblCellMar>
                            <w:top w:w="24" w:type="dxa"/>
                            <w:left w:w="24" w:type="dxa"/>
                            <w:bottom w:w="24" w:type="dxa"/>
                            <w:right w:w="24" w:type="dxa"/>
                          </w:tblCellMar>
                          <w:tblLook w:val="04A0" w:firstRow="1" w:lastRow="0" w:firstColumn="1" w:lastColumn="0" w:noHBand="0" w:noVBand="1"/>
                        </w:tblPr>
                        <w:tblGrid>
                          <w:gridCol w:w="1542"/>
                          <w:gridCol w:w="7506"/>
                        </w:tblGrid>
                        <w:tr w:rsidR="00607A4C" w:rsidRPr="00607A4C" w14:paraId="7A14033C" w14:textId="77777777">
                          <w:trPr>
                            <w:tblCellSpacing w:w="0" w:type="dxa"/>
                          </w:trPr>
                          <w:tc>
                            <w:tcPr>
                              <w:tcW w:w="0" w:type="auto"/>
                              <w:gridSpan w:val="2"/>
                              <w:shd w:val="clear" w:color="auto" w:fill="CCCCCC"/>
                              <w:hideMark/>
                            </w:tcPr>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3513"/>
                                <w:gridCol w:w="96"/>
                                <w:gridCol w:w="5391"/>
                              </w:tblGrid>
                              <w:tr w:rsidR="00607A4C" w:rsidRPr="00607A4C" w14:paraId="1DC7BC18" w14:textId="77777777">
                                <w:trPr>
                                  <w:tblCellSpacing w:w="15" w:type="dxa"/>
                                </w:trPr>
                                <w:tc>
                                  <w:tcPr>
                                    <w:tcW w:w="0" w:type="auto"/>
                                    <w:vAlign w:val="center"/>
                                    <w:hideMark/>
                                  </w:tcPr>
                                  <w:p w14:paraId="5DF418A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46" w:history="1">
                                      <w:r w:rsidRPr="00607A4C">
                                        <w:rPr>
                                          <w:rFonts w:ascii="Verdana" w:eastAsia="Times New Roman" w:hAnsi="Verdana" w:cs="Times New Roman"/>
                                          <w:b/>
                                          <w:bCs/>
                                          <w:color w:val="0056CC"/>
                                          <w:kern w:val="0"/>
                                          <w:sz w:val="18"/>
                                          <w:szCs w:val="18"/>
                                          <w14:ligatures w14:val="none"/>
                                        </w:rPr>
                                        <w:t>Series GSE295314</w:t>
                                      </w:r>
                                    </w:hyperlink>
                                  </w:p>
                                </w:tc>
                                <w:tc>
                                  <w:tcPr>
                                    <w:tcW w:w="0" w:type="auto"/>
                                    <w:vAlign w:val="center"/>
                                    <w:hideMark/>
                                  </w:tcPr>
                                  <w:p w14:paraId="78620D4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c>
                                  <w:tcPr>
                                    <w:tcW w:w="0" w:type="auto"/>
                                    <w:vAlign w:val="center"/>
                                    <w:hideMark/>
                                  </w:tcPr>
                                  <w:p w14:paraId="64A4B52F" w14:textId="77777777" w:rsidR="00607A4C" w:rsidRPr="00607A4C" w:rsidRDefault="00607A4C" w:rsidP="00607A4C">
                                    <w:pPr>
                                      <w:spacing w:after="0" w:line="240" w:lineRule="auto"/>
                                      <w:jc w:val="right"/>
                                      <w:rPr>
                                        <w:rFonts w:ascii="Verdana" w:eastAsia="Times New Roman" w:hAnsi="Verdana" w:cs="Times New Roman"/>
                                        <w:kern w:val="0"/>
                                        <w:sz w:val="18"/>
                                        <w:szCs w:val="18"/>
                                        <w14:ligatures w14:val="none"/>
                                      </w:rPr>
                                    </w:pPr>
                                    <w:hyperlink r:id="rId147" w:history="1">
                                      <w:r w:rsidRPr="00607A4C">
                                        <w:rPr>
                                          <w:rFonts w:ascii="Verdana" w:eastAsia="Times New Roman" w:hAnsi="Verdana" w:cs="Times New Roman"/>
                                          <w:color w:val="0056CC"/>
                                          <w:kern w:val="0"/>
                                          <w:sz w:val="18"/>
                                          <w:szCs w:val="18"/>
                                          <w14:ligatures w14:val="none"/>
                                        </w:rPr>
                                        <w:t xml:space="preserve">Query </w:t>
                                      </w:r>
                                      <w:proofErr w:type="spellStart"/>
                                      <w:r w:rsidRPr="00607A4C">
                                        <w:rPr>
                                          <w:rFonts w:ascii="Verdana" w:eastAsia="Times New Roman" w:hAnsi="Verdana" w:cs="Times New Roman"/>
                                          <w:color w:val="0056CC"/>
                                          <w:kern w:val="0"/>
                                          <w:sz w:val="18"/>
                                          <w:szCs w:val="18"/>
                                          <w14:ligatures w14:val="none"/>
                                        </w:rPr>
                                        <w:t>DataSets</w:t>
                                      </w:r>
                                      <w:proofErr w:type="spellEnd"/>
                                      <w:r w:rsidRPr="00607A4C">
                                        <w:rPr>
                                          <w:rFonts w:ascii="Verdana" w:eastAsia="Times New Roman" w:hAnsi="Verdana" w:cs="Times New Roman"/>
                                          <w:color w:val="0056CC"/>
                                          <w:kern w:val="0"/>
                                          <w:sz w:val="18"/>
                                          <w:szCs w:val="18"/>
                                          <w14:ligatures w14:val="none"/>
                                        </w:rPr>
                                        <w:t xml:space="preserve"> for GSE295314</w:t>
                                      </w:r>
                                    </w:hyperlink>
                                  </w:p>
                                </w:tc>
                              </w:tr>
                            </w:tbl>
                            <w:p w14:paraId="1287AD6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7251C304" w14:textId="77777777">
                          <w:trPr>
                            <w:tblCellSpacing w:w="0" w:type="dxa"/>
                          </w:trPr>
                          <w:tc>
                            <w:tcPr>
                              <w:tcW w:w="0" w:type="auto"/>
                              <w:hideMark/>
                            </w:tcPr>
                            <w:p w14:paraId="6CCD053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Status</w:t>
                              </w:r>
                            </w:p>
                          </w:tc>
                          <w:tc>
                            <w:tcPr>
                              <w:tcW w:w="0" w:type="auto"/>
                              <w:hideMark/>
                            </w:tcPr>
                            <w:p w14:paraId="104CEDF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Public on Jun 18, 2025</w:t>
                              </w:r>
                            </w:p>
                          </w:tc>
                        </w:tr>
                        <w:tr w:rsidR="00607A4C" w:rsidRPr="00607A4C" w14:paraId="4FAD50B0" w14:textId="77777777">
                          <w:trPr>
                            <w:tblCellSpacing w:w="0" w:type="dxa"/>
                          </w:trPr>
                          <w:tc>
                            <w:tcPr>
                              <w:tcW w:w="0" w:type="auto"/>
                              <w:noWrap/>
                              <w:hideMark/>
                            </w:tcPr>
                            <w:p w14:paraId="45B369B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Title</w:t>
                              </w:r>
                            </w:p>
                          </w:tc>
                          <w:tc>
                            <w:tcPr>
                              <w:tcW w:w="0" w:type="auto"/>
                              <w:hideMark/>
                            </w:tcPr>
                            <w:p w14:paraId="0EEA5AE2"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Ventral hippocampus neurons encode meal-related memory</w:t>
                              </w:r>
                            </w:p>
                          </w:tc>
                        </w:tr>
                        <w:tr w:rsidR="00607A4C" w:rsidRPr="00607A4C" w14:paraId="258200FA" w14:textId="77777777">
                          <w:trPr>
                            <w:tblCellSpacing w:w="0" w:type="dxa"/>
                          </w:trPr>
                          <w:tc>
                            <w:tcPr>
                              <w:tcW w:w="0" w:type="auto"/>
                              <w:noWrap/>
                              <w:hideMark/>
                            </w:tcPr>
                            <w:p w14:paraId="46FD5FC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Organism</w:t>
                              </w:r>
                            </w:p>
                          </w:tc>
                          <w:tc>
                            <w:tcPr>
                              <w:tcW w:w="0" w:type="auto"/>
                              <w:hideMark/>
                            </w:tcPr>
                            <w:p w14:paraId="015142F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48" w:history="1">
                                <w:r w:rsidRPr="00607A4C">
                                  <w:rPr>
                                    <w:rFonts w:ascii="Verdana" w:eastAsia="Times New Roman" w:hAnsi="Verdana" w:cs="Times New Roman"/>
                                    <w:color w:val="0056CC"/>
                                    <w:kern w:val="0"/>
                                    <w:sz w:val="18"/>
                                    <w:szCs w:val="18"/>
                                    <w14:ligatures w14:val="none"/>
                                  </w:rPr>
                                  <w:t>Rattus norvegicus</w:t>
                                </w:r>
                              </w:hyperlink>
                            </w:p>
                          </w:tc>
                        </w:tr>
                        <w:tr w:rsidR="00607A4C" w:rsidRPr="00607A4C" w14:paraId="6B7378E0" w14:textId="77777777">
                          <w:trPr>
                            <w:tblCellSpacing w:w="0" w:type="dxa"/>
                          </w:trPr>
                          <w:tc>
                            <w:tcPr>
                              <w:tcW w:w="0" w:type="auto"/>
                              <w:noWrap/>
                              <w:hideMark/>
                            </w:tcPr>
                            <w:p w14:paraId="076C401B"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Experiment type</w:t>
                              </w:r>
                            </w:p>
                          </w:tc>
                          <w:tc>
                            <w:tcPr>
                              <w:tcW w:w="0" w:type="auto"/>
                              <w:hideMark/>
                            </w:tcPr>
                            <w:p w14:paraId="5EE3FD2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Expression profiling by high throughput sequencing</w:t>
                              </w:r>
                            </w:p>
                          </w:tc>
                        </w:tr>
                        <w:tr w:rsidR="00607A4C" w:rsidRPr="00607A4C" w14:paraId="45C2E955" w14:textId="77777777">
                          <w:trPr>
                            <w:tblCellSpacing w:w="0" w:type="dxa"/>
                          </w:trPr>
                          <w:tc>
                            <w:tcPr>
                              <w:tcW w:w="0" w:type="auto"/>
                              <w:noWrap/>
                              <w:hideMark/>
                            </w:tcPr>
                            <w:p w14:paraId="47F1184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Summary</w:t>
                              </w:r>
                            </w:p>
                          </w:tc>
                          <w:tc>
                            <w:tcPr>
                              <w:tcW w:w="0" w:type="auto"/>
                              <w:hideMark/>
                            </w:tcPr>
                            <w:p w14:paraId="073CE251"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We performed single nuclei transcriptomics of ventral hippocampus from rats that were food deprived for 24 hours, offered a </w:t>
                              </w:r>
                              <w:proofErr w:type="gramStart"/>
                              <w:r w:rsidRPr="00607A4C">
                                <w:rPr>
                                  <w:rFonts w:ascii="Verdana" w:eastAsia="Times New Roman" w:hAnsi="Verdana" w:cs="Times New Roman"/>
                                  <w:kern w:val="0"/>
                                  <w:sz w:val="18"/>
                                  <w:szCs w:val="18"/>
                                  <w14:ligatures w14:val="none"/>
                                </w:rPr>
                                <w:t>30 minute</w:t>
                              </w:r>
                              <w:proofErr w:type="gramEnd"/>
                              <w:r w:rsidRPr="00607A4C">
                                <w:rPr>
                                  <w:rFonts w:ascii="Verdana" w:eastAsia="Times New Roman" w:hAnsi="Verdana" w:cs="Times New Roman"/>
                                  <w:kern w:val="0"/>
                                  <w:sz w:val="18"/>
                                  <w:szCs w:val="18"/>
                                  <w14:ligatures w14:val="none"/>
                                </w:rPr>
                                <w:t xml:space="preserve"> feeding or fast, and then sacrificed 90 minutes later.</w:t>
                              </w:r>
                            </w:p>
                          </w:tc>
                        </w:tr>
                        <w:tr w:rsidR="00607A4C" w:rsidRPr="00607A4C" w14:paraId="1479C3A3" w14:textId="77777777">
                          <w:trPr>
                            <w:tblCellSpacing w:w="0" w:type="dxa"/>
                          </w:trPr>
                          <w:tc>
                            <w:tcPr>
                              <w:tcW w:w="0" w:type="auto"/>
                              <w:noWrap/>
                              <w:hideMark/>
                            </w:tcPr>
                            <w:p w14:paraId="617E4CA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hideMark/>
                            </w:tcPr>
                            <w:p w14:paraId="454F764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0C6B6F35" w14:textId="77777777">
                          <w:trPr>
                            <w:tblCellSpacing w:w="0" w:type="dxa"/>
                          </w:trPr>
                          <w:tc>
                            <w:tcPr>
                              <w:tcW w:w="0" w:type="auto"/>
                              <w:noWrap/>
                              <w:hideMark/>
                            </w:tcPr>
                            <w:p w14:paraId="1E52F40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Overall design</w:t>
                              </w:r>
                            </w:p>
                          </w:tc>
                          <w:tc>
                            <w:tcPr>
                              <w:tcW w:w="0" w:type="auto"/>
                              <w:hideMark/>
                            </w:tcPr>
                            <w:p w14:paraId="6F68394F"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Fresh frozen postmortem rat ventral hippocampus samples were used to generate single nuclei </w:t>
                              </w:r>
                              <w:proofErr w:type="gramStart"/>
                              <w:r w:rsidRPr="00607A4C">
                                <w:rPr>
                                  <w:rFonts w:ascii="Verdana" w:eastAsia="Times New Roman" w:hAnsi="Verdana" w:cs="Times New Roman"/>
                                  <w:kern w:val="0"/>
                                  <w:sz w:val="18"/>
                                  <w:szCs w:val="18"/>
                                  <w14:ligatures w14:val="none"/>
                                </w:rPr>
                                <w:t>suspensions</w:t>
                              </w:r>
                              <w:proofErr w:type="gramEnd"/>
                              <w:r w:rsidRPr="00607A4C">
                                <w:rPr>
                                  <w:rFonts w:ascii="Verdana" w:eastAsia="Times New Roman" w:hAnsi="Verdana" w:cs="Times New Roman"/>
                                  <w:kern w:val="0"/>
                                  <w:sz w:val="18"/>
                                  <w:szCs w:val="18"/>
                                  <w14:ligatures w14:val="none"/>
                                </w:rPr>
                                <w:t xml:space="preserve"> and the nuclei were processed for the 10x Genomics 3' gene expression assay v3.1.</w:t>
                              </w:r>
                            </w:p>
                          </w:tc>
                        </w:tr>
                        <w:tr w:rsidR="00607A4C" w:rsidRPr="00607A4C" w14:paraId="4DCC7174" w14:textId="77777777">
                          <w:trPr>
                            <w:tblCellSpacing w:w="0" w:type="dxa"/>
                          </w:trPr>
                          <w:tc>
                            <w:tcPr>
                              <w:tcW w:w="0" w:type="auto"/>
                              <w:noWrap/>
                              <w:hideMark/>
                            </w:tcPr>
                            <w:p w14:paraId="1096002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hideMark/>
                            </w:tcPr>
                            <w:p w14:paraId="658F841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62F6E6A5" w14:textId="77777777">
                          <w:trPr>
                            <w:tblCellSpacing w:w="0" w:type="dxa"/>
                          </w:trPr>
                          <w:tc>
                            <w:tcPr>
                              <w:tcW w:w="0" w:type="auto"/>
                              <w:hideMark/>
                            </w:tcPr>
                            <w:p w14:paraId="372940F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Contributor(s)</w:t>
                              </w:r>
                            </w:p>
                          </w:tc>
                          <w:tc>
                            <w:tcPr>
                              <w:tcW w:w="0" w:type="auto"/>
                              <w:hideMark/>
                            </w:tcPr>
                            <w:p w14:paraId="44AE04B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49" w:history="1">
                                <w:r w:rsidRPr="00607A4C">
                                  <w:rPr>
                                    <w:rFonts w:ascii="Verdana" w:eastAsia="Times New Roman" w:hAnsi="Verdana" w:cs="Times New Roman"/>
                                    <w:color w:val="0056CC"/>
                                    <w:kern w:val="0"/>
                                    <w:sz w:val="18"/>
                                    <w:szCs w:val="18"/>
                                    <w14:ligatures w14:val="none"/>
                                  </w:rPr>
                                  <w:t>Reiner BC</w:t>
                                </w:r>
                              </w:hyperlink>
                              <w:r w:rsidRPr="00607A4C">
                                <w:rPr>
                                  <w:rFonts w:ascii="Verdana" w:eastAsia="Times New Roman" w:hAnsi="Verdana" w:cs="Times New Roman"/>
                                  <w:kern w:val="0"/>
                                  <w:sz w:val="18"/>
                                  <w:szCs w:val="18"/>
                                  <w14:ligatures w14:val="none"/>
                                </w:rPr>
                                <w:t>, </w:t>
                              </w:r>
                              <w:hyperlink r:id="rId150" w:history="1">
                                <w:r w:rsidRPr="00607A4C">
                                  <w:rPr>
                                    <w:rFonts w:ascii="Verdana" w:eastAsia="Times New Roman" w:hAnsi="Verdana" w:cs="Times New Roman"/>
                                    <w:color w:val="0056CC"/>
                                    <w:kern w:val="0"/>
                                    <w:sz w:val="18"/>
                                    <w:szCs w:val="18"/>
                                    <w14:ligatures w14:val="none"/>
                                  </w:rPr>
                                  <w:t>Crist RC</w:t>
                                </w:r>
                              </w:hyperlink>
                            </w:p>
                          </w:tc>
                        </w:tr>
                        <w:tr w:rsidR="00607A4C" w:rsidRPr="00607A4C" w14:paraId="5308E263" w14:textId="77777777">
                          <w:trPr>
                            <w:tblCellSpacing w:w="0" w:type="dxa"/>
                          </w:trPr>
                          <w:tc>
                            <w:tcPr>
                              <w:tcW w:w="0" w:type="auto"/>
                              <w:noWrap/>
                              <w:hideMark/>
                            </w:tcPr>
                            <w:p w14:paraId="34FB3AC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Citation(s)</w:t>
                              </w:r>
                            </w:p>
                          </w:tc>
                          <w:tc>
                            <w:tcPr>
                              <w:tcW w:w="0" w:type="auto"/>
                              <w:hideMark/>
                            </w:tcPr>
                            <w:p w14:paraId="250BDC23" w14:textId="77777777" w:rsidR="00607A4C" w:rsidRPr="00607A4C" w:rsidRDefault="00607A4C" w:rsidP="00607A4C">
                              <w:pPr>
                                <w:numPr>
                                  <w:ilvl w:val="0"/>
                                  <w:numId w:val="13"/>
                                </w:numPr>
                                <w:shd w:val="clear" w:color="auto" w:fill="FFFFFF"/>
                                <w:spacing w:before="100" w:beforeAutospacing="1" w:after="60" w:line="240" w:lineRule="auto"/>
                                <w:rPr>
                                  <w:rFonts w:ascii="Verdana" w:eastAsia="Times New Roman" w:hAnsi="Verdana" w:cs="Times New Roman"/>
                                  <w:kern w:val="0"/>
                                  <w:sz w:val="18"/>
                                  <w:szCs w:val="18"/>
                                  <w14:ligatures w14:val="none"/>
                                </w:rPr>
                              </w:pPr>
                              <w:proofErr w:type="spellStart"/>
                              <w:r w:rsidRPr="00607A4C">
                                <w:rPr>
                                  <w:rFonts w:ascii="Verdana" w:eastAsia="Times New Roman" w:hAnsi="Verdana" w:cs="Times New Roman"/>
                                  <w:kern w:val="0"/>
                                  <w:sz w:val="18"/>
                                  <w:szCs w:val="18"/>
                                  <w14:ligatures w14:val="none"/>
                                </w:rPr>
                                <w:t>Décarie</w:t>
                              </w:r>
                              <w:proofErr w:type="spellEnd"/>
                              <w:r w:rsidRPr="00607A4C">
                                <w:rPr>
                                  <w:rFonts w:ascii="Verdana" w:eastAsia="Times New Roman" w:hAnsi="Verdana" w:cs="Times New Roman"/>
                                  <w:kern w:val="0"/>
                                  <w:sz w:val="18"/>
                                  <w:szCs w:val="18"/>
                                  <w14:ligatures w14:val="none"/>
                                </w:rPr>
                                <w:t>-Spain L, Gu C, Tierno Lauer L, Subramanian KS et al. Ventral hippocampus neurons encode meal-related memory. </w:t>
                              </w:r>
                              <w:r w:rsidRPr="00607A4C">
                                <w:rPr>
                                  <w:rFonts w:ascii="Verdana" w:eastAsia="Times New Roman" w:hAnsi="Verdana" w:cs="Times New Roman"/>
                                  <w:i/>
                                  <w:iCs/>
                                  <w:kern w:val="0"/>
                                  <w:sz w:val="18"/>
                                  <w:szCs w:val="18"/>
                                  <w14:ligatures w14:val="none"/>
                                </w:rPr>
                                <w:t>Nat Commun</w:t>
                              </w:r>
                              <w:r w:rsidRPr="00607A4C">
                                <w:rPr>
                                  <w:rFonts w:ascii="Verdana" w:eastAsia="Times New Roman" w:hAnsi="Verdana" w:cs="Times New Roman"/>
                                  <w:kern w:val="0"/>
                                  <w:sz w:val="18"/>
                                  <w:szCs w:val="18"/>
                                  <w14:ligatures w14:val="none"/>
                                </w:rPr>
                                <w:t> 2025 Jun 11;16(1):4898. PMID: </w:t>
                              </w:r>
                              <w:hyperlink r:id="rId151" w:tooltip="Link to PubMed record" w:history="1">
                                <w:r w:rsidRPr="00607A4C">
                                  <w:rPr>
                                    <w:rFonts w:ascii="Verdana" w:eastAsia="Times New Roman" w:hAnsi="Verdana" w:cs="Times New Roman"/>
                                    <w:color w:val="0056CC"/>
                                    <w:kern w:val="0"/>
                                    <w:sz w:val="18"/>
                                    <w:szCs w:val="18"/>
                                    <w14:ligatures w14:val="none"/>
                                  </w:rPr>
                                  <w:t>40500290</w:t>
                                </w:r>
                              </w:hyperlink>
                            </w:p>
                          </w:tc>
                        </w:tr>
                      </w:tbl>
                      <w:p w14:paraId="16E1C83C"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bl>
                <w:p w14:paraId="0A0465E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bl>
          <w:p w14:paraId="0C6A472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bl>
    <w:p w14:paraId="4744F713" w14:textId="77777777" w:rsidR="00607A4C" w:rsidRDefault="00607A4C"/>
    <w:p w14:paraId="16960961" w14:textId="77777777" w:rsidR="00607A4C" w:rsidRDefault="00607A4C"/>
    <w:tbl>
      <w:tblPr>
        <w:tblW w:w="9000" w:type="dxa"/>
        <w:tblCellSpacing w:w="0" w:type="dxa"/>
        <w:shd w:val="clear" w:color="auto" w:fill="FFFFFF"/>
        <w:tblCellMar>
          <w:top w:w="24" w:type="dxa"/>
          <w:left w:w="24" w:type="dxa"/>
          <w:bottom w:w="24" w:type="dxa"/>
          <w:right w:w="24" w:type="dxa"/>
        </w:tblCellMar>
        <w:tblLook w:val="04A0" w:firstRow="1" w:lastRow="0" w:firstColumn="1" w:lastColumn="0" w:noHBand="0" w:noVBand="1"/>
      </w:tblPr>
      <w:tblGrid>
        <w:gridCol w:w="1542"/>
        <w:gridCol w:w="7506"/>
      </w:tblGrid>
      <w:tr w:rsidR="00607A4C" w:rsidRPr="00607A4C" w14:paraId="08B487EF" w14:textId="77777777">
        <w:trPr>
          <w:tblCellSpacing w:w="0" w:type="dxa"/>
        </w:trPr>
        <w:tc>
          <w:tcPr>
            <w:tcW w:w="0" w:type="auto"/>
            <w:gridSpan w:val="2"/>
            <w:shd w:val="clear" w:color="auto" w:fill="CCCCCC"/>
            <w:hideMark/>
          </w:tcPr>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3513"/>
              <w:gridCol w:w="96"/>
              <w:gridCol w:w="5391"/>
            </w:tblGrid>
            <w:tr w:rsidR="00607A4C" w:rsidRPr="00607A4C" w14:paraId="5FF22E37" w14:textId="77777777">
              <w:trPr>
                <w:tblCellSpacing w:w="15" w:type="dxa"/>
              </w:trPr>
              <w:tc>
                <w:tcPr>
                  <w:tcW w:w="0" w:type="auto"/>
                  <w:vAlign w:val="center"/>
                  <w:hideMark/>
                </w:tcPr>
                <w:p w14:paraId="41508C3B"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52" w:history="1">
                    <w:r w:rsidRPr="00607A4C">
                      <w:rPr>
                        <w:rFonts w:ascii="Verdana" w:eastAsia="Times New Roman" w:hAnsi="Verdana" w:cs="Times New Roman"/>
                        <w:b/>
                        <w:bCs/>
                        <w:color w:val="0056CC"/>
                        <w:kern w:val="0"/>
                        <w:sz w:val="18"/>
                        <w:szCs w:val="18"/>
                        <w14:ligatures w14:val="none"/>
                      </w:rPr>
                      <w:t>Series GSE186158</w:t>
                    </w:r>
                  </w:hyperlink>
                </w:p>
              </w:tc>
              <w:tc>
                <w:tcPr>
                  <w:tcW w:w="0" w:type="auto"/>
                  <w:vAlign w:val="center"/>
                  <w:hideMark/>
                </w:tcPr>
                <w:p w14:paraId="4A209A3D"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c>
                <w:tcPr>
                  <w:tcW w:w="0" w:type="auto"/>
                  <w:vAlign w:val="center"/>
                  <w:hideMark/>
                </w:tcPr>
                <w:p w14:paraId="5FC9E8BB" w14:textId="77777777" w:rsidR="00607A4C" w:rsidRPr="00607A4C" w:rsidRDefault="00607A4C" w:rsidP="00607A4C">
                  <w:pPr>
                    <w:spacing w:after="0" w:line="240" w:lineRule="auto"/>
                    <w:jc w:val="right"/>
                    <w:rPr>
                      <w:rFonts w:ascii="Verdana" w:eastAsia="Times New Roman" w:hAnsi="Verdana" w:cs="Times New Roman"/>
                      <w:kern w:val="0"/>
                      <w:sz w:val="18"/>
                      <w:szCs w:val="18"/>
                      <w14:ligatures w14:val="none"/>
                    </w:rPr>
                  </w:pPr>
                  <w:hyperlink r:id="rId153" w:history="1">
                    <w:r w:rsidRPr="00607A4C">
                      <w:rPr>
                        <w:rFonts w:ascii="Verdana" w:eastAsia="Times New Roman" w:hAnsi="Verdana" w:cs="Times New Roman"/>
                        <w:color w:val="0056CC"/>
                        <w:kern w:val="0"/>
                        <w:sz w:val="18"/>
                        <w:szCs w:val="18"/>
                        <w14:ligatures w14:val="none"/>
                      </w:rPr>
                      <w:t xml:space="preserve">Query </w:t>
                    </w:r>
                    <w:proofErr w:type="spellStart"/>
                    <w:r w:rsidRPr="00607A4C">
                      <w:rPr>
                        <w:rFonts w:ascii="Verdana" w:eastAsia="Times New Roman" w:hAnsi="Verdana" w:cs="Times New Roman"/>
                        <w:color w:val="0056CC"/>
                        <w:kern w:val="0"/>
                        <w:sz w:val="18"/>
                        <w:szCs w:val="18"/>
                        <w14:ligatures w14:val="none"/>
                      </w:rPr>
                      <w:t>DataSets</w:t>
                    </w:r>
                    <w:proofErr w:type="spellEnd"/>
                    <w:r w:rsidRPr="00607A4C">
                      <w:rPr>
                        <w:rFonts w:ascii="Verdana" w:eastAsia="Times New Roman" w:hAnsi="Verdana" w:cs="Times New Roman"/>
                        <w:color w:val="0056CC"/>
                        <w:kern w:val="0"/>
                        <w:sz w:val="18"/>
                        <w:szCs w:val="18"/>
                        <w14:ligatures w14:val="none"/>
                      </w:rPr>
                      <w:t xml:space="preserve"> for GSE186158</w:t>
                    </w:r>
                  </w:hyperlink>
                </w:p>
              </w:tc>
            </w:tr>
          </w:tbl>
          <w:p w14:paraId="68E3DD7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26AEA944" w14:textId="77777777">
        <w:trPr>
          <w:tblCellSpacing w:w="0" w:type="dxa"/>
        </w:trPr>
        <w:tc>
          <w:tcPr>
            <w:tcW w:w="0" w:type="auto"/>
            <w:shd w:val="clear" w:color="auto" w:fill="FFFFFF"/>
            <w:hideMark/>
          </w:tcPr>
          <w:p w14:paraId="10CFA3E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Status</w:t>
            </w:r>
          </w:p>
        </w:tc>
        <w:tc>
          <w:tcPr>
            <w:tcW w:w="0" w:type="auto"/>
            <w:shd w:val="clear" w:color="auto" w:fill="FFFFFF"/>
            <w:hideMark/>
          </w:tcPr>
          <w:p w14:paraId="08CFCB1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Public on Jan 30, 2023</w:t>
            </w:r>
          </w:p>
        </w:tc>
      </w:tr>
      <w:tr w:rsidR="00607A4C" w:rsidRPr="00607A4C" w14:paraId="13F00A90" w14:textId="77777777">
        <w:trPr>
          <w:tblCellSpacing w:w="0" w:type="dxa"/>
        </w:trPr>
        <w:tc>
          <w:tcPr>
            <w:tcW w:w="0" w:type="auto"/>
            <w:shd w:val="clear" w:color="auto" w:fill="FFFFFF"/>
            <w:noWrap/>
            <w:hideMark/>
          </w:tcPr>
          <w:p w14:paraId="15A057D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Title</w:t>
            </w:r>
          </w:p>
        </w:tc>
        <w:tc>
          <w:tcPr>
            <w:tcW w:w="0" w:type="auto"/>
            <w:shd w:val="clear" w:color="auto" w:fill="FFFFFF"/>
            <w:hideMark/>
          </w:tcPr>
          <w:p w14:paraId="4357A209"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Single-cell transcriptomic atlas reveals the evolution of immune cells and molecules across multiple vertebrate species</w:t>
            </w:r>
          </w:p>
        </w:tc>
      </w:tr>
      <w:tr w:rsidR="00607A4C" w:rsidRPr="00607A4C" w14:paraId="720CB653" w14:textId="77777777">
        <w:trPr>
          <w:tblCellSpacing w:w="0" w:type="dxa"/>
        </w:trPr>
        <w:tc>
          <w:tcPr>
            <w:tcW w:w="0" w:type="auto"/>
            <w:shd w:val="clear" w:color="auto" w:fill="FFFFFF"/>
            <w:noWrap/>
            <w:hideMark/>
          </w:tcPr>
          <w:p w14:paraId="7AD2013D"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Organisms</w:t>
            </w:r>
          </w:p>
        </w:tc>
        <w:tc>
          <w:tcPr>
            <w:tcW w:w="0" w:type="auto"/>
            <w:shd w:val="clear" w:color="auto" w:fill="FFFFFF"/>
            <w:hideMark/>
          </w:tcPr>
          <w:p w14:paraId="6586739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54" w:history="1">
              <w:r w:rsidRPr="00607A4C">
                <w:rPr>
                  <w:rFonts w:ascii="Verdana" w:eastAsia="Times New Roman" w:hAnsi="Verdana" w:cs="Times New Roman"/>
                  <w:color w:val="0056CC"/>
                  <w:kern w:val="0"/>
                  <w:sz w:val="18"/>
                  <w:szCs w:val="18"/>
                  <w14:ligatures w14:val="none"/>
                </w:rPr>
                <w:t>Danio rerio</w:t>
              </w:r>
            </w:hyperlink>
            <w:r w:rsidRPr="00607A4C">
              <w:rPr>
                <w:rFonts w:ascii="Verdana" w:eastAsia="Times New Roman" w:hAnsi="Verdana" w:cs="Times New Roman"/>
                <w:kern w:val="0"/>
                <w:sz w:val="18"/>
                <w:szCs w:val="18"/>
                <w14:ligatures w14:val="none"/>
              </w:rPr>
              <w:t>; </w:t>
            </w:r>
            <w:hyperlink r:id="rId155" w:history="1">
              <w:r w:rsidRPr="00607A4C">
                <w:rPr>
                  <w:rFonts w:ascii="Verdana" w:eastAsia="Times New Roman" w:hAnsi="Verdana" w:cs="Times New Roman"/>
                  <w:color w:val="0056CC"/>
                  <w:kern w:val="0"/>
                  <w:sz w:val="18"/>
                  <w:szCs w:val="18"/>
                  <w14:ligatures w14:val="none"/>
                </w:rPr>
                <w:t>Xenopus tropicalis</w:t>
              </w:r>
            </w:hyperlink>
            <w:r w:rsidRPr="00607A4C">
              <w:rPr>
                <w:rFonts w:ascii="Verdana" w:eastAsia="Times New Roman" w:hAnsi="Verdana" w:cs="Times New Roman"/>
                <w:kern w:val="0"/>
                <w:sz w:val="18"/>
                <w:szCs w:val="18"/>
                <w14:ligatures w14:val="none"/>
              </w:rPr>
              <w:t>; </w:t>
            </w:r>
            <w:hyperlink r:id="rId156" w:history="1">
              <w:r w:rsidRPr="00607A4C">
                <w:rPr>
                  <w:rFonts w:ascii="Verdana" w:eastAsia="Times New Roman" w:hAnsi="Verdana" w:cs="Times New Roman"/>
                  <w:color w:val="0056CC"/>
                  <w:kern w:val="0"/>
                  <w:sz w:val="18"/>
                  <w:szCs w:val="18"/>
                  <w14:ligatures w14:val="none"/>
                </w:rPr>
                <w:t>Macaca mulatta</w:t>
              </w:r>
            </w:hyperlink>
            <w:r w:rsidRPr="00607A4C">
              <w:rPr>
                <w:rFonts w:ascii="Verdana" w:eastAsia="Times New Roman" w:hAnsi="Verdana" w:cs="Times New Roman"/>
                <w:kern w:val="0"/>
                <w:sz w:val="18"/>
                <w:szCs w:val="18"/>
                <w14:ligatures w14:val="none"/>
              </w:rPr>
              <w:t>; </w:t>
            </w:r>
            <w:hyperlink r:id="rId157" w:history="1">
              <w:r w:rsidRPr="00607A4C">
                <w:rPr>
                  <w:rFonts w:ascii="Verdana" w:eastAsia="Times New Roman" w:hAnsi="Verdana" w:cs="Times New Roman"/>
                  <w:color w:val="0056CC"/>
                  <w:kern w:val="0"/>
                  <w:sz w:val="18"/>
                  <w:szCs w:val="18"/>
                  <w14:ligatures w14:val="none"/>
                </w:rPr>
                <w:t>Homo sapiens</w:t>
              </w:r>
            </w:hyperlink>
            <w:r w:rsidRPr="00607A4C">
              <w:rPr>
                <w:rFonts w:ascii="Verdana" w:eastAsia="Times New Roman" w:hAnsi="Verdana" w:cs="Times New Roman"/>
                <w:kern w:val="0"/>
                <w:sz w:val="18"/>
                <w:szCs w:val="18"/>
                <w14:ligatures w14:val="none"/>
              </w:rPr>
              <w:t>; </w:t>
            </w:r>
            <w:hyperlink r:id="rId158" w:history="1">
              <w:r w:rsidRPr="00607A4C">
                <w:rPr>
                  <w:rFonts w:ascii="Verdana" w:eastAsia="Times New Roman" w:hAnsi="Verdana" w:cs="Times New Roman"/>
                  <w:color w:val="0056CC"/>
                  <w:kern w:val="0"/>
                  <w:sz w:val="18"/>
                  <w:szCs w:val="18"/>
                  <w14:ligatures w14:val="none"/>
                </w:rPr>
                <w:t>Sus scrofa</w:t>
              </w:r>
            </w:hyperlink>
            <w:r w:rsidRPr="00607A4C">
              <w:rPr>
                <w:rFonts w:ascii="Verdana" w:eastAsia="Times New Roman" w:hAnsi="Verdana" w:cs="Times New Roman"/>
                <w:kern w:val="0"/>
                <w:sz w:val="18"/>
                <w:szCs w:val="18"/>
                <w14:ligatures w14:val="none"/>
              </w:rPr>
              <w:t>; </w:t>
            </w:r>
            <w:hyperlink r:id="rId159" w:history="1">
              <w:r w:rsidRPr="00607A4C">
                <w:rPr>
                  <w:rFonts w:ascii="Verdana" w:eastAsia="Times New Roman" w:hAnsi="Verdana" w:cs="Times New Roman"/>
                  <w:color w:val="0056CC"/>
                  <w:kern w:val="0"/>
                  <w:sz w:val="18"/>
                  <w:szCs w:val="18"/>
                  <w14:ligatures w14:val="none"/>
                </w:rPr>
                <w:t>Mus musculus</w:t>
              </w:r>
            </w:hyperlink>
            <w:r w:rsidRPr="00607A4C">
              <w:rPr>
                <w:rFonts w:ascii="Verdana" w:eastAsia="Times New Roman" w:hAnsi="Verdana" w:cs="Times New Roman"/>
                <w:kern w:val="0"/>
                <w:sz w:val="18"/>
                <w:szCs w:val="18"/>
                <w14:ligatures w14:val="none"/>
              </w:rPr>
              <w:t>; </w:t>
            </w:r>
            <w:hyperlink r:id="rId160" w:history="1">
              <w:r w:rsidRPr="00607A4C">
                <w:rPr>
                  <w:rFonts w:ascii="Verdana" w:eastAsia="Times New Roman" w:hAnsi="Verdana" w:cs="Times New Roman"/>
                  <w:color w:val="0056CC"/>
                  <w:kern w:val="0"/>
                  <w:sz w:val="18"/>
                  <w:szCs w:val="18"/>
                  <w14:ligatures w14:val="none"/>
                </w:rPr>
                <w:t>Rattus norvegicus</w:t>
              </w:r>
            </w:hyperlink>
          </w:p>
        </w:tc>
      </w:tr>
      <w:tr w:rsidR="00607A4C" w:rsidRPr="00607A4C" w14:paraId="73079ABF" w14:textId="77777777">
        <w:trPr>
          <w:tblCellSpacing w:w="0" w:type="dxa"/>
        </w:trPr>
        <w:tc>
          <w:tcPr>
            <w:tcW w:w="0" w:type="auto"/>
            <w:shd w:val="clear" w:color="auto" w:fill="FFFFFF"/>
            <w:noWrap/>
            <w:hideMark/>
          </w:tcPr>
          <w:p w14:paraId="6CBB8BE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Experiment type</w:t>
            </w:r>
          </w:p>
        </w:tc>
        <w:tc>
          <w:tcPr>
            <w:tcW w:w="0" w:type="auto"/>
            <w:shd w:val="clear" w:color="auto" w:fill="FFFFFF"/>
            <w:hideMark/>
          </w:tcPr>
          <w:p w14:paraId="71F22F2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Expression profiling by high throughput sequencing</w:t>
            </w:r>
          </w:p>
        </w:tc>
      </w:tr>
      <w:tr w:rsidR="00607A4C" w:rsidRPr="00607A4C" w14:paraId="4A0C3C0A" w14:textId="77777777">
        <w:trPr>
          <w:tblCellSpacing w:w="0" w:type="dxa"/>
        </w:trPr>
        <w:tc>
          <w:tcPr>
            <w:tcW w:w="0" w:type="auto"/>
            <w:shd w:val="clear" w:color="auto" w:fill="FFFFFF"/>
            <w:noWrap/>
            <w:hideMark/>
          </w:tcPr>
          <w:p w14:paraId="05C8786B"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Summary</w:t>
            </w:r>
          </w:p>
        </w:tc>
        <w:tc>
          <w:tcPr>
            <w:tcW w:w="0" w:type="auto"/>
            <w:shd w:val="clear" w:color="auto" w:fill="FFFFFF"/>
            <w:hideMark/>
          </w:tcPr>
          <w:p w14:paraId="76C04B0D"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We utilized single-cell RNA sequencing (</w:t>
            </w:r>
            <w:proofErr w:type="spellStart"/>
            <w:r w:rsidRPr="00607A4C">
              <w:rPr>
                <w:rFonts w:ascii="Verdana" w:eastAsia="Times New Roman" w:hAnsi="Verdana" w:cs="Times New Roman"/>
                <w:kern w:val="0"/>
                <w:sz w:val="18"/>
                <w:szCs w:val="18"/>
                <w14:ligatures w14:val="none"/>
              </w:rPr>
              <w:t>scRNA</w:t>
            </w:r>
            <w:proofErr w:type="spellEnd"/>
            <w:r w:rsidRPr="00607A4C">
              <w:rPr>
                <w:rFonts w:ascii="Verdana" w:eastAsia="Times New Roman" w:hAnsi="Verdana" w:cs="Times New Roman"/>
                <w:kern w:val="0"/>
                <w:sz w:val="18"/>
                <w:szCs w:val="18"/>
                <w14:ligatures w14:val="none"/>
              </w:rPr>
              <w:t>-seq) to carry out comparative transcriptome analysis in various immune cells from the spleens across seven vertebrate species.</w:t>
            </w:r>
          </w:p>
        </w:tc>
      </w:tr>
      <w:tr w:rsidR="00607A4C" w:rsidRPr="00607A4C" w14:paraId="2B8D7C63" w14:textId="77777777">
        <w:trPr>
          <w:tblCellSpacing w:w="0" w:type="dxa"/>
        </w:trPr>
        <w:tc>
          <w:tcPr>
            <w:tcW w:w="0" w:type="auto"/>
            <w:shd w:val="clear" w:color="auto" w:fill="FFFFFF"/>
            <w:noWrap/>
            <w:hideMark/>
          </w:tcPr>
          <w:p w14:paraId="5268317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023E4FF1"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17E5CB81" w14:textId="77777777">
        <w:trPr>
          <w:tblCellSpacing w:w="0" w:type="dxa"/>
        </w:trPr>
        <w:tc>
          <w:tcPr>
            <w:tcW w:w="0" w:type="auto"/>
            <w:shd w:val="clear" w:color="auto" w:fill="FFFFFF"/>
            <w:noWrap/>
            <w:hideMark/>
          </w:tcPr>
          <w:p w14:paraId="6DE99F68"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Overall design</w:t>
            </w:r>
          </w:p>
        </w:tc>
        <w:tc>
          <w:tcPr>
            <w:tcW w:w="0" w:type="auto"/>
            <w:shd w:val="clear" w:color="auto" w:fill="FFFFFF"/>
            <w:hideMark/>
          </w:tcPr>
          <w:p w14:paraId="36954787"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High-dimensional single-cell RNA sequencing (10X Genomics) was used to profile the transcriptomes of total immune cells isolated from seven organism spleens.</w:t>
            </w:r>
          </w:p>
        </w:tc>
      </w:tr>
      <w:tr w:rsidR="00607A4C" w:rsidRPr="00607A4C" w14:paraId="02C3F3DE" w14:textId="77777777">
        <w:trPr>
          <w:tblCellSpacing w:w="0" w:type="dxa"/>
        </w:trPr>
        <w:tc>
          <w:tcPr>
            <w:tcW w:w="0" w:type="auto"/>
            <w:shd w:val="clear" w:color="auto" w:fill="FFFFFF"/>
            <w:noWrap/>
            <w:hideMark/>
          </w:tcPr>
          <w:p w14:paraId="65BCD5F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1868AD10"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698B724E" w14:textId="77777777">
        <w:trPr>
          <w:tblCellSpacing w:w="0" w:type="dxa"/>
        </w:trPr>
        <w:tc>
          <w:tcPr>
            <w:tcW w:w="0" w:type="auto"/>
            <w:shd w:val="clear" w:color="auto" w:fill="FFFFFF"/>
            <w:hideMark/>
          </w:tcPr>
          <w:p w14:paraId="326F2FD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Contributor(s)</w:t>
            </w:r>
          </w:p>
        </w:tc>
        <w:tc>
          <w:tcPr>
            <w:tcW w:w="0" w:type="auto"/>
            <w:shd w:val="clear" w:color="auto" w:fill="FFFFFF"/>
            <w:hideMark/>
          </w:tcPr>
          <w:p w14:paraId="6E8B1AAE"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61" w:history="1">
              <w:r w:rsidRPr="00607A4C">
                <w:rPr>
                  <w:rFonts w:ascii="Verdana" w:eastAsia="Times New Roman" w:hAnsi="Verdana" w:cs="Times New Roman"/>
                  <w:color w:val="0056CC"/>
                  <w:kern w:val="0"/>
                  <w:sz w:val="18"/>
                  <w:szCs w:val="18"/>
                  <w14:ligatures w14:val="none"/>
                </w:rPr>
                <w:t>Zhang B</w:t>
              </w:r>
            </w:hyperlink>
            <w:r w:rsidRPr="00607A4C">
              <w:rPr>
                <w:rFonts w:ascii="Verdana" w:eastAsia="Times New Roman" w:hAnsi="Verdana" w:cs="Times New Roman"/>
                <w:kern w:val="0"/>
                <w:sz w:val="18"/>
                <w:szCs w:val="18"/>
                <w14:ligatures w14:val="none"/>
              </w:rPr>
              <w:t>, </w:t>
            </w:r>
            <w:hyperlink r:id="rId162" w:history="1">
              <w:r w:rsidRPr="00607A4C">
                <w:rPr>
                  <w:rFonts w:ascii="Verdana" w:eastAsia="Times New Roman" w:hAnsi="Verdana" w:cs="Times New Roman"/>
                  <w:color w:val="0056CC"/>
                  <w:kern w:val="0"/>
                  <w:sz w:val="18"/>
                  <w:szCs w:val="18"/>
                  <w14:ligatures w14:val="none"/>
                </w:rPr>
                <w:t>Jiao A</w:t>
              </w:r>
            </w:hyperlink>
            <w:r w:rsidRPr="00607A4C">
              <w:rPr>
                <w:rFonts w:ascii="Verdana" w:eastAsia="Times New Roman" w:hAnsi="Verdana" w:cs="Times New Roman"/>
                <w:kern w:val="0"/>
                <w:sz w:val="18"/>
                <w:szCs w:val="18"/>
                <w14:ligatures w14:val="none"/>
              </w:rPr>
              <w:t>, </w:t>
            </w:r>
            <w:hyperlink r:id="rId163" w:history="1">
              <w:r w:rsidRPr="00607A4C">
                <w:rPr>
                  <w:rFonts w:ascii="Verdana" w:eastAsia="Times New Roman" w:hAnsi="Verdana" w:cs="Times New Roman"/>
                  <w:color w:val="0056CC"/>
                  <w:kern w:val="0"/>
                  <w:sz w:val="18"/>
                  <w:szCs w:val="18"/>
                  <w14:ligatures w14:val="none"/>
                </w:rPr>
                <w:t>Zhang C</w:t>
              </w:r>
            </w:hyperlink>
            <w:r w:rsidRPr="00607A4C">
              <w:rPr>
                <w:rFonts w:ascii="Verdana" w:eastAsia="Times New Roman" w:hAnsi="Verdana" w:cs="Times New Roman"/>
                <w:kern w:val="0"/>
                <w:sz w:val="18"/>
                <w:szCs w:val="18"/>
                <w14:ligatures w14:val="none"/>
              </w:rPr>
              <w:t>, </w:t>
            </w:r>
            <w:hyperlink r:id="rId164" w:history="1">
              <w:r w:rsidRPr="00607A4C">
                <w:rPr>
                  <w:rFonts w:ascii="Verdana" w:eastAsia="Times New Roman" w:hAnsi="Verdana" w:cs="Times New Roman"/>
                  <w:color w:val="0056CC"/>
                  <w:kern w:val="0"/>
                  <w:sz w:val="18"/>
                  <w:szCs w:val="18"/>
                  <w14:ligatures w14:val="none"/>
                </w:rPr>
                <w:t>Wang X</w:t>
              </w:r>
            </w:hyperlink>
          </w:p>
        </w:tc>
      </w:tr>
      <w:tr w:rsidR="00607A4C" w:rsidRPr="00607A4C" w14:paraId="0B7BC2F8" w14:textId="77777777">
        <w:trPr>
          <w:tblCellSpacing w:w="0" w:type="dxa"/>
        </w:trPr>
        <w:tc>
          <w:tcPr>
            <w:tcW w:w="0" w:type="auto"/>
            <w:shd w:val="clear" w:color="auto" w:fill="FFFFFF"/>
            <w:noWrap/>
            <w:hideMark/>
          </w:tcPr>
          <w:p w14:paraId="25AD062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Citation(s)</w:t>
            </w:r>
          </w:p>
        </w:tc>
        <w:tc>
          <w:tcPr>
            <w:tcW w:w="0" w:type="auto"/>
            <w:shd w:val="clear" w:color="auto" w:fill="FFFFFF"/>
            <w:hideMark/>
          </w:tcPr>
          <w:p w14:paraId="79D214FA" w14:textId="77777777" w:rsidR="00607A4C" w:rsidRPr="00607A4C" w:rsidRDefault="00607A4C" w:rsidP="00607A4C">
            <w:pPr>
              <w:numPr>
                <w:ilvl w:val="0"/>
                <w:numId w:val="14"/>
              </w:numPr>
              <w:shd w:val="clear" w:color="auto" w:fill="FFFFFF"/>
              <w:spacing w:before="100" w:beforeAutospacing="1" w:after="6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Jiao A, Zhang C, Wang X, Sun L et al. Single-cell sequencing reveals the evolution of immune molecules across multiple vertebrate species. </w:t>
            </w:r>
            <w:r w:rsidRPr="00607A4C">
              <w:rPr>
                <w:rFonts w:ascii="Verdana" w:eastAsia="Times New Roman" w:hAnsi="Verdana" w:cs="Times New Roman"/>
                <w:i/>
                <w:iCs/>
                <w:kern w:val="0"/>
                <w:sz w:val="18"/>
                <w:szCs w:val="18"/>
                <w14:ligatures w14:val="none"/>
              </w:rPr>
              <w:t>J Adv Res</w:t>
            </w:r>
            <w:r w:rsidRPr="00607A4C">
              <w:rPr>
                <w:rFonts w:ascii="Verdana" w:eastAsia="Times New Roman" w:hAnsi="Verdana" w:cs="Times New Roman"/>
                <w:kern w:val="0"/>
                <w:sz w:val="18"/>
                <w:szCs w:val="18"/>
                <w14:ligatures w14:val="none"/>
              </w:rPr>
              <w:t xml:space="preserve"> 2024 </w:t>
            </w:r>
            <w:proofErr w:type="gramStart"/>
            <w:r w:rsidRPr="00607A4C">
              <w:rPr>
                <w:rFonts w:ascii="Verdana" w:eastAsia="Times New Roman" w:hAnsi="Verdana" w:cs="Times New Roman"/>
                <w:kern w:val="0"/>
                <w:sz w:val="18"/>
                <w:szCs w:val="18"/>
                <w14:ligatures w14:val="none"/>
              </w:rPr>
              <w:t>Jan;55:73</w:t>
            </w:r>
            <w:proofErr w:type="gramEnd"/>
            <w:r w:rsidRPr="00607A4C">
              <w:rPr>
                <w:rFonts w:ascii="Verdana" w:eastAsia="Times New Roman" w:hAnsi="Verdana" w:cs="Times New Roman"/>
                <w:kern w:val="0"/>
                <w:sz w:val="18"/>
                <w:szCs w:val="18"/>
                <w14:ligatures w14:val="none"/>
              </w:rPr>
              <w:t>-87. PMID: </w:t>
            </w:r>
            <w:hyperlink r:id="rId165" w:tooltip="Link to PubMed record" w:history="1">
              <w:r w:rsidRPr="00607A4C">
                <w:rPr>
                  <w:rFonts w:ascii="Verdana" w:eastAsia="Times New Roman" w:hAnsi="Verdana" w:cs="Times New Roman"/>
                  <w:color w:val="0056CC"/>
                  <w:kern w:val="0"/>
                  <w:sz w:val="18"/>
                  <w:szCs w:val="18"/>
                  <w14:ligatures w14:val="none"/>
                </w:rPr>
                <w:t>36871615</w:t>
              </w:r>
            </w:hyperlink>
          </w:p>
        </w:tc>
      </w:tr>
    </w:tbl>
    <w:p w14:paraId="3A04B183" w14:textId="77777777" w:rsidR="00607A4C" w:rsidRDefault="00607A4C"/>
    <w:tbl>
      <w:tblPr>
        <w:tblW w:w="9000" w:type="dxa"/>
        <w:tblCellSpacing w:w="0" w:type="dxa"/>
        <w:shd w:val="clear" w:color="auto" w:fill="FFFFFF"/>
        <w:tblCellMar>
          <w:top w:w="24" w:type="dxa"/>
          <w:left w:w="24" w:type="dxa"/>
          <w:bottom w:w="24" w:type="dxa"/>
          <w:right w:w="24" w:type="dxa"/>
        </w:tblCellMar>
        <w:tblLook w:val="04A0" w:firstRow="1" w:lastRow="0" w:firstColumn="1" w:lastColumn="0" w:noHBand="0" w:noVBand="1"/>
      </w:tblPr>
      <w:tblGrid>
        <w:gridCol w:w="1542"/>
        <w:gridCol w:w="7506"/>
      </w:tblGrid>
      <w:tr w:rsidR="00607A4C" w:rsidRPr="00607A4C" w14:paraId="23CD156C" w14:textId="77777777">
        <w:trPr>
          <w:tblCellSpacing w:w="0" w:type="dxa"/>
        </w:trPr>
        <w:tc>
          <w:tcPr>
            <w:tcW w:w="0" w:type="auto"/>
            <w:gridSpan w:val="2"/>
            <w:shd w:val="clear" w:color="auto" w:fill="CCCCCC"/>
            <w:hideMark/>
          </w:tcPr>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3513"/>
              <w:gridCol w:w="96"/>
              <w:gridCol w:w="5391"/>
            </w:tblGrid>
            <w:tr w:rsidR="00607A4C" w:rsidRPr="00607A4C" w14:paraId="7ACCA013" w14:textId="77777777">
              <w:trPr>
                <w:tblCellSpacing w:w="15" w:type="dxa"/>
              </w:trPr>
              <w:tc>
                <w:tcPr>
                  <w:tcW w:w="0" w:type="auto"/>
                  <w:vAlign w:val="center"/>
                  <w:hideMark/>
                </w:tcPr>
                <w:p w14:paraId="5F32760F"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66" w:history="1">
                    <w:r w:rsidRPr="00607A4C">
                      <w:rPr>
                        <w:rFonts w:ascii="Verdana" w:eastAsia="Times New Roman" w:hAnsi="Verdana" w:cs="Times New Roman"/>
                        <w:b/>
                        <w:bCs/>
                        <w:color w:val="0056CC"/>
                        <w:kern w:val="0"/>
                        <w:sz w:val="18"/>
                        <w:szCs w:val="18"/>
                        <w14:ligatures w14:val="none"/>
                      </w:rPr>
                      <w:t>Series GSE326856</w:t>
                    </w:r>
                  </w:hyperlink>
                </w:p>
              </w:tc>
              <w:tc>
                <w:tcPr>
                  <w:tcW w:w="0" w:type="auto"/>
                  <w:vAlign w:val="center"/>
                  <w:hideMark/>
                </w:tcPr>
                <w:p w14:paraId="2DE804ED"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c>
                <w:tcPr>
                  <w:tcW w:w="0" w:type="auto"/>
                  <w:vAlign w:val="center"/>
                  <w:hideMark/>
                </w:tcPr>
                <w:p w14:paraId="3911CC05" w14:textId="77777777" w:rsidR="00607A4C" w:rsidRPr="00607A4C" w:rsidRDefault="00607A4C" w:rsidP="00607A4C">
                  <w:pPr>
                    <w:spacing w:after="0" w:line="240" w:lineRule="auto"/>
                    <w:jc w:val="right"/>
                    <w:rPr>
                      <w:rFonts w:ascii="Verdana" w:eastAsia="Times New Roman" w:hAnsi="Verdana" w:cs="Times New Roman"/>
                      <w:kern w:val="0"/>
                      <w:sz w:val="18"/>
                      <w:szCs w:val="18"/>
                      <w14:ligatures w14:val="none"/>
                    </w:rPr>
                  </w:pPr>
                  <w:hyperlink r:id="rId167" w:history="1">
                    <w:r w:rsidRPr="00607A4C">
                      <w:rPr>
                        <w:rFonts w:ascii="Verdana" w:eastAsia="Times New Roman" w:hAnsi="Verdana" w:cs="Times New Roman"/>
                        <w:color w:val="0056CC"/>
                        <w:kern w:val="0"/>
                        <w:sz w:val="18"/>
                        <w:szCs w:val="18"/>
                        <w14:ligatures w14:val="none"/>
                      </w:rPr>
                      <w:t xml:space="preserve">Query </w:t>
                    </w:r>
                    <w:proofErr w:type="spellStart"/>
                    <w:r w:rsidRPr="00607A4C">
                      <w:rPr>
                        <w:rFonts w:ascii="Verdana" w:eastAsia="Times New Roman" w:hAnsi="Verdana" w:cs="Times New Roman"/>
                        <w:color w:val="0056CC"/>
                        <w:kern w:val="0"/>
                        <w:sz w:val="18"/>
                        <w:szCs w:val="18"/>
                        <w14:ligatures w14:val="none"/>
                      </w:rPr>
                      <w:t>DataSets</w:t>
                    </w:r>
                    <w:proofErr w:type="spellEnd"/>
                    <w:r w:rsidRPr="00607A4C">
                      <w:rPr>
                        <w:rFonts w:ascii="Verdana" w:eastAsia="Times New Roman" w:hAnsi="Verdana" w:cs="Times New Roman"/>
                        <w:color w:val="0056CC"/>
                        <w:kern w:val="0"/>
                        <w:sz w:val="18"/>
                        <w:szCs w:val="18"/>
                        <w14:ligatures w14:val="none"/>
                      </w:rPr>
                      <w:t xml:space="preserve"> for GSE326856</w:t>
                    </w:r>
                  </w:hyperlink>
                </w:p>
              </w:tc>
            </w:tr>
          </w:tbl>
          <w:p w14:paraId="1725E4F4"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1604DCE4" w14:textId="77777777">
        <w:trPr>
          <w:tblCellSpacing w:w="0" w:type="dxa"/>
        </w:trPr>
        <w:tc>
          <w:tcPr>
            <w:tcW w:w="0" w:type="auto"/>
            <w:shd w:val="clear" w:color="auto" w:fill="FFFFFF"/>
            <w:hideMark/>
          </w:tcPr>
          <w:p w14:paraId="0DBB8D3B"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Status</w:t>
            </w:r>
          </w:p>
        </w:tc>
        <w:tc>
          <w:tcPr>
            <w:tcW w:w="0" w:type="auto"/>
            <w:shd w:val="clear" w:color="auto" w:fill="FFFFFF"/>
            <w:hideMark/>
          </w:tcPr>
          <w:p w14:paraId="6F25BE5D"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Public on Jul 08, 2026</w:t>
            </w:r>
          </w:p>
        </w:tc>
      </w:tr>
      <w:tr w:rsidR="00607A4C" w:rsidRPr="00607A4C" w14:paraId="6F1DBD9D" w14:textId="77777777">
        <w:trPr>
          <w:tblCellSpacing w:w="0" w:type="dxa"/>
        </w:trPr>
        <w:tc>
          <w:tcPr>
            <w:tcW w:w="0" w:type="auto"/>
            <w:shd w:val="clear" w:color="auto" w:fill="FFFFFF"/>
            <w:noWrap/>
            <w:hideMark/>
          </w:tcPr>
          <w:p w14:paraId="539AC7E8"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Title</w:t>
            </w:r>
          </w:p>
        </w:tc>
        <w:tc>
          <w:tcPr>
            <w:tcW w:w="0" w:type="auto"/>
            <w:shd w:val="clear" w:color="auto" w:fill="FFFFFF"/>
            <w:hideMark/>
          </w:tcPr>
          <w:p w14:paraId="73F3E825"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Single-cell RNA-seq profiles of intestinal mucosa in IBS-D rats to explore the mechanism of immune barrier regulation in pathogenesis</w:t>
            </w:r>
          </w:p>
        </w:tc>
      </w:tr>
      <w:tr w:rsidR="00607A4C" w:rsidRPr="00607A4C" w14:paraId="20BF73F9" w14:textId="77777777">
        <w:trPr>
          <w:tblCellSpacing w:w="0" w:type="dxa"/>
        </w:trPr>
        <w:tc>
          <w:tcPr>
            <w:tcW w:w="0" w:type="auto"/>
            <w:shd w:val="clear" w:color="auto" w:fill="FFFFFF"/>
            <w:noWrap/>
            <w:hideMark/>
          </w:tcPr>
          <w:p w14:paraId="630018B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Organism</w:t>
            </w:r>
          </w:p>
        </w:tc>
        <w:tc>
          <w:tcPr>
            <w:tcW w:w="0" w:type="auto"/>
            <w:shd w:val="clear" w:color="auto" w:fill="FFFFFF"/>
            <w:hideMark/>
          </w:tcPr>
          <w:p w14:paraId="15C0CE85"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68" w:history="1">
              <w:r w:rsidRPr="00607A4C">
                <w:rPr>
                  <w:rFonts w:ascii="Verdana" w:eastAsia="Times New Roman" w:hAnsi="Verdana" w:cs="Times New Roman"/>
                  <w:color w:val="0056CC"/>
                  <w:kern w:val="0"/>
                  <w:sz w:val="18"/>
                  <w:szCs w:val="18"/>
                  <w14:ligatures w14:val="none"/>
                </w:rPr>
                <w:t>Rattus norvegicus</w:t>
              </w:r>
            </w:hyperlink>
          </w:p>
        </w:tc>
      </w:tr>
      <w:tr w:rsidR="00607A4C" w:rsidRPr="00607A4C" w14:paraId="279E3060" w14:textId="77777777">
        <w:trPr>
          <w:tblCellSpacing w:w="0" w:type="dxa"/>
        </w:trPr>
        <w:tc>
          <w:tcPr>
            <w:tcW w:w="0" w:type="auto"/>
            <w:shd w:val="clear" w:color="auto" w:fill="FFFFFF"/>
            <w:noWrap/>
            <w:hideMark/>
          </w:tcPr>
          <w:p w14:paraId="6BD0DF03"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Experiment type</w:t>
            </w:r>
          </w:p>
        </w:tc>
        <w:tc>
          <w:tcPr>
            <w:tcW w:w="0" w:type="auto"/>
            <w:shd w:val="clear" w:color="auto" w:fill="FFFFFF"/>
            <w:hideMark/>
          </w:tcPr>
          <w:p w14:paraId="470861D6"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Expression profiling by high throughput sequencing</w:t>
            </w:r>
          </w:p>
        </w:tc>
      </w:tr>
      <w:tr w:rsidR="00607A4C" w:rsidRPr="00607A4C" w14:paraId="71C803AC" w14:textId="77777777">
        <w:trPr>
          <w:tblCellSpacing w:w="0" w:type="dxa"/>
        </w:trPr>
        <w:tc>
          <w:tcPr>
            <w:tcW w:w="0" w:type="auto"/>
            <w:shd w:val="clear" w:color="auto" w:fill="FFFFFF"/>
            <w:noWrap/>
            <w:hideMark/>
          </w:tcPr>
          <w:p w14:paraId="7AB2A059"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Summary</w:t>
            </w:r>
          </w:p>
        </w:tc>
        <w:tc>
          <w:tcPr>
            <w:tcW w:w="0" w:type="auto"/>
            <w:shd w:val="clear" w:color="auto" w:fill="FFFFFF"/>
            <w:hideMark/>
          </w:tcPr>
          <w:p w14:paraId="31BE6F7E"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We have employed a single cell sequencing approach using 10x Genomics </w:t>
            </w:r>
            <w:proofErr w:type="spellStart"/>
            <w:r w:rsidRPr="00607A4C">
              <w:rPr>
                <w:rFonts w:ascii="Verdana" w:eastAsia="Times New Roman" w:hAnsi="Verdana" w:cs="Times New Roman"/>
                <w:kern w:val="0"/>
                <w:sz w:val="18"/>
                <w:szCs w:val="18"/>
                <w14:ligatures w14:val="none"/>
              </w:rPr>
              <w:t>scRNAseq</w:t>
            </w:r>
            <w:proofErr w:type="spellEnd"/>
            <w:r w:rsidRPr="00607A4C">
              <w:rPr>
                <w:rFonts w:ascii="Verdana" w:eastAsia="Times New Roman" w:hAnsi="Verdana" w:cs="Times New Roman"/>
                <w:kern w:val="0"/>
                <w:sz w:val="18"/>
                <w:szCs w:val="18"/>
                <w14:ligatures w14:val="none"/>
              </w:rPr>
              <w:t xml:space="preserve"> to study isolated endothelial cells, immune cells and stromal cells from the intestinal mucosa of the control group and diarrhea-predominant irritable bowel syndrome (IBS-D) rats. This study systematically deciphered the transcriptional landscape of the colonic mucosa in a rat model of IBS-D at single-cell resolution, revealing compositional shifts, transcriptional signatures, and potential regulatory networks among various cellular subpopulations, including epithelial, immune, and stromal cells.</w:t>
            </w:r>
          </w:p>
        </w:tc>
      </w:tr>
      <w:tr w:rsidR="00607A4C" w:rsidRPr="00607A4C" w14:paraId="60616F10" w14:textId="77777777">
        <w:trPr>
          <w:tblCellSpacing w:w="0" w:type="dxa"/>
        </w:trPr>
        <w:tc>
          <w:tcPr>
            <w:tcW w:w="0" w:type="auto"/>
            <w:shd w:val="clear" w:color="auto" w:fill="FFFFFF"/>
            <w:noWrap/>
            <w:hideMark/>
          </w:tcPr>
          <w:p w14:paraId="2141C19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72AC8B1B"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328442CF" w14:textId="77777777">
        <w:trPr>
          <w:tblCellSpacing w:w="0" w:type="dxa"/>
        </w:trPr>
        <w:tc>
          <w:tcPr>
            <w:tcW w:w="0" w:type="auto"/>
            <w:shd w:val="clear" w:color="auto" w:fill="FFFFFF"/>
            <w:noWrap/>
            <w:hideMark/>
          </w:tcPr>
          <w:p w14:paraId="14EE9427"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Overall design</w:t>
            </w:r>
          </w:p>
        </w:tc>
        <w:tc>
          <w:tcPr>
            <w:tcW w:w="0" w:type="auto"/>
            <w:shd w:val="clear" w:color="auto" w:fill="FFFFFF"/>
            <w:hideMark/>
          </w:tcPr>
          <w:p w14:paraId="1FB65FC1" w14:textId="77777777" w:rsidR="00607A4C" w:rsidRPr="00607A4C" w:rsidRDefault="00607A4C" w:rsidP="00607A4C">
            <w:pPr>
              <w:spacing w:after="0" w:line="240" w:lineRule="auto"/>
              <w:jc w:val="both"/>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xml:space="preserve">Following the </w:t>
            </w:r>
            <w:proofErr w:type="spellStart"/>
            <w:r w:rsidRPr="00607A4C">
              <w:rPr>
                <w:rFonts w:ascii="Verdana" w:eastAsia="Times New Roman" w:hAnsi="Verdana" w:cs="Times New Roman"/>
                <w:kern w:val="0"/>
                <w:sz w:val="18"/>
                <w:szCs w:val="18"/>
                <w14:ligatures w14:val="none"/>
              </w:rPr>
              <w:t>establishement</w:t>
            </w:r>
            <w:proofErr w:type="spellEnd"/>
            <w:r w:rsidRPr="00607A4C">
              <w:rPr>
                <w:rFonts w:ascii="Verdana" w:eastAsia="Times New Roman" w:hAnsi="Verdana" w:cs="Times New Roman"/>
                <w:kern w:val="0"/>
                <w:sz w:val="18"/>
                <w:szCs w:val="18"/>
                <w14:ligatures w14:val="none"/>
              </w:rPr>
              <w:t xml:space="preserve"> of neonatal maternal separation </w:t>
            </w:r>
            <w:proofErr w:type="gramStart"/>
            <w:r w:rsidRPr="00607A4C">
              <w:rPr>
                <w:rFonts w:ascii="Verdana" w:eastAsia="Times New Roman" w:hAnsi="Verdana" w:cs="Times New Roman"/>
                <w:kern w:val="0"/>
                <w:sz w:val="18"/>
                <w:szCs w:val="18"/>
                <w14:ligatures w14:val="none"/>
              </w:rPr>
              <w:t>induced</w:t>
            </w:r>
            <w:proofErr w:type="gramEnd"/>
            <w:r w:rsidRPr="00607A4C">
              <w:rPr>
                <w:rFonts w:ascii="Verdana" w:eastAsia="Times New Roman" w:hAnsi="Verdana" w:cs="Times New Roman"/>
                <w:kern w:val="0"/>
                <w:sz w:val="18"/>
                <w:szCs w:val="18"/>
                <w14:ligatures w14:val="none"/>
              </w:rPr>
              <w:t xml:space="preserve"> IBS-D model, we collected the colon sigmoid tissues from IBS-D model and normal rats. Then the intestinal mucosal cells were isolated and </w:t>
            </w:r>
            <w:proofErr w:type="spellStart"/>
            <w:r w:rsidRPr="00607A4C">
              <w:rPr>
                <w:rFonts w:ascii="Verdana" w:eastAsia="Times New Roman" w:hAnsi="Verdana" w:cs="Times New Roman"/>
                <w:kern w:val="0"/>
                <w:sz w:val="18"/>
                <w:szCs w:val="18"/>
                <w14:ligatures w14:val="none"/>
              </w:rPr>
              <w:t>seqeunced</w:t>
            </w:r>
            <w:proofErr w:type="spellEnd"/>
            <w:r w:rsidRPr="00607A4C">
              <w:rPr>
                <w:rFonts w:ascii="Verdana" w:eastAsia="Times New Roman" w:hAnsi="Verdana" w:cs="Times New Roman"/>
                <w:kern w:val="0"/>
                <w:sz w:val="18"/>
                <w:szCs w:val="18"/>
                <w14:ligatures w14:val="none"/>
              </w:rPr>
              <w:t xml:space="preserve"> by 10x Genomics.</w:t>
            </w:r>
          </w:p>
        </w:tc>
      </w:tr>
      <w:tr w:rsidR="00607A4C" w:rsidRPr="00607A4C" w14:paraId="2E6B97BE" w14:textId="77777777">
        <w:trPr>
          <w:tblCellSpacing w:w="0" w:type="dxa"/>
        </w:trPr>
        <w:tc>
          <w:tcPr>
            <w:tcW w:w="0" w:type="auto"/>
            <w:shd w:val="clear" w:color="auto" w:fill="FFFFFF"/>
            <w:noWrap/>
            <w:hideMark/>
          </w:tcPr>
          <w:p w14:paraId="1703D4EC"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 </w:t>
            </w:r>
          </w:p>
        </w:tc>
        <w:tc>
          <w:tcPr>
            <w:tcW w:w="0" w:type="auto"/>
            <w:shd w:val="clear" w:color="auto" w:fill="FFFFFF"/>
            <w:hideMark/>
          </w:tcPr>
          <w:p w14:paraId="090C0D6C"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p>
        </w:tc>
      </w:tr>
      <w:tr w:rsidR="00607A4C" w:rsidRPr="00607A4C" w14:paraId="0022DB6A" w14:textId="77777777">
        <w:trPr>
          <w:tblCellSpacing w:w="0" w:type="dxa"/>
        </w:trPr>
        <w:tc>
          <w:tcPr>
            <w:tcW w:w="0" w:type="auto"/>
            <w:shd w:val="clear" w:color="auto" w:fill="FFFFFF"/>
            <w:hideMark/>
          </w:tcPr>
          <w:p w14:paraId="70A90DA4"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Contributor(s)</w:t>
            </w:r>
          </w:p>
        </w:tc>
        <w:tc>
          <w:tcPr>
            <w:tcW w:w="0" w:type="auto"/>
            <w:shd w:val="clear" w:color="auto" w:fill="FFFFFF"/>
            <w:hideMark/>
          </w:tcPr>
          <w:p w14:paraId="207D4092"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hyperlink r:id="rId169" w:history="1">
              <w:r w:rsidRPr="00607A4C">
                <w:rPr>
                  <w:rFonts w:ascii="Verdana" w:eastAsia="Times New Roman" w:hAnsi="Verdana" w:cs="Times New Roman"/>
                  <w:color w:val="0056CC"/>
                  <w:kern w:val="0"/>
                  <w:sz w:val="18"/>
                  <w:szCs w:val="18"/>
                  <w14:ligatures w14:val="none"/>
                </w:rPr>
                <w:t>Ji L</w:t>
              </w:r>
            </w:hyperlink>
            <w:r w:rsidRPr="00607A4C">
              <w:rPr>
                <w:rFonts w:ascii="Verdana" w:eastAsia="Times New Roman" w:hAnsi="Verdana" w:cs="Times New Roman"/>
                <w:kern w:val="0"/>
                <w:sz w:val="18"/>
                <w:szCs w:val="18"/>
                <w14:ligatures w14:val="none"/>
              </w:rPr>
              <w:t>, </w:t>
            </w:r>
            <w:hyperlink r:id="rId170" w:history="1">
              <w:r w:rsidRPr="00607A4C">
                <w:rPr>
                  <w:rFonts w:ascii="Verdana" w:eastAsia="Times New Roman" w:hAnsi="Verdana" w:cs="Times New Roman"/>
                  <w:color w:val="0056CC"/>
                  <w:kern w:val="0"/>
                  <w:sz w:val="18"/>
                  <w:szCs w:val="18"/>
                  <w14:ligatures w14:val="none"/>
                </w:rPr>
                <w:t>Huang Y</w:t>
              </w:r>
            </w:hyperlink>
            <w:r w:rsidRPr="00607A4C">
              <w:rPr>
                <w:rFonts w:ascii="Verdana" w:eastAsia="Times New Roman" w:hAnsi="Verdana" w:cs="Times New Roman"/>
                <w:kern w:val="0"/>
                <w:sz w:val="18"/>
                <w:szCs w:val="18"/>
                <w14:ligatures w14:val="none"/>
              </w:rPr>
              <w:t>, </w:t>
            </w:r>
            <w:hyperlink r:id="rId171" w:history="1">
              <w:r w:rsidRPr="00607A4C">
                <w:rPr>
                  <w:rFonts w:ascii="Verdana" w:eastAsia="Times New Roman" w:hAnsi="Verdana" w:cs="Times New Roman"/>
                  <w:color w:val="0056CC"/>
                  <w:kern w:val="0"/>
                  <w:sz w:val="18"/>
                  <w:szCs w:val="18"/>
                  <w14:ligatures w14:val="none"/>
                </w:rPr>
                <w:t>Zhang J</w:t>
              </w:r>
            </w:hyperlink>
            <w:r w:rsidRPr="00607A4C">
              <w:rPr>
                <w:rFonts w:ascii="Verdana" w:eastAsia="Times New Roman" w:hAnsi="Verdana" w:cs="Times New Roman"/>
                <w:kern w:val="0"/>
                <w:sz w:val="18"/>
                <w:szCs w:val="18"/>
                <w14:ligatures w14:val="none"/>
              </w:rPr>
              <w:t>, </w:t>
            </w:r>
            <w:hyperlink r:id="rId172" w:history="1">
              <w:r w:rsidRPr="00607A4C">
                <w:rPr>
                  <w:rFonts w:ascii="Verdana" w:eastAsia="Times New Roman" w:hAnsi="Verdana" w:cs="Times New Roman"/>
                  <w:color w:val="0056CC"/>
                  <w:kern w:val="0"/>
                  <w:sz w:val="18"/>
                  <w:szCs w:val="18"/>
                  <w14:ligatures w14:val="none"/>
                </w:rPr>
                <w:t>Lin J</w:t>
              </w:r>
            </w:hyperlink>
            <w:r w:rsidRPr="00607A4C">
              <w:rPr>
                <w:rFonts w:ascii="Verdana" w:eastAsia="Times New Roman" w:hAnsi="Verdana" w:cs="Times New Roman"/>
                <w:kern w:val="0"/>
                <w:sz w:val="18"/>
                <w:szCs w:val="18"/>
                <w14:ligatures w14:val="none"/>
              </w:rPr>
              <w:t>, </w:t>
            </w:r>
            <w:hyperlink r:id="rId173" w:history="1">
              <w:r w:rsidRPr="00607A4C">
                <w:rPr>
                  <w:rFonts w:ascii="Verdana" w:eastAsia="Times New Roman" w:hAnsi="Verdana" w:cs="Times New Roman"/>
                  <w:color w:val="0056CC"/>
                  <w:kern w:val="0"/>
                  <w:sz w:val="18"/>
                  <w:szCs w:val="18"/>
                  <w14:ligatures w14:val="none"/>
                </w:rPr>
                <w:t>Yang Z</w:t>
              </w:r>
            </w:hyperlink>
            <w:r w:rsidRPr="00607A4C">
              <w:rPr>
                <w:rFonts w:ascii="Verdana" w:eastAsia="Times New Roman" w:hAnsi="Verdana" w:cs="Times New Roman"/>
                <w:kern w:val="0"/>
                <w:sz w:val="18"/>
                <w:szCs w:val="18"/>
                <w14:ligatures w14:val="none"/>
              </w:rPr>
              <w:t>, </w:t>
            </w:r>
            <w:hyperlink r:id="rId174" w:history="1">
              <w:r w:rsidRPr="00607A4C">
                <w:rPr>
                  <w:rFonts w:ascii="Verdana" w:eastAsia="Times New Roman" w:hAnsi="Verdana" w:cs="Times New Roman"/>
                  <w:color w:val="0056CC"/>
                  <w:kern w:val="0"/>
                  <w:sz w:val="18"/>
                  <w:szCs w:val="18"/>
                  <w14:ligatures w14:val="none"/>
                </w:rPr>
                <w:t>Yang X</w:t>
              </w:r>
            </w:hyperlink>
            <w:r w:rsidRPr="00607A4C">
              <w:rPr>
                <w:rFonts w:ascii="Verdana" w:eastAsia="Times New Roman" w:hAnsi="Verdana" w:cs="Times New Roman"/>
                <w:kern w:val="0"/>
                <w:sz w:val="18"/>
                <w:szCs w:val="18"/>
                <w14:ligatures w14:val="none"/>
              </w:rPr>
              <w:t>, </w:t>
            </w:r>
            <w:hyperlink r:id="rId175" w:history="1">
              <w:r w:rsidRPr="00607A4C">
                <w:rPr>
                  <w:rFonts w:ascii="Verdana" w:eastAsia="Times New Roman" w:hAnsi="Verdana" w:cs="Times New Roman"/>
                  <w:color w:val="0056CC"/>
                  <w:kern w:val="0"/>
                  <w:sz w:val="18"/>
                  <w:szCs w:val="18"/>
                  <w14:ligatures w14:val="none"/>
                </w:rPr>
                <w:t>Liu F</w:t>
              </w:r>
            </w:hyperlink>
            <w:r w:rsidRPr="00607A4C">
              <w:rPr>
                <w:rFonts w:ascii="Verdana" w:eastAsia="Times New Roman" w:hAnsi="Verdana" w:cs="Times New Roman"/>
                <w:kern w:val="0"/>
                <w:sz w:val="18"/>
                <w:szCs w:val="18"/>
                <w14:ligatures w14:val="none"/>
              </w:rPr>
              <w:t>, </w:t>
            </w:r>
            <w:hyperlink r:id="rId176" w:history="1">
              <w:r w:rsidRPr="00607A4C">
                <w:rPr>
                  <w:rFonts w:ascii="Verdana" w:eastAsia="Times New Roman" w:hAnsi="Verdana" w:cs="Times New Roman"/>
                  <w:color w:val="0056CC"/>
                  <w:kern w:val="0"/>
                  <w:sz w:val="18"/>
                  <w:szCs w:val="18"/>
                  <w14:ligatures w14:val="none"/>
                </w:rPr>
                <w:t>Hou Q</w:t>
              </w:r>
            </w:hyperlink>
          </w:p>
        </w:tc>
      </w:tr>
      <w:tr w:rsidR="00607A4C" w:rsidRPr="00607A4C" w14:paraId="151B6339" w14:textId="77777777">
        <w:trPr>
          <w:tblCellSpacing w:w="0" w:type="dxa"/>
        </w:trPr>
        <w:tc>
          <w:tcPr>
            <w:tcW w:w="0" w:type="auto"/>
            <w:shd w:val="clear" w:color="auto" w:fill="FFFFFF"/>
            <w:hideMark/>
          </w:tcPr>
          <w:p w14:paraId="544811BA" w14:textId="77777777" w:rsidR="00607A4C" w:rsidRPr="00607A4C" w:rsidRDefault="00607A4C" w:rsidP="00607A4C">
            <w:pPr>
              <w:spacing w:after="0" w:line="240" w:lineRule="auto"/>
              <w:rPr>
                <w:rFonts w:ascii="Verdana" w:eastAsia="Times New Roman" w:hAnsi="Verdana" w:cs="Times New Roman"/>
                <w:kern w:val="0"/>
                <w:sz w:val="18"/>
                <w:szCs w:val="18"/>
                <w14:ligatures w14:val="none"/>
              </w:rPr>
            </w:pPr>
            <w:r w:rsidRPr="00607A4C">
              <w:rPr>
                <w:rFonts w:ascii="Verdana" w:eastAsia="Times New Roman" w:hAnsi="Verdana" w:cs="Times New Roman"/>
                <w:kern w:val="0"/>
                <w:sz w:val="18"/>
                <w:szCs w:val="18"/>
                <w14:ligatures w14:val="none"/>
              </w:rPr>
              <w:t>Citation missing</w:t>
            </w:r>
          </w:p>
        </w:tc>
        <w:tc>
          <w:tcPr>
            <w:tcW w:w="0" w:type="auto"/>
            <w:shd w:val="clear" w:color="auto" w:fill="FFFFFF"/>
            <w:hideMark/>
          </w:tcPr>
          <w:p w14:paraId="6BDCEA74" w14:textId="77777777" w:rsidR="00607A4C" w:rsidRPr="00607A4C" w:rsidRDefault="00607A4C" w:rsidP="00607A4C">
            <w:pPr>
              <w:spacing w:after="0" w:line="240" w:lineRule="auto"/>
              <w:rPr>
                <w:rFonts w:ascii="Verdana" w:eastAsia="Times New Roman" w:hAnsi="Verdana" w:cs="Times New Roman"/>
                <w:i/>
                <w:iCs/>
                <w:kern w:val="0"/>
                <w:sz w:val="18"/>
                <w:szCs w:val="18"/>
                <w14:ligatures w14:val="none"/>
              </w:rPr>
            </w:pPr>
            <w:r w:rsidRPr="00607A4C">
              <w:rPr>
                <w:rFonts w:ascii="Verdana" w:eastAsia="Times New Roman" w:hAnsi="Verdana" w:cs="Times New Roman"/>
                <w:i/>
                <w:iCs/>
                <w:kern w:val="0"/>
                <w:sz w:val="18"/>
                <w:szCs w:val="18"/>
                <w14:ligatures w14:val="none"/>
              </w:rPr>
              <w:t>Has this study been published? Please </w:t>
            </w:r>
            <w:hyperlink r:id="rId177" w:history="1">
              <w:r w:rsidRPr="00607A4C">
                <w:rPr>
                  <w:rFonts w:ascii="Verdana" w:eastAsia="Times New Roman" w:hAnsi="Verdana" w:cs="Times New Roman"/>
                  <w:i/>
                  <w:iCs/>
                  <w:color w:val="0056CC"/>
                  <w:kern w:val="0"/>
                  <w:sz w:val="18"/>
                  <w:szCs w:val="18"/>
                  <w14:ligatures w14:val="none"/>
                </w:rPr>
                <w:t>login</w:t>
              </w:r>
            </w:hyperlink>
            <w:r w:rsidRPr="00607A4C">
              <w:rPr>
                <w:rFonts w:ascii="Verdana" w:eastAsia="Times New Roman" w:hAnsi="Verdana" w:cs="Times New Roman"/>
                <w:i/>
                <w:iCs/>
                <w:kern w:val="0"/>
                <w:sz w:val="18"/>
                <w:szCs w:val="18"/>
                <w14:ligatures w14:val="none"/>
              </w:rPr>
              <w:t> to update or </w:t>
            </w:r>
            <w:hyperlink r:id="rId178" w:history="1">
              <w:r w:rsidRPr="00607A4C">
                <w:rPr>
                  <w:rFonts w:ascii="Verdana" w:eastAsia="Times New Roman" w:hAnsi="Verdana" w:cs="Times New Roman"/>
                  <w:i/>
                  <w:iCs/>
                  <w:color w:val="0056CC"/>
                  <w:kern w:val="0"/>
                  <w:sz w:val="18"/>
                  <w:szCs w:val="18"/>
                  <w14:ligatures w14:val="none"/>
                </w:rPr>
                <w:t>notify GEO</w:t>
              </w:r>
            </w:hyperlink>
            <w:r w:rsidRPr="00607A4C">
              <w:rPr>
                <w:rFonts w:ascii="Verdana" w:eastAsia="Times New Roman" w:hAnsi="Verdana" w:cs="Times New Roman"/>
                <w:i/>
                <w:iCs/>
                <w:kern w:val="0"/>
                <w:sz w:val="18"/>
                <w:szCs w:val="18"/>
                <w14:ligatures w14:val="none"/>
              </w:rPr>
              <w:t>.</w:t>
            </w:r>
          </w:p>
        </w:tc>
      </w:tr>
    </w:tbl>
    <w:p w14:paraId="3CC549F7" w14:textId="77777777" w:rsidR="00607A4C" w:rsidRDefault="00607A4C"/>
    <w:p w14:paraId="55B7476F" w14:textId="77777777" w:rsidR="00607A4C" w:rsidRDefault="00607A4C"/>
    <w:p w14:paraId="694C75E5" w14:textId="77777777" w:rsidR="00607A4C" w:rsidRDefault="00607A4C"/>
    <w:p w14:paraId="35DC839A" w14:textId="77777777" w:rsidR="00607A4C" w:rsidRDefault="00607A4C"/>
    <w:p w14:paraId="309FA44A" w14:textId="77777777" w:rsidR="00607A4C" w:rsidRDefault="00607A4C"/>
    <w:sectPr w:rsidR="00607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F10"/>
    <w:multiLevelType w:val="multilevel"/>
    <w:tmpl w:val="0BC6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13CBD"/>
    <w:multiLevelType w:val="multilevel"/>
    <w:tmpl w:val="B928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36D49"/>
    <w:multiLevelType w:val="multilevel"/>
    <w:tmpl w:val="C2DA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53C97"/>
    <w:multiLevelType w:val="multilevel"/>
    <w:tmpl w:val="5EC2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0497B"/>
    <w:multiLevelType w:val="multilevel"/>
    <w:tmpl w:val="6C82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D7C25"/>
    <w:multiLevelType w:val="multilevel"/>
    <w:tmpl w:val="FAAC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E343D"/>
    <w:multiLevelType w:val="multilevel"/>
    <w:tmpl w:val="6D3A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A5EBC"/>
    <w:multiLevelType w:val="multilevel"/>
    <w:tmpl w:val="59CC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D1EC0"/>
    <w:multiLevelType w:val="multilevel"/>
    <w:tmpl w:val="CAF0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E36EA"/>
    <w:multiLevelType w:val="multilevel"/>
    <w:tmpl w:val="CA0A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A5AD9"/>
    <w:multiLevelType w:val="multilevel"/>
    <w:tmpl w:val="0D86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97394"/>
    <w:multiLevelType w:val="multilevel"/>
    <w:tmpl w:val="7A02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324F1B"/>
    <w:multiLevelType w:val="multilevel"/>
    <w:tmpl w:val="0250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2521AF"/>
    <w:multiLevelType w:val="multilevel"/>
    <w:tmpl w:val="DFEC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088347">
    <w:abstractNumId w:val="7"/>
  </w:num>
  <w:num w:numId="2" w16cid:durableId="1415476138">
    <w:abstractNumId w:val="3"/>
  </w:num>
  <w:num w:numId="3" w16cid:durableId="665673469">
    <w:abstractNumId w:val="8"/>
  </w:num>
  <w:num w:numId="4" w16cid:durableId="2006471613">
    <w:abstractNumId w:val="9"/>
  </w:num>
  <w:num w:numId="5" w16cid:durableId="1644190715">
    <w:abstractNumId w:val="1"/>
  </w:num>
  <w:num w:numId="6" w16cid:durableId="1533571741">
    <w:abstractNumId w:val="10"/>
  </w:num>
  <w:num w:numId="7" w16cid:durableId="75563209">
    <w:abstractNumId w:val="0"/>
  </w:num>
  <w:num w:numId="8" w16cid:durableId="676347219">
    <w:abstractNumId w:val="2"/>
  </w:num>
  <w:num w:numId="9" w16cid:durableId="311831355">
    <w:abstractNumId w:val="12"/>
  </w:num>
  <w:num w:numId="10" w16cid:durableId="201947043">
    <w:abstractNumId w:val="6"/>
  </w:num>
  <w:num w:numId="11" w16cid:durableId="1646468700">
    <w:abstractNumId w:val="5"/>
  </w:num>
  <w:num w:numId="12" w16cid:durableId="1999184537">
    <w:abstractNumId w:val="13"/>
  </w:num>
  <w:num w:numId="13" w16cid:durableId="242879634">
    <w:abstractNumId w:val="11"/>
  </w:num>
  <w:num w:numId="14" w16cid:durableId="14300046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A4C"/>
    <w:rsid w:val="004033CF"/>
    <w:rsid w:val="00607A4C"/>
    <w:rsid w:val="008A5DD1"/>
    <w:rsid w:val="00AA5C6C"/>
    <w:rsid w:val="00B66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3D8BC"/>
  <w15:chartTrackingRefBased/>
  <w15:docId w15:val="{BFFF6606-414D-41FF-914D-E3882856C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A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7A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7A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7A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7A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7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A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7A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7A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7A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A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A4C"/>
    <w:rPr>
      <w:rFonts w:eastAsiaTheme="majorEastAsia" w:cstheme="majorBidi"/>
      <w:color w:val="272727" w:themeColor="text1" w:themeTint="D8"/>
    </w:rPr>
  </w:style>
  <w:style w:type="paragraph" w:styleId="Title">
    <w:name w:val="Title"/>
    <w:basedOn w:val="Normal"/>
    <w:next w:val="Normal"/>
    <w:link w:val="TitleChar"/>
    <w:uiPriority w:val="10"/>
    <w:qFormat/>
    <w:rsid w:val="00607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A4C"/>
    <w:pPr>
      <w:spacing w:before="160"/>
      <w:jc w:val="center"/>
    </w:pPr>
    <w:rPr>
      <w:i/>
      <w:iCs/>
      <w:color w:val="404040" w:themeColor="text1" w:themeTint="BF"/>
    </w:rPr>
  </w:style>
  <w:style w:type="character" w:customStyle="1" w:styleId="QuoteChar">
    <w:name w:val="Quote Char"/>
    <w:basedOn w:val="DefaultParagraphFont"/>
    <w:link w:val="Quote"/>
    <w:uiPriority w:val="29"/>
    <w:rsid w:val="00607A4C"/>
    <w:rPr>
      <w:i/>
      <w:iCs/>
      <w:color w:val="404040" w:themeColor="text1" w:themeTint="BF"/>
    </w:rPr>
  </w:style>
  <w:style w:type="paragraph" w:styleId="ListParagraph">
    <w:name w:val="List Paragraph"/>
    <w:basedOn w:val="Normal"/>
    <w:uiPriority w:val="34"/>
    <w:qFormat/>
    <w:rsid w:val="00607A4C"/>
    <w:pPr>
      <w:ind w:left="720"/>
      <w:contextualSpacing/>
    </w:pPr>
  </w:style>
  <w:style w:type="character" w:styleId="IntenseEmphasis">
    <w:name w:val="Intense Emphasis"/>
    <w:basedOn w:val="DefaultParagraphFont"/>
    <w:uiPriority w:val="21"/>
    <w:qFormat/>
    <w:rsid w:val="00607A4C"/>
    <w:rPr>
      <w:i/>
      <w:iCs/>
      <w:color w:val="2F5496" w:themeColor="accent1" w:themeShade="BF"/>
    </w:rPr>
  </w:style>
  <w:style w:type="paragraph" w:styleId="IntenseQuote">
    <w:name w:val="Intense Quote"/>
    <w:basedOn w:val="Normal"/>
    <w:next w:val="Normal"/>
    <w:link w:val="IntenseQuoteChar"/>
    <w:uiPriority w:val="30"/>
    <w:qFormat/>
    <w:rsid w:val="00607A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A4C"/>
    <w:rPr>
      <w:i/>
      <w:iCs/>
      <w:color w:val="2F5496" w:themeColor="accent1" w:themeShade="BF"/>
    </w:rPr>
  </w:style>
  <w:style w:type="character" w:styleId="IntenseReference">
    <w:name w:val="Intense Reference"/>
    <w:basedOn w:val="DefaultParagraphFont"/>
    <w:uiPriority w:val="32"/>
    <w:qFormat/>
    <w:rsid w:val="00607A4C"/>
    <w:rPr>
      <w:b/>
      <w:bCs/>
      <w:smallCaps/>
      <w:color w:val="2F5496" w:themeColor="accent1" w:themeShade="BF"/>
      <w:spacing w:val="5"/>
    </w:rPr>
  </w:style>
  <w:style w:type="character" w:styleId="Strong">
    <w:name w:val="Strong"/>
    <w:basedOn w:val="DefaultParagraphFont"/>
    <w:uiPriority w:val="22"/>
    <w:qFormat/>
    <w:rsid w:val="00607A4C"/>
    <w:rPr>
      <w:b/>
      <w:bCs/>
    </w:rPr>
  </w:style>
  <w:style w:type="character" w:styleId="Hyperlink">
    <w:name w:val="Hyperlink"/>
    <w:basedOn w:val="DefaultParagraphFont"/>
    <w:uiPriority w:val="99"/>
    <w:semiHidden/>
    <w:unhideWhenUsed/>
    <w:rsid w:val="00607A4C"/>
    <w:rPr>
      <w:color w:val="0000FF"/>
      <w:u w:val="single"/>
    </w:rPr>
  </w:style>
  <w:style w:type="character" w:customStyle="1" w:styleId="authors">
    <w:name w:val="authors"/>
    <w:basedOn w:val="DefaultParagraphFont"/>
    <w:rsid w:val="00607A4C"/>
  </w:style>
  <w:style w:type="character" w:customStyle="1" w:styleId="title0">
    <w:name w:val="title"/>
    <w:basedOn w:val="DefaultParagraphFont"/>
    <w:rsid w:val="00607A4C"/>
  </w:style>
  <w:style w:type="character" w:customStyle="1" w:styleId="source">
    <w:name w:val="source"/>
    <w:basedOn w:val="DefaultParagraphFont"/>
    <w:rsid w:val="00607A4C"/>
  </w:style>
  <w:style w:type="paragraph" w:styleId="z-TopofForm">
    <w:name w:val="HTML Top of Form"/>
    <w:basedOn w:val="Normal"/>
    <w:next w:val="Normal"/>
    <w:link w:val="z-TopofFormChar"/>
    <w:hidden/>
    <w:uiPriority w:val="99"/>
    <w:semiHidden/>
    <w:unhideWhenUsed/>
    <w:rsid w:val="00607A4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07A4C"/>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07A4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07A4C"/>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cbi.nlm.nih.gov/gds/?term=GSE273062%5bAccession%5d" TargetMode="External"/><Relationship Id="rId21" Type="http://schemas.openxmlformats.org/officeDocument/2006/relationships/hyperlink" Target="https://www.ncbi.nlm.nih.gov/pubmed/?term=Chen%20X%5bAuthor%5d" TargetMode="External"/><Relationship Id="rId42" Type="http://schemas.openxmlformats.org/officeDocument/2006/relationships/hyperlink" Target="https://www.ncbi.nlm.nih.gov/pubmed/?term=Rogers%20B%5bAuthor%5d" TargetMode="External"/><Relationship Id="rId63" Type="http://schemas.openxmlformats.org/officeDocument/2006/relationships/hyperlink" Target="https://www.ncbi.nlm.nih.gov/geo/query/acc.cgi?acc=GSE280111" TargetMode="External"/><Relationship Id="rId84" Type="http://schemas.openxmlformats.org/officeDocument/2006/relationships/hyperlink" Target="https://www.ncbi.nlm.nih.gov/pubmed/?term=Liu%20G%5bAuthor%5d" TargetMode="External"/><Relationship Id="rId138" Type="http://schemas.openxmlformats.org/officeDocument/2006/relationships/hyperlink" Target="https://www.ncbi.nlm.nih.gov/pubmed/?term=Jia%20S%5bAuthor%5d" TargetMode="External"/><Relationship Id="rId159" Type="http://schemas.openxmlformats.org/officeDocument/2006/relationships/hyperlink" Target="https://www.ncbi.nlm.nih.gov/Taxonomy/Browser/wwwtax.cgi?mode=Info&amp;id=10090" TargetMode="External"/><Relationship Id="rId170" Type="http://schemas.openxmlformats.org/officeDocument/2006/relationships/hyperlink" Target="https://www.ncbi.nlm.nih.gov/pubmed/?term=Huang%20Y%5bAuthor%5d" TargetMode="External"/><Relationship Id="rId107" Type="http://schemas.openxmlformats.org/officeDocument/2006/relationships/hyperlink" Target="https://www.ncbi.nlm.nih.gov/pubmed/?term=Ji%20S%5bAuthor%5d" TargetMode="External"/><Relationship Id="rId11" Type="http://schemas.openxmlformats.org/officeDocument/2006/relationships/hyperlink" Target="https://doi.org/10.1016/j.isci.2023.108213" TargetMode="External"/><Relationship Id="rId32" Type="http://schemas.openxmlformats.org/officeDocument/2006/relationships/hyperlink" Target="https://www.ncbi.nlm.nih.gov/geo/query/acc.cgi?acc=GSM6784660" TargetMode="External"/><Relationship Id="rId53" Type="http://schemas.openxmlformats.org/officeDocument/2006/relationships/hyperlink" Target="https://www.ncbi.nlm.nih.gov/geo/query/acc.cgi?acc=GSM9118165" TargetMode="External"/><Relationship Id="rId74" Type="http://schemas.openxmlformats.org/officeDocument/2006/relationships/hyperlink" Target="https://pubmed.ncbi.nlm.nih.gov/39709602/" TargetMode="External"/><Relationship Id="rId128" Type="http://schemas.openxmlformats.org/officeDocument/2006/relationships/hyperlink" Target="https://www.ncbi.nlm.nih.gov/pubmed/?term=Li%20H%5bAuthor%5d" TargetMode="External"/><Relationship Id="rId149" Type="http://schemas.openxmlformats.org/officeDocument/2006/relationships/hyperlink" Target="https://www.ncbi.nlm.nih.gov/pubmed/?term=Reiner%20BC%5bAuthor%5d" TargetMode="External"/><Relationship Id="rId5" Type="http://schemas.openxmlformats.org/officeDocument/2006/relationships/hyperlink" Target="https://www.ncbi.nlm.nih.gov/gds/?term=GSE240658%5bAccession%5d" TargetMode="External"/><Relationship Id="rId95" Type="http://schemas.openxmlformats.org/officeDocument/2006/relationships/hyperlink" Target="https://www.ncbi.nlm.nih.gov/pubmed/?term=Contreras%20GA%5bAuthor%5d" TargetMode="External"/><Relationship Id="rId160" Type="http://schemas.openxmlformats.org/officeDocument/2006/relationships/hyperlink" Target="https://www.ncbi.nlm.nih.gov/Taxonomy/Browser/wwwtax.cgi?mode=Info&amp;id=10116" TargetMode="External"/><Relationship Id="rId22" Type="http://schemas.openxmlformats.org/officeDocument/2006/relationships/hyperlink" Target="https://www.ncbi.nlm.nih.gov/pubmed/?term=McGilvray%20ID%5bAuthor%5d" TargetMode="External"/><Relationship Id="rId43" Type="http://schemas.openxmlformats.org/officeDocument/2006/relationships/hyperlink" Target="https://www.ncbi.nlm.nih.gov/pubmed/?term=Cochran%20N%5bAuthor%5d" TargetMode="External"/><Relationship Id="rId64" Type="http://schemas.openxmlformats.org/officeDocument/2006/relationships/hyperlink" Target="https://www.ncbi.nlm.nih.gov/gds/?term=GSE280111%5bAccession%5d" TargetMode="External"/><Relationship Id="rId118" Type="http://schemas.openxmlformats.org/officeDocument/2006/relationships/hyperlink" Target="https://www.ncbi.nlm.nih.gov/Taxonomy/Browser/wwwtax.cgi?mode=Info&amp;id=10116" TargetMode="External"/><Relationship Id="rId139" Type="http://schemas.openxmlformats.org/officeDocument/2006/relationships/hyperlink" Target="https://www.ncbi.nlm.nih.gov/pubmed/?term=Teng%20M%5bAuthor%5d" TargetMode="External"/><Relationship Id="rId85" Type="http://schemas.openxmlformats.org/officeDocument/2006/relationships/hyperlink" Target="https://www.ncbi.nlm.nih.gov/pubmed/32109414" TargetMode="External"/><Relationship Id="rId150" Type="http://schemas.openxmlformats.org/officeDocument/2006/relationships/hyperlink" Target="https://www.ncbi.nlm.nih.gov/pubmed/?term=Crist%20RC%5bAuthor%5d" TargetMode="External"/><Relationship Id="rId171" Type="http://schemas.openxmlformats.org/officeDocument/2006/relationships/hyperlink" Target="https://www.ncbi.nlm.nih.gov/pubmed/?term=Zhang%20J%5bAuthor%5d" TargetMode="External"/><Relationship Id="rId12" Type="http://schemas.openxmlformats.org/officeDocument/2006/relationships/hyperlink" Target="https://www.ncbi.nlm.nih.gov/pubmed/?term=Pouyabahar%20D%5bAuthor%5d" TargetMode="External"/><Relationship Id="rId33" Type="http://schemas.openxmlformats.org/officeDocument/2006/relationships/hyperlink" Target="https://www.ncbi.nlm.nih.gov/geo/query/acc.cgi?acc=GSE303115" TargetMode="External"/><Relationship Id="rId108" Type="http://schemas.openxmlformats.org/officeDocument/2006/relationships/hyperlink" Target="https://www.ncbi.nlm.nih.gov/pubmed/40996809" TargetMode="External"/><Relationship Id="rId129" Type="http://schemas.openxmlformats.org/officeDocument/2006/relationships/hyperlink" Target="https://www.ncbi.nlm.nih.gov/pubmed/?term=Ding%20C%5bAuthor%5d" TargetMode="External"/><Relationship Id="rId54" Type="http://schemas.openxmlformats.org/officeDocument/2006/relationships/hyperlink" Target="https://www.ncbi.nlm.nih.gov/geo/query/acc.cgi?acc=GSM9118166" TargetMode="External"/><Relationship Id="rId75" Type="http://schemas.openxmlformats.org/officeDocument/2006/relationships/hyperlink" Target="https://www.ncbi.nlm.nih.gov/pubmed/?term=Arduini%20A%5bAuthor%5d" TargetMode="External"/><Relationship Id="rId96" Type="http://schemas.openxmlformats.org/officeDocument/2006/relationships/hyperlink" Target="https://www.ncbi.nlm.nih.gov/pubmed/?term=Rockwell%20C%5bAuthor%5d" TargetMode="External"/><Relationship Id="rId140" Type="http://schemas.openxmlformats.org/officeDocument/2006/relationships/hyperlink" Target="https://www.ncbi.nlm.nih.gov/pubmed/?term=Lin%20C%5bAuthor%5d" TargetMode="External"/><Relationship Id="rId161" Type="http://schemas.openxmlformats.org/officeDocument/2006/relationships/hyperlink" Target="https://www.ncbi.nlm.nih.gov/pubmed/?term=Zhang%20B%5bAuthor%5d" TargetMode="External"/><Relationship Id="rId6" Type="http://schemas.openxmlformats.org/officeDocument/2006/relationships/hyperlink" Target="https://www.ncbi.nlm.nih.gov/Taxonomy/Browser/wwwtax.cgi?mode=Info&amp;id=10116" TargetMode="External"/><Relationship Id="rId23" Type="http://schemas.openxmlformats.org/officeDocument/2006/relationships/hyperlink" Target="https://www.ncbi.nlm.nih.gov/pubmed/?term=Bader%20GD%5bAuthor%5d" TargetMode="External"/><Relationship Id="rId28" Type="http://schemas.openxmlformats.org/officeDocument/2006/relationships/hyperlink" Target="javascript:HandleVisibilityChangeL503943135()" TargetMode="External"/><Relationship Id="rId49" Type="http://schemas.openxmlformats.org/officeDocument/2006/relationships/hyperlink" Target="https://www.ncbi.nlm.nih.gov/geo/query/acc.cgi?acc=GPL34622" TargetMode="External"/><Relationship Id="rId114" Type="http://schemas.openxmlformats.org/officeDocument/2006/relationships/hyperlink" Target="https://www.ncbi.nlm.nih.gov/pubmed/39974899" TargetMode="External"/><Relationship Id="rId119" Type="http://schemas.openxmlformats.org/officeDocument/2006/relationships/hyperlink" Target="https://www.ncbi.nlm.nih.gov/pubmed/?term=Qiu%20F%5bAuthor%5d" TargetMode="External"/><Relationship Id="rId44" Type="http://schemas.openxmlformats.org/officeDocument/2006/relationships/hyperlink" Target="https://www.ncbi.nlm.nih.gov/geo/submitter" TargetMode="External"/><Relationship Id="rId60" Type="http://schemas.openxmlformats.org/officeDocument/2006/relationships/hyperlink" Target="https://www.ncbi.nlm.nih.gov/pubmed/?term=Fleming%20SJ%5bAuthor%5d" TargetMode="External"/><Relationship Id="rId65" Type="http://schemas.openxmlformats.org/officeDocument/2006/relationships/hyperlink" Target="https://www.ncbi.nlm.nih.gov/Taxonomy/Browser/wwwtax.cgi?mode=Info&amp;id=10116" TargetMode="External"/><Relationship Id="rId81" Type="http://schemas.openxmlformats.org/officeDocument/2006/relationships/hyperlink" Target="https://www.ncbi.nlm.nih.gov/Taxonomy/Browser/wwwtax.cgi?mode=Info&amp;id=9606" TargetMode="External"/><Relationship Id="rId86" Type="http://schemas.openxmlformats.org/officeDocument/2006/relationships/hyperlink" Target="https://www.ncbi.nlm.nih.gov/geo/query/acc.cgi?acc=GSE285476" TargetMode="External"/><Relationship Id="rId130" Type="http://schemas.openxmlformats.org/officeDocument/2006/relationships/hyperlink" Target="https://www.ncbi.nlm.nih.gov/pubmed/?term=Yao%20S%5bAuthor%5d" TargetMode="External"/><Relationship Id="rId135" Type="http://schemas.openxmlformats.org/officeDocument/2006/relationships/hyperlink" Target="https://www.ncbi.nlm.nih.gov/Taxonomy/Browser/wwwtax.cgi?mode=Info&amp;id=10116" TargetMode="External"/><Relationship Id="rId151" Type="http://schemas.openxmlformats.org/officeDocument/2006/relationships/hyperlink" Target="https://www.ncbi.nlm.nih.gov/pubmed/40500290" TargetMode="External"/><Relationship Id="rId156" Type="http://schemas.openxmlformats.org/officeDocument/2006/relationships/hyperlink" Target="https://www.ncbi.nlm.nih.gov/Taxonomy/Browser/wwwtax.cgi?mode=Info&amp;id=9544" TargetMode="External"/><Relationship Id="rId177" Type="http://schemas.openxmlformats.org/officeDocument/2006/relationships/hyperlink" Target="https://www.ncbi.nlm.nih.gov/geo/submitter" TargetMode="External"/><Relationship Id="rId172" Type="http://schemas.openxmlformats.org/officeDocument/2006/relationships/hyperlink" Target="https://www.ncbi.nlm.nih.gov/pubmed/?term=Lin%20J%5bAuthor%5d" TargetMode="External"/><Relationship Id="rId13" Type="http://schemas.openxmlformats.org/officeDocument/2006/relationships/hyperlink" Target="https://www.ncbi.nlm.nih.gov/pubmed/?term=Chung%20SW%5bAuthor%5d" TargetMode="External"/><Relationship Id="rId18" Type="http://schemas.openxmlformats.org/officeDocument/2006/relationships/hyperlink" Target="https://www.ncbi.nlm.nih.gov/pubmed/?term=Chung%20T%5bAuthor%5d" TargetMode="External"/><Relationship Id="rId39" Type="http://schemas.openxmlformats.org/officeDocument/2006/relationships/hyperlink" Target="https://www.ncbi.nlm.nih.gov/Taxonomy/Browser/wwwtax.cgi?mode=Info&amp;id=9986" TargetMode="External"/><Relationship Id="rId109" Type="http://schemas.openxmlformats.org/officeDocument/2006/relationships/hyperlink" Target="https://www.ncbi.nlm.nih.gov/geo/query/acc.cgi?acc=GSE272055" TargetMode="External"/><Relationship Id="rId34" Type="http://schemas.openxmlformats.org/officeDocument/2006/relationships/hyperlink" Target="https://www.ncbi.nlm.nih.gov/gds/?term=GSE303115%5bAccession%5d" TargetMode="External"/><Relationship Id="rId50" Type="http://schemas.openxmlformats.org/officeDocument/2006/relationships/hyperlink" Target="https://www.ncbi.nlm.nih.gov/geo/query/acc.cgi?acc=GPL34898" TargetMode="External"/><Relationship Id="rId55" Type="http://schemas.openxmlformats.org/officeDocument/2006/relationships/hyperlink" Target="https://www.ncbi.nlm.nih.gov/geo/query/acc.cgi?acc=GSE280111" TargetMode="External"/><Relationship Id="rId76" Type="http://schemas.openxmlformats.org/officeDocument/2006/relationships/hyperlink" Target="https://www.ncbi.nlm.nih.gov/pubmed/?term=Fleming%20SJ%5bAuthor%5d" TargetMode="External"/><Relationship Id="rId97" Type="http://schemas.openxmlformats.org/officeDocument/2006/relationships/hyperlink" Target="https://www.ncbi.nlm.nih.gov/pubmed/?term=Mora%20CJ%5bAuthor%5d" TargetMode="External"/><Relationship Id="rId104" Type="http://schemas.openxmlformats.org/officeDocument/2006/relationships/hyperlink" Target="https://www.ncbi.nlm.nih.gov/gds/?term=GSE248413%5bAccession%5d" TargetMode="External"/><Relationship Id="rId120" Type="http://schemas.openxmlformats.org/officeDocument/2006/relationships/hyperlink" Target="https://www.ncbi.nlm.nih.gov/pubmed/40357547" TargetMode="External"/><Relationship Id="rId125" Type="http://schemas.openxmlformats.org/officeDocument/2006/relationships/hyperlink" Target="https://www.ncbi.nlm.nih.gov/Taxonomy/Browser/wwwtax.cgi?mode=Info&amp;id=10116" TargetMode="External"/><Relationship Id="rId141" Type="http://schemas.openxmlformats.org/officeDocument/2006/relationships/hyperlink" Target="https://www.ncbi.nlm.nih.gov/pubmed/?term=Hessner%20MJ%5bAuthor%5d" TargetMode="External"/><Relationship Id="rId146" Type="http://schemas.openxmlformats.org/officeDocument/2006/relationships/hyperlink" Target="https://www.ncbi.nlm.nih.gov/geo/query/acc.cgi?acc=GSE295314" TargetMode="External"/><Relationship Id="rId167" Type="http://schemas.openxmlformats.org/officeDocument/2006/relationships/hyperlink" Target="https://www.ncbi.nlm.nih.gov/gds/?term=GSE326856%5bAccession%5d" TargetMode="External"/><Relationship Id="rId7" Type="http://schemas.openxmlformats.org/officeDocument/2006/relationships/hyperlink" Target="https://www.ncbi.nlm.nih.gov/pubmed/39475573" TargetMode="External"/><Relationship Id="rId71" Type="http://schemas.openxmlformats.org/officeDocument/2006/relationships/hyperlink" Target="https://www.ncbi.nlm.nih.gov/geo/query/acc.cgi?acc=GSE280111" TargetMode="External"/><Relationship Id="rId92" Type="http://schemas.openxmlformats.org/officeDocument/2006/relationships/hyperlink" Target="https://www.ncbi.nlm.nih.gov/pubmed/?term=Thompson%20JM%5bAuthor%5d" TargetMode="External"/><Relationship Id="rId162" Type="http://schemas.openxmlformats.org/officeDocument/2006/relationships/hyperlink" Target="https://www.ncbi.nlm.nih.gov/pubmed/?term=Jiao%20A%5bAuthor%5d" TargetMode="External"/><Relationship Id="rId2" Type="http://schemas.openxmlformats.org/officeDocument/2006/relationships/styles" Target="styles.xml"/><Relationship Id="rId29" Type="http://schemas.openxmlformats.org/officeDocument/2006/relationships/image" Target="media/image1.gif"/><Relationship Id="rId24" Type="http://schemas.openxmlformats.org/officeDocument/2006/relationships/hyperlink" Target="https://www.ncbi.nlm.nih.gov/pubmed/38026201" TargetMode="External"/><Relationship Id="rId40" Type="http://schemas.openxmlformats.org/officeDocument/2006/relationships/hyperlink" Target="https://www.ncbi.nlm.nih.gov/Taxonomy/Browser/wwwtax.cgi?mode=Info&amp;id=10116" TargetMode="External"/><Relationship Id="rId45" Type="http://schemas.openxmlformats.org/officeDocument/2006/relationships/hyperlink" Target="mailto:geo@ncbi.nlm.nih.gov?subject=Citation%20for%20GSE303115%20[not%20logged%20in]&amp;body=Thank%20you%20very%20much%20for%20helping%20to%20keep%20GEO%20citation%20links%20up-to-date.%20Please%20enter%20the%20PubMed%20ID%20(PMID)%20or%20full%20citation%20for%20GSE303115%20below,%20and%20we%20will%20update%20the%20record%20accordingly%20within%20the%20next%20day%20or%20two.%20The%20PubMed%20ID%20or%20citation%20is:" TargetMode="External"/><Relationship Id="rId66" Type="http://schemas.openxmlformats.org/officeDocument/2006/relationships/hyperlink" Target="https://pubmed.ncbi.nlm.nih.gov/39709602/" TargetMode="External"/><Relationship Id="rId87" Type="http://schemas.openxmlformats.org/officeDocument/2006/relationships/hyperlink" Target="https://www.ncbi.nlm.nih.gov/gds/?term=GSE285476%5bAccession%5d" TargetMode="External"/><Relationship Id="rId110" Type="http://schemas.openxmlformats.org/officeDocument/2006/relationships/hyperlink" Target="https://www.ncbi.nlm.nih.gov/gds/?term=GSE272055%5bAccession%5d" TargetMode="External"/><Relationship Id="rId115" Type="http://schemas.openxmlformats.org/officeDocument/2006/relationships/hyperlink" Target="https://www.ncbi.nlm.nih.gov/pubmed/40371707" TargetMode="External"/><Relationship Id="rId131" Type="http://schemas.openxmlformats.org/officeDocument/2006/relationships/hyperlink" Target="https://www.ncbi.nlm.nih.gov/pubmed/?term=Ren%20W%5bAuthor%5d" TargetMode="External"/><Relationship Id="rId136" Type="http://schemas.openxmlformats.org/officeDocument/2006/relationships/hyperlink" Target="http://10.0.4.141/rcmb.2023-0038OC" TargetMode="External"/><Relationship Id="rId157" Type="http://schemas.openxmlformats.org/officeDocument/2006/relationships/hyperlink" Target="https://www.ncbi.nlm.nih.gov/Taxonomy/Browser/wwwtax.cgi?mode=Info&amp;id=9606" TargetMode="External"/><Relationship Id="rId178" Type="http://schemas.openxmlformats.org/officeDocument/2006/relationships/hyperlink" Target="mailto:geo@ncbi.nlm.nih.gov?subject=Citation%20for%20GSE326856%20[not%20logged%20in]&amp;body=Thank%20you%20very%20much%20for%20helping%20to%20keep%20GEO%20citation%20links%20up-to-date.%20Please%20enter%20the%20PubMed%20ID%20(PMID)%20or%20full%20citation%20for%20GSE326856%20below,%20and%20we%20will%20update%20the%20record%20accordingly%20within%20the%20next%20day%20or%20two.%20The%20PubMed%20ID%20or%20citation%20is:" TargetMode="External"/><Relationship Id="rId61" Type="http://schemas.openxmlformats.org/officeDocument/2006/relationships/hyperlink" Target="https://www.ncbi.nlm.nih.gov/pubmed/?term=Ellinor%20PT%5bAuthor%5d" TargetMode="External"/><Relationship Id="rId82" Type="http://schemas.openxmlformats.org/officeDocument/2006/relationships/hyperlink" Target="https://www.ncbi.nlm.nih.gov/Taxonomy/Browser/wwwtax.cgi?mode=Info&amp;id=10116" TargetMode="External"/><Relationship Id="rId152" Type="http://schemas.openxmlformats.org/officeDocument/2006/relationships/hyperlink" Target="https://www.ncbi.nlm.nih.gov/geo/query/acc.cgi?acc=GSE186158" TargetMode="External"/><Relationship Id="rId173" Type="http://schemas.openxmlformats.org/officeDocument/2006/relationships/hyperlink" Target="https://www.ncbi.nlm.nih.gov/pubmed/?term=Yang%20Z%5bAuthor%5d" TargetMode="External"/><Relationship Id="rId19" Type="http://schemas.openxmlformats.org/officeDocument/2006/relationships/hyperlink" Target="https://www.ncbi.nlm.nih.gov/pubmed/?term=Sekhon%20M%5bAuthor%5d" TargetMode="External"/><Relationship Id="rId14" Type="http://schemas.openxmlformats.org/officeDocument/2006/relationships/hyperlink" Target="https://www.ncbi.nlm.nih.gov/pubmed/?term=Wang%20X%5bAuthor%5d" TargetMode="External"/><Relationship Id="rId30" Type="http://schemas.openxmlformats.org/officeDocument/2006/relationships/hyperlink" Target="https://www.ncbi.nlm.nih.gov/geo/query/acc.cgi?acc=GSM6784658" TargetMode="External"/><Relationship Id="rId35" Type="http://schemas.openxmlformats.org/officeDocument/2006/relationships/hyperlink" Target="https://www.ncbi.nlm.nih.gov/Taxonomy/Browser/wwwtax.cgi?mode=Info&amp;id=7955" TargetMode="External"/><Relationship Id="rId56" Type="http://schemas.openxmlformats.org/officeDocument/2006/relationships/hyperlink" Target="https://www.ncbi.nlm.nih.gov/gds/?term=GSE280111%5bAccession%5d" TargetMode="External"/><Relationship Id="rId77" Type="http://schemas.openxmlformats.org/officeDocument/2006/relationships/hyperlink" Target="https://www.ncbi.nlm.nih.gov/pubmed/?term=Ellinor%20PT%5bAuthor%5d" TargetMode="External"/><Relationship Id="rId100" Type="http://schemas.openxmlformats.org/officeDocument/2006/relationships/hyperlink" Target="https://www.ncbi.nlm.nih.gov/pubmed/?term=Bhattacharya%20S%5bAuthor%5d" TargetMode="External"/><Relationship Id="rId105" Type="http://schemas.openxmlformats.org/officeDocument/2006/relationships/hyperlink" Target="https://www.ncbi.nlm.nih.gov/Taxonomy/Browser/wwwtax.cgi?mode=Info&amp;id=10116" TargetMode="External"/><Relationship Id="rId126" Type="http://schemas.openxmlformats.org/officeDocument/2006/relationships/hyperlink" Target="https://www.ncbi.nlm.nih.gov/pubmed/?term=Zhang%20L%5bAuthor%5d" TargetMode="External"/><Relationship Id="rId147" Type="http://schemas.openxmlformats.org/officeDocument/2006/relationships/hyperlink" Target="https://www.ncbi.nlm.nih.gov/gds/?term=GSE295314%5bAccession%5d" TargetMode="External"/><Relationship Id="rId168" Type="http://schemas.openxmlformats.org/officeDocument/2006/relationships/hyperlink" Target="https://www.ncbi.nlm.nih.gov/Taxonomy/Browser/wwwtax.cgi?mode=Info&amp;id=10116" TargetMode="External"/><Relationship Id="rId8" Type="http://schemas.openxmlformats.org/officeDocument/2006/relationships/hyperlink" Target="https://www.ncbi.nlm.nih.gov/geo/query/acc.cgi?acc=GSE220075" TargetMode="External"/><Relationship Id="rId51" Type="http://schemas.openxmlformats.org/officeDocument/2006/relationships/hyperlink" Target="javascript:HandleVisibilityChangeL520591819()" TargetMode="External"/><Relationship Id="rId72" Type="http://schemas.openxmlformats.org/officeDocument/2006/relationships/hyperlink" Target="https://www.ncbi.nlm.nih.gov/gds/?term=GSE280111%5bAccession%5d" TargetMode="External"/><Relationship Id="rId93" Type="http://schemas.openxmlformats.org/officeDocument/2006/relationships/hyperlink" Target="https://www.ncbi.nlm.nih.gov/pubmed/?term=Watts%20SW%5bAuthor%5d" TargetMode="External"/><Relationship Id="rId98" Type="http://schemas.openxmlformats.org/officeDocument/2006/relationships/hyperlink" Target="https://www.ncbi.nlm.nih.gov/pubmed/?term=Wabel%20E%5bAuthor%5d" TargetMode="External"/><Relationship Id="rId121" Type="http://schemas.openxmlformats.org/officeDocument/2006/relationships/image" Target="media/image2.gif"/><Relationship Id="rId142" Type="http://schemas.openxmlformats.org/officeDocument/2006/relationships/hyperlink" Target="https://www.ncbi.nlm.nih.gov/pubmed/?term=Pritchard%20KA%20Jr%5bAuthor%5d" TargetMode="External"/><Relationship Id="rId163" Type="http://schemas.openxmlformats.org/officeDocument/2006/relationships/hyperlink" Target="https://www.ncbi.nlm.nih.gov/pubmed/?term=Zhang%20C%5bAuthor%5d" TargetMode="External"/><Relationship Id="rId3" Type="http://schemas.openxmlformats.org/officeDocument/2006/relationships/settings" Target="settings.xml"/><Relationship Id="rId25" Type="http://schemas.openxmlformats.org/officeDocument/2006/relationships/hyperlink" Target="mailto:d.pouyabahar@mail.utoronto.ca" TargetMode="External"/><Relationship Id="rId46" Type="http://schemas.openxmlformats.org/officeDocument/2006/relationships/hyperlink" Target="mailto:ncochran@hudsonalpha.org" TargetMode="External"/><Relationship Id="rId67" Type="http://schemas.openxmlformats.org/officeDocument/2006/relationships/hyperlink" Target="https://www.ncbi.nlm.nih.gov/pubmed/?term=Arduini%20A%5bAuthor%5d" TargetMode="External"/><Relationship Id="rId116" Type="http://schemas.openxmlformats.org/officeDocument/2006/relationships/hyperlink" Target="https://www.ncbi.nlm.nih.gov/geo/query/acc.cgi?acc=GSE273062" TargetMode="External"/><Relationship Id="rId137" Type="http://schemas.openxmlformats.org/officeDocument/2006/relationships/hyperlink" Target="https://www.ncbi.nlm.nih.gov/pubmed/?term=Jing%20X%5bAuthor%5d" TargetMode="External"/><Relationship Id="rId158" Type="http://schemas.openxmlformats.org/officeDocument/2006/relationships/hyperlink" Target="https://www.ncbi.nlm.nih.gov/Taxonomy/Browser/wwwtax.cgi?mode=Info&amp;id=9823" TargetMode="External"/><Relationship Id="rId20" Type="http://schemas.openxmlformats.org/officeDocument/2006/relationships/hyperlink" Target="https://www.ncbi.nlm.nih.gov/pubmed/?term=Manuel%20J%5bAuthor%5d" TargetMode="External"/><Relationship Id="rId41" Type="http://schemas.openxmlformats.org/officeDocument/2006/relationships/hyperlink" Target="https://www.ncbi.nlm.nih.gov/pubmed/?term=Anderson%20A%5bAuthor%5d" TargetMode="External"/><Relationship Id="rId62" Type="http://schemas.openxmlformats.org/officeDocument/2006/relationships/hyperlink" Target="https://www.ncbi.nlm.nih.gov/pubmed/39709602" TargetMode="External"/><Relationship Id="rId83" Type="http://schemas.openxmlformats.org/officeDocument/2006/relationships/hyperlink" Target="https://www.ncbi.nlm.nih.gov/pubmed/?term=Ma%20S%5bAuthor%5d" TargetMode="External"/><Relationship Id="rId88" Type="http://schemas.openxmlformats.org/officeDocument/2006/relationships/hyperlink" Target="https://www.ncbi.nlm.nih.gov/Taxonomy/Browser/wwwtax.cgi?mode=Info&amp;id=10116" TargetMode="External"/><Relationship Id="rId111" Type="http://schemas.openxmlformats.org/officeDocument/2006/relationships/hyperlink" Target="https://www.ncbi.nlm.nih.gov/Taxonomy/Browser/wwwtax.cgi?mode=Info&amp;id=10116" TargetMode="External"/><Relationship Id="rId132" Type="http://schemas.openxmlformats.org/officeDocument/2006/relationships/hyperlink" Target="https://www.ncbi.nlm.nih.gov/pubmed/38237742" TargetMode="External"/><Relationship Id="rId153" Type="http://schemas.openxmlformats.org/officeDocument/2006/relationships/hyperlink" Target="https://www.ncbi.nlm.nih.gov/gds/?term=GSE186158%5bAccession%5d" TargetMode="External"/><Relationship Id="rId174" Type="http://schemas.openxmlformats.org/officeDocument/2006/relationships/hyperlink" Target="https://www.ncbi.nlm.nih.gov/pubmed/?term=Yang%20X%5bAuthor%5d" TargetMode="External"/><Relationship Id="rId179" Type="http://schemas.openxmlformats.org/officeDocument/2006/relationships/fontTable" Target="fontTable.xml"/><Relationship Id="rId15" Type="http://schemas.openxmlformats.org/officeDocument/2006/relationships/hyperlink" Target="https://www.ncbi.nlm.nih.gov/pubmed/?term=Ma%20X%5bAuthor%5d" TargetMode="External"/><Relationship Id="rId36" Type="http://schemas.openxmlformats.org/officeDocument/2006/relationships/hyperlink" Target="https://www.ncbi.nlm.nih.gov/Taxonomy/Browser/wwwtax.cgi?mode=Info&amp;id=9685" TargetMode="External"/><Relationship Id="rId57" Type="http://schemas.openxmlformats.org/officeDocument/2006/relationships/hyperlink" Target="https://www.ncbi.nlm.nih.gov/Taxonomy/Browser/wwwtax.cgi?mode=Info&amp;id=10116" TargetMode="External"/><Relationship Id="rId106" Type="http://schemas.openxmlformats.org/officeDocument/2006/relationships/hyperlink" Target="https://www.ncbi.nlm.nih.gov/pubmed/?term=Li%20Y%5bAuthor%5d" TargetMode="External"/><Relationship Id="rId127" Type="http://schemas.openxmlformats.org/officeDocument/2006/relationships/hyperlink" Target="https://www.ncbi.nlm.nih.gov/pubmed/?term=Tian%20L%5bAuthor%5d" TargetMode="External"/><Relationship Id="rId10" Type="http://schemas.openxmlformats.org/officeDocument/2006/relationships/hyperlink" Target="https://www.ncbi.nlm.nih.gov/Taxonomy/Browser/wwwtax.cgi?mode=Info&amp;id=10116" TargetMode="External"/><Relationship Id="rId31" Type="http://schemas.openxmlformats.org/officeDocument/2006/relationships/hyperlink" Target="https://www.ncbi.nlm.nih.gov/geo/query/acc.cgi?acc=GSM6784659" TargetMode="External"/><Relationship Id="rId52" Type="http://schemas.openxmlformats.org/officeDocument/2006/relationships/hyperlink" Target="https://www.ncbi.nlm.nih.gov/geo/query/acc.cgi?acc=GSM9118164" TargetMode="External"/><Relationship Id="rId73" Type="http://schemas.openxmlformats.org/officeDocument/2006/relationships/hyperlink" Target="https://www.ncbi.nlm.nih.gov/Taxonomy/Browser/wwwtax.cgi?mode=Info&amp;id=10116" TargetMode="External"/><Relationship Id="rId78" Type="http://schemas.openxmlformats.org/officeDocument/2006/relationships/hyperlink" Target="https://www.ncbi.nlm.nih.gov/pubmed/39709602" TargetMode="External"/><Relationship Id="rId94" Type="http://schemas.openxmlformats.org/officeDocument/2006/relationships/hyperlink" Target="https://www.ncbi.nlm.nih.gov/pubmed/?term=Terrian%20L%5bAuthor%5d" TargetMode="External"/><Relationship Id="rId99" Type="http://schemas.openxmlformats.org/officeDocument/2006/relationships/hyperlink" Target="https://www.ncbi.nlm.nih.gov/pubmed/?term=Lockwood%20L%5bAuthor%5d" TargetMode="External"/><Relationship Id="rId101" Type="http://schemas.openxmlformats.org/officeDocument/2006/relationships/hyperlink" Target="https://www.ncbi.nlm.nih.gov/pubmed/?term=Nault%20R%5bAuthor%5d" TargetMode="External"/><Relationship Id="rId122" Type="http://schemas.openxmlformats.org/officeDocument/2006/relationships/image" Target="media/image3.gif"/><Relationship Id="rId143" Type="http://schemas.openxmlformats.org/officeDocument/2006/relationships/hyperlink" Target="https://www.ncbi.nlm.nih.gov/pubmed/?term=Naylor%20S%5bAuthor%5d" TargetMode="External"/><Relationship Id="rId148" Type="http://schemas.openxmlformats.org/officeDocument/2006/relationships/hyperlink" Target="https://www.ncbi.nlm.nih.gov/Taxonomy/Browser/wwwtax.cgi?mode=Info&amp;id=10116" TargetMode="External"/><Relationship Id="rId164" Type="http://schemas.openxmlformats.org/officeDocument/2006/relationships/hyperlink" Target="https://www.ncbi.nlm.nih.gov/pubmed/?term=Wang%20X%5bAuthor%5d" TargetMode="External"/><Relationship Id="rId169" Type="http://schemas.openxmlformats.org/officeDocument/2006/relationships/hyperlink" Target="https://www.ncbi.nlm.nih.gov/pubmed/?term=Ji%20L%5bAuthor%5d" TargetMode="External"/><Relationship Id="rId4" Type="http://schemas.openxmlformats.org/officeDocument/2006/relationships/webSettings" Target="webSettings.xml"/><Relationship Id="rId9" Type="http://schemas.openxmlformats.org/officeDocument/2006/relationships/hyperlink" Target="https://www.ncbi.nlm.nih.gov/gds/?term=GSE220075%5bAccession%5d" TargetMode="External"/><Relationship Id="rId180" Type="http://schemas.openxmlformats.org/officeDocument/2006/relationships/theme" Target="theme/theme1.xml"/><Relationship Id="rId26" Type="http://schemas.openxmlformats.org/officeDocument/2006/relationships/hyperlink" Target="https://www.ncbi.nlm.nih.gov/geo/query/acc.cgi?acc=GPL18694" TargetMode="External"/><Relationship Id="rId47" Type="http://schemas.openxmlformats.org/officeDocument/2006/relationships/hyperlink" Target="javascript:HandleVisibilityChangeL1173236571()" TargetMode="External"/><Relationship Id="rId68" Type="http://schemas.openxmlformats.org/officeDocument/2006/relationships/hyperlink" Target="https://www.ncbi.nlm.nih.gov/pubmed/?term=Fleming%20SJ%5bAuthor%5d" TargetMode="External"/><Relationship Id="rId89" Type="http://schemas.openxmlformats.org/officeDocument/2006/relationships/hyperlink" Target="https://www.ncbi.nlm.nih.gov/geo/query/acc.cgi?acc=GSE244451" TargetMode="External"/><Relationship Id="rId112" Type="http://schemas.openxmlformats.org/officeDocument/2006/relationships/hyperlink" Target="https://www.ncbi.nlm.nih.gov/pubmed/?term=Sumigray%20K%5bAuthor%5d" TargetMode="External"/><Relationship Id="rId133" Type="http://schemas.openxmlformats.org/officeDocument/2006/relationships/hyperlink" Target="https://www.ncbi.nlm.nih.gov/geo/query/acc.cgi?acc=GSE242310" TargetMode="External"/><Relationship Id="rId154" Type="http://schemas.openxmlformats.org/officeDocument/2006/relationships/hyperlink" Target="https://www.ncbi.nlm.nih.gov/Taxonomy/Browser/wwwtax.cgi?mode=Info&amp;id=7955" TargetMode="External"/><Relationship Id="rId175" Type="http://schemas.openxmlformats.org/officeDocument/2006/relationships/hyperlink" Target="https://www.ncbi.nlm.nih.gov/pubmed/?term=Liu%20F%5bAuthor%5d" TargetMode="External"/><Relationship Id="rId16" Type="http://schemas.openxmlformats.org/officeDocument/2006/relationships/hyperlink" Target="https://www.ncbi.nlm.nih.gov/pubmed/?term=Jiang%20C%5bAuthor%5d" TargetMode="External"/><Relationship Id="rId37" Type="http://schemas.openxmlformats.org/officeDocument/2006/relationships/hyperlink" Target="https://www.ncbi.nlm.nih.gov/Taxonomy/Browser/wwwtax.cgi?mode=Info&amp;id=9796" TargetMode="External"/><Relationship Id="rId58" Type="http://schemas.openxmlformats.org/officeDocument/2006/relationships/hyperlink" Target="https://pubmed.ncbi.nlm.nih.gov/39709602/" TargetMode="External"/><Relationship Id="rId79" Type="http://schemas.openxmlformats.org/officeDocument/2006/relationships/hyperlink" Target="https://www.ncbi.nlm.nih.gov/geo/query/acc.cgi?acc=GSE137869" TargetMode="External"/><Relationship Id="rId102" Type="http://schemas.openxmlformats.org/officeDocument/2006/relationships/hyperlink" Target="https://www.ncbi.nlm.nih.gov/pubmed/37873456" TargetMode="External"/><Relationship Id="rId123" Type="http://schemas.openxmlformats.org/officeDocument/2006/relationships/hyperlink" Target="https://www.ncbi.nlm.nih.gov/geo/query/acc.cgi?acc=GSE252844" TargetMode="External"/><Relationship Id="rId144" Type="http://schemas.openxmlformats.org/officeDocument/2006/relationships/hyperlink" Target="https://www.ncbi.nlm.nih.gov/pubmed/?term=Teng%20R%5bAuthor%5d" TargetMode="External"/><Relationship Id="rId90" Type="http://schemas.openxmlformats.org/officeDocument/2006/relationships/hyperlink" Target="https://www.ncbi.nlm.nih.gov/gds/?term=GSE244451%5bAccession%5d" TargetMode="External"/><Relationship Id="rId165" Type="http://schemas.openxmlformats.org/officeDocument/2006/relationships/hyperlink" Target="https://www.ncbi.nlm.nih.gov/pubmed/36871615" TargetMode="External"/><Relationship Id="rId27" Type="http://schemas.openxmlformats.org/officeDocument/2006/relationships/hyperlink" Target="https://www.ncbi.nlm.nih.gov/geo/query/acc.cgi?acc=GPL25947" TargetMode="External"/><Relationship Id="rId48" Type="http://schemas.openxmlformats.org/officeDocument/2006/relationships/hyperlink" Target="https://www.ncbi.nlm.nih.gov/geo/query/acc.cgi?acc=GPL34316" TargetMode="External"/><Relationship Id="rId69" Type="http://schemas.openxmlformats.org/officeDocument/2006/relationships/hyperlink" Target="https://www.ncbi.nlm.nih.gov/pubmed/?term=Ellinor%20PT%5bAuthor%5d" TargetMode="External"/><Relationship Id="rId113" Type="http://schemas.openxmlformats.org/officeDocument/2006/relationships/hyperlink" Target="https://www.ncbi.nlm.nih.gov/pubmed/?term=Smith%20Z%5bAuthor%5d" TargetMode="External"/><Relationship Id="rId134" Type="http://schemas.openxmlformats.org/officeDocument/2006/relationships/hyperlink" Target="https://www.ncbi.nlm.nih.gov/gds/?term=GSE242310%5bAccession%5d" TargetMode="External"/><Relationship Id="rId80" Type="http://schemas.openxmlformats.org/officeDocument/2006/relationships/hyperlink" Target="https://www.ncbi.nlm.nih.gov/gds/?term=GSE137869%5bAccession%5d" TargetMode="External"/><Relationship Id="rId155" Type="http://schemas.openxmlformats.org/officeDocument/2006/relationships/hyperlink" Target="https://www.ncbi.nlm.nih.gov/Taxonomy/Browser/wwwtax.cgi?mode=Info&amp;id=8364" TargetMode="External"/><Relationship Id="rId176" Type="http://schemas.openxmlformats.org/officeDocument/2006/relationships/hyperlink" Target="https://www.ncbi.nlm.nih.gov/pubmed/?term=Hou%20Q%5bAuthor%5d" TargetMode="External"/><Relationship Id="rId17" Type="http://schemas.openxmlformats.org/officeDocument/2006/relationships/hyperlink" Target="https://www.ncbi.nlm.nih.gov/pubmed/?term=Camat%20D%5bAuthor%5d" TargetMode="External"/><Relationship Id="rId38" Type="http://schemas.openxmlformats.org/officeDocument/2006/relationships/hyperlink" Target="https://www.ncbi.nlm.nih.gov/Taxonomy/Browser/wwwtax.cgi?mode=Info&amp;id=9913" TargetMode="External"/><Relationship Id="rId59" Type="http://schemas.openxmlformats.org/officeDocument/2006/relationships/hyperlink" Target="https://www.ncbi.nlm.nih.gov/pubmed/?term=Arduini%20A%5bAuthor%5d" TargetMode="External"/><Relationship Id="rId103" Type="http://schemas.openxmlformats.org/officeDocument/2006/relationships/hyperlink" Target="https://www.ncbi.nlm.nih.gov/geo/query/acc.cgi?acc=GSE248413" TargetMode="External"/><Relationship Id="rId124" Type="http://schemas.openxmlformats.org/officeDocument/2006/relationships/hyperlink" Target="https://www.ncbi.nlm.nih.gov/gds/?term=GSE252844%5bAccession%5d" TargetMode="External"/><Relationship Id="rId70" Type="http://schemas.openxmlformats.org/officeDocument/2006/relationships/hyperlink" Target="https://www.ncbi.nlm.nih.gov/pubmed/39709602" TargetMode="External"/><Relationship Id="rId91" Type="http://schemas.openxmlformats.org/officeDocument/2006/relationships/hyperlink" Target="https://www.ncbi.nlm.nih.gov/Taxonomy/Browser/wwwtax.cgi?mode=Info&amp;id=10116" TargetMode="External"/><Relationship Id="rId145" Type="http://schemas.openxmlformats.org/officeDocument/2006/relationships/hyperlink" Target="https://www.ncbi.nlm.nih.gov/pubmed/37874230" TargetMode="External"/><Relationship Id="rId166" Type="http://schemas.openxmlformats.org/officeDocument/2006/relationships/hyperlink" Target="https://www.ncbi.nlm.nih.gov/geo/query/acc.cgi?acc=GSE326856" TargetMode="External"/><Relationship Id="rId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6590</Words>
  <Characters>37568</Characters>
  <Application>Microsoft Office Word</Application>
  <DocSecurity>0</DocSecurity>
  <Lines>313</Lines>
  <Paragraphs>88</Paragraphs>
  <ScaleCrop>false</ScaleCrop>
  <Company/>
  <LinksUpToDate>false</LinksUpToDate>
  <CharactersWithSpaces>44070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Reese</dc:creator>
  <cp:keywords/>
  <dc:description/>
  <cp:lastModifiedBy>Timothy Reese</cp:lastModifiedBy>
  <cp:revision>1</cp:revision>
  <dcterms:created xsi:type="dcterms:W3CDTF">2026-07-15T18:13:00Z</dcterms:created>
  <dcterms:modified xsi:type="dcterms:W3CDTF">2026-07-15T18:18:00Z</dcterms:modified>
</cp:coreProperties>
</file>