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>
          <w:b/>
          <w:color w:val="0066CC"/>
          <w:sz w:val="32"/>
        </w:rPr>
        <w:t>Documentație: Trivia Quiz folosind Tkinter</w:t>
      </w:r>
    </w:p>
    <w:p>
      <w:pPr>
        <w:pStyle w:val="Heading2"/>
        <w:rPr/>
      </w:pPr>
      <w:r>
        <w:rPr>
          <w:b/>
          <w:color w:val="0000FF"/>
          <w:sz w:val="28"/>
        </w:rPr>
        <w:t>1. Descrierea aplicației</w:t>
      </w:r>
    </w:p>
    <w:p>
      <w:pPr>
        <w:pStyle w:val="Normal"/>
        <w:rPr/>
      </w:pPr>
      <w:r>
        <w:rPr/>
        <w:br/>
        <w:t xml:space="preserve">Trivia Quiz este o aplicație interactivă scrisă în Python folosind biblioteca `tkinter`. </w:t>
        <w:br/>
        <w:t>Aplicația afișează o serie de întrăbări cu variante multiple de răspuns, oferă un cronometru de 15 secunde pentru fiecare întrebare și permite utilizatorului să-și verifice cunoștințele.</w:t>
        <w:br/>
        <w:br/>
        <w:t>Contribuții la dezvoltare:</w:t>
        <w:br/>
        <w:t>- **Un membru al echipei** a lucrat la implementarea interfeței utilizator și a funcției de cronometru (`update_timer`).</w:t>
        <w:br/>
        <w:t>- **Celălalt membru al echipei** a dezvoltat funcțiile pentru gestionarea întrebărilor și răspunsurilor: `next_question`, `show_score`, `load_question` și `check_answer`.</w:t>
        <w:br/>
        <w:t xml:space="preserve">        </w:t>
      </w:r>
    </w:p>
    <w:p>
      <w:pPr>
        <w:pStyle w:val="Heading2"/>
        <w:rPr/>
      </w:pPr>
      <w:r>
        <w:rPr>
          <w:b/>
          <w:color w:val="008000"/>
          <w:sz w:val="28"/>
        </w:rPr>
        <w:t>2. Cerințe de rulare</w:t>
      </w:r>
    </w:p>
    <w:p>
      <w:pPr>
        <w:pStyle w:val="Normal"/>
        <w:rPr/>
      </w:pPr>
      <w:r>
        <w:rPr/>
        <w:br/>
        <w:t>1. Python 3.6+ instalat pe sistem.</w:t>
        <w:br/>
        <w:t>2. Biblioteca `tkinter` (inclusă implicit în Python standard).</w:t>
        <w:br/>
        <w:br/>
        <w:t>### Pași pentru rulare:</w:t>
        <w:br/>
        <w:t>1. Salvați codul într-un fișier Python, de exemplu, `trivia_quiz.py`.</w:t>
        <w:br/>
        <w:t>2. Deschideți un terminal sau o fereastră de comandă.</w:t>
        <w:br/>
        <w:t>3. Executați fișierul cu comanda:</w:t>
        <w:br/>
        <w:t xml:space="preserve">   ```bash</w:t>
        <w:br/>
        <w:t xml:space="preserve">   python trivia_quiz.py</w:t>
        <w:br/>
        <w:t xml:space="preserve">   ```</w:t>
        <w:br/>
        <w:t xml:space="preserve">        </w:t>
      </w:r>
    </w:p>
    <w:p>
      <w:pPr>
        <w:pStyle w:val="Heading2"/>
        <w:rPr/>
      </w:pPr>
      <w:r>
        <w:rPr>
          <w:b/>
          <w:color w:val="800080"/>
          <w:sz w:val="28"/>
        </w:rPr>
        <w:t>3. Descrierea funcțiilor și fluxul aplicației</w:t>
      </w:r>
    </w:p>
    <w:p>
      <w:pPr>
        <w:pStyle w:val="Normal"/>
        <w:rPr/>
      </w:pPr>
      <w:r>
        <w:rPr/>
        <w:br/>
        <w:t>1. `load_question()` - Încărcă întrebarea curentă și actualizează textul butoanelor de opțiuni.</w:t>
        <w:br/>
        <w:t>2. `check_answer(selected_option)` - Validează răspunsul utilizatorului comparându-l cu răspunsul corect.</w:t>
        <w:br/>
        <w:t>3. `update_timer()` - Actualizează cronometrul afișat și gestionează expirarea timpului.</w:t>
        <w:br/>
        <w:t>4. `show_score()` - Afișează scorul final și dezactivează toate butoanele din interfață.</w:t>
        <w:br/>
        <w:t xml:space="preserve">        </w:t>
      </w:r>
    </w:p>
    <w:p>
      <w:pPr>
        <w:pStyle w:val="Heading2"/>
        <w:rPr/>
      </w:pPr>
      <w:r>
        <w:rPr>
          <w:b/>
          <w:color w:val="FF0000"/>
          <w:sz w:val="28"/>
        </w:rPr>
        <w:t>4. Referințe utilizate</w:t>
      </w:r>
    </w:p>
    <w:p>
      <w:pPr>
        <w:pStyle w:val="Normal"/>
        <w:rPr/>
      </w:pPr>
      <w:r>
        <w:rPr/>
        <w:t>- Documentația oficială `tkinter`: https://docs.python.org/3/library/tkinter.html</w:t>
        <w:br/>
        <w:t>- Tutorial Tkinter: https://realpython.com/python-gui-tkinter/</w:t>
        <w:br/>
        <w:t xml:space="preserve">- Video YouTube despre quiz-uri: </w:t>
      </w:r>
      <w:hyperlink r:id="rId3">
        <w:bookmarkStart w:id="0" w:name="__DdeLink__192_1174227803"/>
        <w:r>
          <w:rPr>
            <w:rStyle w:val="InternetLink"/>
          </w:rPr>
          <w:t>https://www.youtube.com/watch?v=gfV1a3ri1tk</w:t>
        </w:r>
      </w:hyperlink>
      <w:bookmarkEnd w:id="0"/>
    </w:p>
    <w:p>
      <w:pPr>
        <w:pStyle w:val="Normal"/>
        <w:rPr/>
      </w:pPr>
      <w:r>
        <w:rPr/>
        <w:t xml:space="preserve">- </w:t>
      </w:r>
      <w:r>
        <w:rPr/>
        <w:t xml:space="preserve">ChatGPT: </w:t>
      </w:r>
      <w:hyperlink r:id="rId4">
        <w:r>
          <w:rPr>
            <w:rStyle w:val="InternetLink"/>
          </w:rPr>
          <w:t>https://chatgpt.com/</w:t>
        </w:r>
      </w:hyperlink>
      <w:hyperlink r:id="rId5">
        <w:r>
          <w:rPr/>
          <w:t xml:space="preserve"> (pentru documentatie 2.)</w:t>
        </w:r>
      </w:hyperlink>
      <w:r>
        <w:rPr/>
        <w:br/>
        <w:t xml:space="preserve">        </w:t>
      </w:r>
    </w:p>
    <w:p>
      <w:pPr>
        <w:pStyle w:val="Heading2"/>
        <w:rPr/>
      </w:pPr>
      <w:r>
        <w:rPr>
          <w:b/>
          <w:color w:val="009999"/>
          <w:sz w:val="28"/>
        </w:rPr>
        <w:t>5. Note adiționale</w:t>
      </w:r>
    </w:p>
    <w:p>
      <w:pPr>
        <w:pStyle w:val="Normal"/>
        <w:rPr/>
      </w:pPr>
      <w:r>
        <w:rPr/>
        <w:br/>
        <w:t>- Codul poate fi extins pentru a include mai multe întrăbări, categorii, sau niveluri de dificultate.</w:t>
        <w:br/>
        <w:t>- Persistența scorurilor utilizatorilor într-un fișier sau bază de date poate fi adăugată pentru o funcționalitate suplimentară.</w:t>
        <w:br/>
        <w:t>- Interfața poate fi personalizată folosind stiluri avansate sau alte biblioteci (de exemplu, `ttk`).</w:t>
        <w:br/>
        <w:t xml:space="preserve">        </w:t>
      </w:r>
    </w:p>
    <w:p>
      <w:pPr>
        <w:pStyle w:val="Heading2"/>
        <w:rPr/>
      </w:pPr>
      <w:r>
        <w:rPr>
          <w:b/>
          <w:color w:val="CC6600"/>
          <w:sz w:val="28"/>
        </w:rPr>
        <w:t>6. Integrare cu GitHub și testare automată</w:t>
      </w:r>
    </w:p>
    <w:p>
      <w:pPr>
        <w:pStyle w:val="Normal"/>
        <w:rPr/>
      </w:pPr>
      <w:r>
        <w:rPr/>
        <w:br/>
        <w:t>### GitHub:</w:t>
        <w:br/>
        <w:t>Codul poate fi găzduit pe o platformă precum GitHub pentru versionare și colaborare. Exemplu de pași pentru publicare:</w:t>
        <w:br/>
        <w:br/>
        <w:t>1. Inițializați un repository:</w:t>
        <w:br/>
        <w:t xml:space="preserve">   git init</w:t>
        <w:br/>
        <w:br/>
        <w:t>2. Adăugați fișierele proiectului și faceți commit:</w:t>
        <w:br/>
        <w:t xml:space="preserve">   git add .</w:t>
        <w:br/>
        <w:t xml:space="preserve">   git commit -m "Initial commit"</w:t>
      </w:r>
    </w:p>
    <w:p>
      <w:pPr>
        <w:pStyle w:val="Normal"/>
        <w:spacing w:before="0" w:after="200"/>
        <w:rPr/>
      </w:pPr>
      <w:r>
        <w:rPr/>
        <w:br/>
        <w:t>3. Conectați-vă la un repository GitHub și împingeți codul:</w:t>
        <w:br/>
        <w:t xml:space="preserve">   git remote add origin &lt;URL-ul-repository-ului&gt;</w:t>
        <w:br/>
        <w:t xml:space="preserve">   git push -u origin main</w:t>
        <w:br/>
        <w:br/>
        <w:t>### Testare automată cu `pytest`:</w:t>
        <w:br/>
        <w:br/>
        <w:t>Aplicația poate fi testată automat utilizând `pytest`. Exemple de teste care pot fi create:</w:t>
        <w:br/>
        <w:br/>
        <w:t>1. **Testarea validării răspunsurilor:**</w:t>
        <w:br/>
        <w:t xml:space="preserve">   - Verificați dacă funcția `check_answer()` actualizează corect scorul utilizatorului pentru răspunsuri corecte și greșite.</w:t>
        <w:br/>
        <w:br/>
        <w:t>2. **Testarea cronometrelor:**</w:t>
        <w:br/>
        <w:t xml:space="preserve">   - Simulați expirarea timpului și verificați dacă funcția `update_timer()` apelează `next_question()` corect.</w:t>
        <w:br/>
        <w:br/>
        <w:t>3. **Testarea întrebărilor și opțiunilor:**</w:t>
        <w:br/>
        <w:t xml:space="preserve">   - Verificați dacă funcția `load_question()` afișează corect întrebările și opțiunile.</w:t>
        <w:br/>
        <w:br/>
        <w:t>Pentru a utiliza `pytest`:</w:t>
        <w:br/>
        <w:t xml:space="preserve">   pip install pytest</w:t>
        <w:br/>
        <w:t xml:space="preserve">   pytest test_trivia_quiz.py</w:t>
        <w:br/>
        <w:t xml:space="preserve">       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gfV1a3ri1tk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chatgpt.com/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6aef7e-b241-42ef-976a-20ffb2288388">
      <Terms xmlns="http://schemas.microsoft.com/office/infopath/2007/PartnerControls"/>
    </lcf76f155ced4ddcb4097134ff3c332f>
    <TaxCatchAll xmlns="7ef382ca-acf0-481b-872e-2eb5eebac1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E0CEF083C394B966BA604AFEED308" ma:contentTypeVersion="14" ma:contentTypeDescription="Create a new document." ma:contentTypeScope="" ma:versionID="4741e8ba4eb3b5587f1cb2f93ae00726">
  <xsd:schema xmlns:xsd="http://www.w3.org/2001/XMLSchema" xmlns:xs="http://www.w3.org/2001/XMLSchema" xmlns:p="http://schemas.microsoft.com/office/2006/metadata/properties" xmlns:ns2="4c6aef7e-b241-42ef-976a-20ffb2288388" xmlns:ns3="7ef382ca-acf0-481b-872e-2eb5eebac184" targetNamespace="http://schemas.microsoft.com/office/2006/metadata/properties" ma:root="true" ma:fieldsID="9bd9d736d68d365ea203c8b87f1c28b3" ns2:_="" ns3:_="">
    <xsd:import namespace="4c6aef7e-b241-42ef-976a-20ffb2288388"/>
    <xsd:import namespace="7ef382ca-acf0-481b-872e-2eb5eebac1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ef7e-b241-42ef-976a-20ffb2288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cfaefc4-c9f4-4919-b81d-493f6af8f2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382ca-acf0-481b-872e-2eb5eebac1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5b5fae-e5ac-42ce-8d1c-c1e184918d18}" ma:internalName="TaxCatchAll" ma:showField="CatchAllData" ma:web="7ef382ca-acf0-481b-872e-2eb5eebac1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466227-3C22-46B4-9314-89403F2CD910}"/>
</file>

<file path=customXml/itemProps2.xml><?xml version="1.0" encoding="utf-8"?>
<ds:datastoreItem xmlns:ds="http://schemas.openxmlformats.org/officeDocument/2006/customXml" ds:itemID="{E23B3D23-DCB9-453A-80DB-95ED6FC5A67B}"/>
</file>

<file path=customXml/itemProps3.xml><?xml version="1.0" encoding="utf-8"?>
<ds:datastoreItem xmlns:ds="http://schemas.openxmlformats.org/officeDocument/2006/customXml" ds:itemID="{1C0D6D7F-5A88-4A60-9464-C474CC71FD90}"/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Trio_Office/6.2.8.2$Windows_x86 LibreOffice_project/</Application>
  <Pages>3</Pages>
  <Words>400</Words>
  <Characters>2749</Characters>
  <CharactersWithSpaces>3244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2025-01-09T12:04:06Z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0x010100D1EE0CEF083C394B966BA604AFEED308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