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75B" w:rsidRDefault="00F350E8" w:rsidP="00F350E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F350E8" w:rsidRDefault="00F350E8" w:rsidP="00F350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A00F46">
        <w:rPr>
          <w:rFonts w:ascii="Times New Roman" w:hAnsi="Times New Roman" w:cs="Times New Roman"/>
          <w:sz w:val="24"/>
          <w:szCs w:val="24"/>
        </w:rPr>
        <w:t>Which of the following three choices is not true regarding nuclear magnetic resonance of alkenes?</w:t>
      </w:r>
    </w:p>
    <w:p w:rsidR="00A00F46" w:rsidRDefault="00A00F46" w:rsidP="00A00F4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 electrons exert a strong </w:t>
      </w:r>
      <w:r w:rsidR="006C1EDF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shielding effect on alkenyl hydrogens because external magnetic fields induce pi electrons to move in a circular motion, reinforcing the external field</w:t>
      </w:r>
    </w:p>
    <w:p w:rsidR="00A00F46" w:rsidRDefault="006C1EDF" w:rsidP="00A00F4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electron-withdrawing nature of sp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hybridized carbon is the primary reason why deshielding is highly pronounced in alkenyl hydrogens</w:t>
      </w:r>
    </w:p>
    <w:p w:rsidR="006C1EDF" w:rsidRDefault="006C1EDF" w:rsidP="00A00F4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Coupling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hydogens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are farther than two intervening atoms apart can be discounted.</w:t>
      </w:r>
    </w:p>
    <w:p w:rsidR="006C1EDF" w:rsidRDefault="006C1EDF" w:rsidP="006C1E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B3467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6C1EDF" w:rsidRDefault="006C1EDF" w:rsidP="006C1ED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6C1EDF" w:rsidRDefault="006C1EDF" w:rsidP="006C1E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 xml:space="preserve">List which of the following </w:t>
      </w:r>
      <w:r w:rsidR="0036375E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intermolecular forces would be represented within </w:t>
      </w:r>
      <w:r w:rsidR="0036375E">
        <w:rPr>
          <w:rFonts w:ascii="Times New Roman" w:hAnsi="Times New Roman" w:cs="Times New Roman"/>
          <w:sz w:val="24"/>
          <w:szCs w:val="24"/>
        </w:rPr>
        <w:t>the lattice of NaCH</w:t>
      </w:r>
      <w:r w:rsidR="003637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6375E">
        <w:rPr>
          <w:rFonts w:ascii="Times New Roman" w:hAnsi="Times New Roman" w:cs="Times New Roman"/>
          <w:sz w:val="24"/>
          <w:szCs w:val="24"/>
        </w:rPr>
        <w:t>COO.</w:t>
      </w:r>
    </w:p>
    <w:p w:rsidR="0036375E" w:rsidRDefault="0036375E" w:rsidP="0036375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</w:t>
      </w:r>
    </w:p>
    <w:p w:rsidR="0036375E" w:rsidRDefault="0036375E" w:rsidP="0036375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Coulombic</w:t>
      </w:r>
    </w:p>
    <w:p w:rsidR="0036375E" w:rsidRDefault="0036375E" w:rsidP="0036375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 Dispersion forces</w:t>
      </w:r>
    </w:p>
    <w:p w:rsidR="0036375E" w:rsidRDefault="0036375E" w:rsidP="0036375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Covalent</w:t>
      </w:r>
    </w:p>
    <w:p w:rsidR="0036375E" w:rsidRDefault="0036375E" w:rsidP="003637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1, 2 </w:t>
      </w:r>
    </w:p>
    <w:p w:rsidR="0000330A" w:rsidRDefault="0000330A" w:rsidP="0036375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330A" w:rsidRDefault="0000330A" w:rsidP="0036375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330A" w:rsidRDefault="0000330A" w:rsidP="0036375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467" w:rsidRDefault="006B3467" w:rsidP="0036375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375E" w:rsidRDefault="0036375E" w:rsidP="0036375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TOSS-UP</w:t>
      </w:r>
    </w:p>
    <w:p w:rsidR="0036375E" w:rsidRDefault="0000330A" w:rsidP="003637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</w:t>
      </w:r>
      <w:r w:rsidR="0036375E">
        <w:rPr>
          <w:rFonts w:ascii="Times New Roman" w:hAnsi="Times New Roman" w:cs="Times New Roman"/>
          <w:sz w:val="24"/>
          <w:szCs w:val="24"/>
        </w:rPr>
        <w:t xml:space="preserve">STRY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hAnsi="Times New Roman" w:cs="Times New Roman"/>
          <w:sz w:val="24"/>
          <w:szCs w:val="24"/>
        </w:rPr>
        <w:t xml:space="preserve">In an x-ray diffraction test, a chemist fires an x-ray with wavelength 190 </w:t>
      </w:r>
      <w:proofErr w:type="spellStart"/>
      <w:r>
        <w:rPr>
          <w:rFonts w:ascii="Times New Roman" w:hAnsi="Times New Roman" w:cs="Times New Roman"/>
          <w:sz w:val="24"/>
          <w:szCs w:val="24"/>
        </w:rPr>
        <w:t>picometers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a crystal lattice. If he figures out that the angle where constructive interference occurs is 60 degrees, what is the distance between two layers of the lattice?</w:t>
      </w:r>
    </w:p>
    <w:p w:rsidR="0000330A" w:rsidRDefault="0000330A" w:rsidP="003637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80 </w:t>
      </w:r>
      <w:proofErr w:type="spellStart"/>
      <w:r>
        <w:rPr>
          <w:rFonts w:ascii="Times New Roman" w:hAnsi="Times New Roman" w:cs="Times New Roman"/>
          <w:sz w:val="24"/>
          <w:szCs w:val="24"/>
        </w:rPr>
        <w:t>picometers</w:t>
      </w:r>
      <w:proofErr w:type="spellEnd"/>
    </w:p>
    <w:p w:rsidR="0000330A" w:rsidRDefault="0000330A" w:rsidP="003637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110 </w:t>
      </w:r>
      <w:proofErr w:type="spellStart"/>
      <w:r>
        <w:rPr>
          <w:rFonts w:ascii="Times New Roman" w:hAnsi="Times New Roman" w:cs="Times New Roman"/>
          <w:sz w:val="24"/>
          <w:szCs w:val="24"/>
        </w:rPr>
        <w:t>picometers</w:t>
      </w:r>
      <w:proofErr w:type="spellEnd"/>
    </w:p>
    <w:p w:rsidR="0000330A" w:rsidRDefault="0000330A" w:rsidP="003637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140 </w:t>
      </w:r>
      <w:proofErr w:type="spellStart"/>
      <w:r>
        <w:rPr>
          <w:rFonts w:ascii="Times New Roman" w:hAnsi="Times New Roman" w:cs="Times New Roman"/>
          <w:sz w:val="24"/>
          <w:szCs w:val="24"/>
        </w:rPr>
        <w:t>picometers</w:t>
      </w:r>
      <w:proofErr w:type="spellEnd"/>
    </w:p>
    <w:p w:rsidR="0000330A" w:rsidRDefault="0000330A" w:rsidP="003637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170 </w:t>
      </w:r>
      <w:proofErr w:type="spellStart"/>
      <w:r>
        <w:rPr>
          <w:rFonts w:ascii="Times New Roman" w:hAnsi="Times New Roman" w:cs="Times New Roman"/>
          <w:sz w:val="24"/>
          <w:szCs w:val="24"/>
        </w:rPr>
        <w:t>picometers</w:t>
      </w:r>
      <w:proofErr w:type="spellEnd"/>
    </w:p>
    <w:p w:rsidR="0000330A" w:rsidRDefault="0000330A" w:rsidP="003637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00330A">
        <w:rPr>
          <w:rFonts w:ascii="Times New Roman" w:hAnsi="Times New Roman" w:cs="Times New Roman"/>
          <w:sz w:val="24"/>
          <w:szCs w:val="24"/>
        </w:rPr>
        <w:t xml:space="preserve">X) 110 </w:t>
      </w:r>
      <w:proofErr w:type="spellStart"/>
      <w:r w:rsidRPr="0000330A">
        <w:rPr>
          <w:rFonts w:ascii="Times New Roman" w:hAnsi="Times New Roman" w:cs="Times New Roman"/>
          <w:sz w:val="24"/>
          <w:szCs w:val="24"/>
        </w:rPr>
        <w:t>picometers</w:t>
      </w:r>
      <w:proofErr w:type="spellEnd"/>
    </w:p>
    <w:p w:rsidR="0000330A" w:rsidRDefault="0000330A" w:rsidP="0000330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00330A" w:rsidRDefault="0000330A" w:rsidP="000033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Examples of elements that have lattice structures with this kind of packing are manganese and zinc. This has packing layers of ABABAB…, and has a coordination number of 12.</w:t>
      </w:r>
    </w:p>
    <w:p w:rsidR="0000330A" w:rsidRDefault="0000330A" w:rsidP="000033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Hexagonal close-packed structure</w:t>
      </w:r>
    </w:p>
    <w:p w:rsidR="0000330A" w:rsidRDefault="0000330A" w:rsidP="0000330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00330A" w:rsidRDefault="0000330A" w:rsidP="00B124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B124D7">
        <w:rPr>
          <w:rFonts w:ascii="Times New Roman" w:hAnsi="Times New Roman" w:cs="Times New Roman"/>
          <w:sz w:val="24"/>
          <w:szCs w:val="24"/>
        </w:rPr>
        <w:t>Which of the following is true regarding S</w:t>
      </w:r>
      <w:r w:rsidR="00B124D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B124D7">
        <w:rPr>
          <w:rFonts w:ascii="Times New Roman" w:hAnsi="Times New Roman" w:cs="Times New Roman"/>
          <w:sz w:val="24"/>
          <w:szCs w:val="24"/>
        </w:rPr>
        <w:t>1 Reactions?</w:t>
      </w:r>
    </w:p>
    <w:p w:rsidR="00B124D7" w:rsidRDefault="00B124D7" w:rsidP="00B124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The rate determining step is given by the step where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haloalkene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0B">
        <w:rPr>
          <w:rFonts w:ascii="Times New Roman" w:hAnsi="Times New Roman" w:cs="Times New Roman"/>
          <w:sz w:val="24"/>
          <w:szCs w:val="24"/>
        </w:rPr>
        <w:t xml:space="preserve">disassociates into </w:t>
      </w:r>
      <w:proofErr w:type="gramStart"/>
      <w:r w:rsidR="00605C0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05C0B">
        <w:rPr>
          <w:rFonts w:ascii="Times New Roman" w:hAnsi="Times New Roman" w:cs="Times New Roman"/>
          <w:sz w:val="24"/>
          <w:szCs w:val="24"/>
        </w:rPr>
        <w:t xml:space="preserve"> alkyl </w:t>
      </w:r>
      <w:proofErr w:type="spellStart"/>
      <w:r w:rsidR="00605C0B">
        <w:rPr>
          <w:rFonts w:ascii="Times New Roman" w:hAnsi="Times New Roman" w:cs="Times New Roman"/>
          <w:sz w:val="24"/>
          <w:szCs w:val="24"/>
        </w:rPr>
        <w:t>cation</w:t>
      </w:r>
      <w:proofErr w:type="spellEnd"/>
      <w:r w:rsidR="00605C0B">
        <w:rPr>
          <w:rFonts w:ascii="Times New Roman" w:hAnsi="Times New Roman" w:cs="Times New Roman"/>
          <w:sz w:val="24"/>
          <w:szCs w:val="24"/>
        </w:rPr>
        <w:t xml:space="preserve"> and bromide</w:t>
      </w:r>
    </w:p>
    <w:p w:rsidR="00605C0B" w:rsidRDefault="00605C0B" w:rsidP="00B124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tertiary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iodoalkanes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less soluble than corresponding bromides</w:t>
      </w:r>
    </w:p>
    <w:p w:rsidR="00605C0B" w:rsidRDefault="00605C0B" w:rsidP="00B124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The rate of a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1 reaction increases if the solvent’s polarity increases</w:t>
      </w:r>
    </w:p>
    <w:p w:rsidR="00605C0B" w:rsidRDefault="00605C0B" w:rsidP="00B124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1 reactions are accelerated in polar aprotic solvents</w:t>
      </w:r>
    </w:p>
    <w:p w:rsidR="00605C0B" w:rsidRDefault="00605C0B" w:rsidP="00B124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605C0B">
        <w:rPr>
          <w:rFonts w:ascii="Times New Roman" w:hAnsi="Times New Roman" w:cs="Times New Roman"/>
          <w:sz w:val="24"/>
          <w:szCs w:val="24"/>
        </w:rPr>
        <w:t>Y) The rate of a SN1 reaction increases if the solvent’s polarity increases</w:t>
      </w:r>
    </w:p>
    <w:p w:rsidR="00605C0B" w:rsidRDefault="00605C0B" w:rsidP="00B124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05C0B" w:rsidRDefault="00605C0B" w:rsidP="00605C0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TOSS-UP</w:t>
      </w:r>
    </w:p>
    <w:p w:rsidR="00605C0B" w:rsidRDefault="00605C0B" w:rsidP="00605C0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Give the formula or name</w:t>
      </w:r>
      <w:r w:rsidR="008D042A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the conjugate acids of </w:t>
      </w:r>
      <w:r w:rsidR="008D042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following base.</w:t>
      </w:r>
    </w:p>
    <w:p w:rsidR="00605C0B" w:rsidRDefault="00605C0B" w:rsidP="00605C0B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0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42A">
        <w:rPr>
          <w:rFonts w:ascii="Times New Roman" w:hAnsi="Times New Roman" w:cs="Times New Roman"/>
          <w:sz w:val="24"/>
          <w:szCs w:val="24"/>
        </w:rPr>
        <w:t>Propanone</w:t>
      </w:r>
      <w:proofErr w:type="spellEnd"/>
    </w:p>
    <w:p w:rsidR="008D042A" w:rsidRDefault="008D042A" w:rsidP="008D04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(CH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C=OH</w:t>
      </w:r>
    </w:p>
    <w:p w:rsidR="008D042A" w:rsidRDefault="008D042A" w:rsidP="008D042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8D042A" w:rsidRDefault="008D042A" w:rsidP="008D04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hAnsi="Times New Roman" w:cs="Times New Roman"/>
          <w:sz w:val="24"/>
          <w:szCs w:val="24"/>
        </w:rPr>
        <w:t>The methyl group in the molecule 3-methylpentane would be an example of an</w:t>
      </w:r>
    </w:p>
    <w:p w:rsidR="008D042A" w:rsidRDefault="008D042A" w:rsidP="008D04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primary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carbon</w:t>
      </w:r>
    </w:p>
    <w:p w:rsidR="008D042A" w:rsidRDefault="008D042A" w:rsidP="008D04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carbon</w:t>
      </w:r>
    </w:p>
    <w:p w:rsidR="008D042A" w:rsidRDefault="008D042A" w:rsidP="008D04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tertiary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carbon</w:t>
      </w:r>
    </w:p>
    <w:p w:rsidR="008D042A" w:rsidRDefault="008D042A" w:rsidP="008D04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quaternary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carbon</w:t>
      </w:r>
    </w:p>
    <w:p w:rsidR="008D042A" w:rsidRDefault="008D042A" w:rsidP="008D04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W) primary carbon</w:t>
      </w:r>
    </w:p>
    <w:p w:rsidR="008D042A" w:rsidRDefault="008D042A" w:rsidP="008D042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8D042A" w:rsidRDefault="008D042A" w:rsidP="008D04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202E34">
        <w:rPr>
          <w:rFonts w:ascii="Times New Roman" w:hAnsi="Times New Roman" w:cs="Times New Roman"/>
          <w:sz w:val="24"/>
          <w:szCs w:val="24"/>
        </w:rPr>
        <w:t xml:space="preserve">This is the change in energy in a molecule resulting from bond rotation. </w:t>
      </w:r>
      <w:proofErr w:type="gramStart"/>
      <w:r w:rsidR="00202E34">
        <w:rPr>
          <w:rFonts w:ascii="Times New Roman" w:hAnsi="Times New Roman" w:cs="Times New Roman"/>
          <w:sz w:val="24"/>
          <w:szCs w:val="24"/>
        </w:rPr>
        <w:t>When the value of this increases, the structure rotates from a staggered conformation to an eclipsed conformation.</w:t>
      </w:r>
      <w:proofErr w:type="gramEnd"/>
      <w:r w:rsidR="00202E34">
        <w:rPr>
          <w:rFonts w:ascii="Times New Roman" w:hAnsi="Times New Roman" w:cs="Times New Roman"/>
          <w:sz w:val="24"/>
          <w:szCs w:val="24"/>
        </w:rPr>
        <w:t xml:space="preserve"> During this process the central C-C bond weakens, and the potential energy rises.</w:t>
      </w:r>
    </w:p>
    <w:p w:rsidR="00202E34" w:rsidRDefault="00202E34" w:rsidP="008D042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Rotational energy OR Torsional Energy OR Torsional Strain</w:t>
      </w:r>
    </w:p>
    <w:p w:rsidR="00202E34" w:rsidRDefault="00202E34" w:rsidP="00202E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E34" w:rsidRDefault="00202E34" w:rsidP="00202E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E34" w:rsidRDefault="00202E34" w:rsidP="00202E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E34" w:rsidRDefault="00202E34" w:rsidP="00202E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2E34" w:rsidRDefault="00202E34" w:rsidP="00202E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TOSS-UP</w:t>
      </w:r>
    </w:p>
    <w:p w:rsidR="00202E34" w:rsidRDefault="00202E34" w:rsidP="00202E3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Rank the rates of effusion of the following four gases in order of greatest to least rate of effusion.</w:t>
      </w:r>
    </w:p>
    <w:p w:rsidR="00202E34" w:rsidRDefault="00202E34" w:rsidP="00202E3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Neon</w:t>
      </w:r>
    </w:p>
    <w:p w:rsidR="00202E34" w:rsidRDefault="00202E34" w:rsidP="00202E3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Fluorine</w:t>
      </w:r>
    </w:p>
    <w:p w:rsidR="00202E34" w:rsidRDefault="00202E34" w:rsidP="00202E3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</w:t>
      </w:r>
    </w:p>
    <w:p w:rsidR="00202E34" w:rsidRDefault="00202E34" w:rsidP="00202E34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Helium</w:t>
      </w:r>
    </w:p>
    <w:p w:rsidR="00202E34" w:rsidRDefault="00202E34" w:rsidP="00202E3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Helium, </w:t>
      </w:r>
      <w:r w:rsidR="00BA3C19">
        <w:rPr>
          <w:rFonts w:ascii="Times New Roman" w:hAnsi="Times New Roman" w:cs="Times New Roman"/>
          <w:sz w:val="24"/>
          <w:szCs w:val="24"/>
        </w:rPr>
        <w:t>Neon, Oxygen, Fluorine</w:t>
      </w:r>
    </w:p>
    <w:p w:rsidR="00BA3C19" w:rsidRDefault="00BA3C19" w:rsidP="00BA3C1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BA3C19" w:rsidRDefault="00BA3C19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How many joules of energy must be added into 250 grams of water in order to raise its temperature from 0 degrees Celsius to 15 degrees Celsius? Give your answer to 2 significant figures.</w:t>
      </w:r>
    </w:p>
    <w:p w:rsidR="00BA3C19" w:rsidRDefault="00BA3C19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15000 Joules</w:t>
      </w:r>
    </w:p>
    <w:p w:rsidR="00BA3C19" w:rsidRDefault="00BA3C19" w:rsidP="00BA3C1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BA3C19" w:rsidRDefault="00BA3C19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DD3B91">
        <w:rPr>
          <w:rFonts w:ascii="Times New Roman" w:hAnsi="Times New Roman" w:cs="Times New Roman"/>
          <w:sz w:val="24"/>
          <w:szCs w:val="24"/>
        </w:rPr>
        <w:t>Steel is</w:t>
      </w:r>
    </w:p>
    <w:p w:rsidR="00DD3B91" w:rsidRDefault="00DD3B91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interstitial alloy, because the atomic radii difference between iron and carbon is small</w:t>
      </w:r>
    </w:p>
    <w:p w:rsidR="00DD3B91" w:rsidRDefault="00DD3B91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substitutional alloy, because the atomic radii difference between iron and carbon is small</w:t>
      </w:r>
    </w:p>
    <w:p w:rsidR="00DD3B91" w:rsidRDefault="00DD3B91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substitutional alloy because the atomic radii difference between carbon and iron is large</w:t>
      </w:r>
    </w:p>
    <w:p w:rsidR="00DD3B91" w:rsidRDefault="00DD3B91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interstitial alloy, because the atomic radii difference between iron and carbon is large</w:t>
      </w:r>
    </w:p>
    <w:p w:rsidR="00DD3B91" w:rsidRDefault="00DD3B91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DD3B91">
        <w:rPr>
          <w:rFonts w:ascii="Times New Roman" w:hAnsi="Times New Roman" w:cs="Times New Roman"/>
          <w:sz w:val="24"/>
          <w:szCs w:val="24"/>
        </w:rPr>
        <w:t>Z) an interstitial alloy, because the atomic radii difference between iron and carbon is large</w:t>
      </w:r>
    </w:p>
    <w:p w:rsidR="00DD3B91" w:rsidRDefault="00DD3B91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D3B91" w:rsidRDefault="00DD3B91" w:rsidP="00BA3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D3B91" w:rsidRDefault="00DD3B91" w:rsidP="00DD3B9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TOSS-UP</w:t>
      </w:r>
    </w:p>
    <w:p w:rsidR="00DD3B91" w:rsidRDefault="00DD3B91" w:rsidP="00DD3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phase of liquid crystal is distinguishable from other types of liquid crystals because its molecules line up in orderly lines and lie on top of each other in neat layers.</w:t>
      </w:r>
    </w:p>
    <w:p w:rsidR="00DD3B91" w:rsidRDefault="00DD3B91" w:rsidP="00DD3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Smectic Phase</w:t>
      </w:r>
    </w:p>
    <w:p w:rsidR="00DD3B91" w:rsidRDefault="00DD3B91" w:rsidP="00DD3B9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DD3B91" w:rsidRDefault="00DD3B91" w:rsidP="00DD3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EF5F7F">
        <w:rPr>
          <w:rFonts w:ascii="Times New Roman" w:hAnsi="Times New Roman" w:cs="Times New Roman"/>
          <w:sz w:val="24"/>
          <w:szCs w:val="24"/>
        </w:rPr>
        <w:t>This law enables scientists to find the delta H of any reaction, even if it is impossible to carry out. It states that the enthalpy change of the process is the sum of the enthalpy changes of its individual steps.</w:t>
      </w:r>
    </w:p>
    <w:p w:rsidR="00EF5F7F" w:rsidRDefault="00EF5F7F" w:rsidP="00DD3B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Hess’s Law of Heat Summation</w:t>
      </w:r>
    </w:p>
    <w:p w:rsidR="00EF5F7F" w:rsidRDefault="00EF5F7F" w:rsidP="00EF5F7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BD05DD" w:rsidRDefault="00EF5F7F" w:rsidP="00BD05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CHEMSITRY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BD05DD">
        <w:rPr>
          <w:rFonts w:ascii="Times New Roman" w:hAnsi="Times New Roman" w:cs="Times New Roman"/>
          <w:sz w:val="24"/>
          <w:szCs w:val="24"/>
        </w:rPr>
        <w:t>Give the electron hybridization at the central atom and VSEPR shape in the molecule IOF</w:t>
      </w:r>
      <w:r w:rsidR="00BD05D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D05DD">
        <w:rPr>
          <w:rFonts w:ascii="Times New Roman" w:hAnsi="Times New Roman" w:cs="Times New Roman"/>
          <w:sz w:val="24"/>
          <w:szCs w:val="24"/>
        </w:rPr>
        <w:t>.</w:t>
      </w:r>
    </w:p>
    <w:p w:rsidR="00BD05DD" w:rsidRDefault="00BD05DD" w:rsidP="00BD05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Octahedral, sp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D05DD" w:rsidRDefault="00BD05DD" w:rsidP="00BD05D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BD05DD" w:rsidRDefault="00AE1693" w:rsidP="00AE16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hAnsi="Times New Roman" w:cs="Times New Roman"/>
          <w:sz w:val="24"/>
          <w:szCs w:val="24"/>
        </w:rPr>
        <w:t>Which of the following statements is false regarding p-n semiconductors?</w:t>
      </w:r>
    </w:p>
    <w:p w:rsidR="00AE1693" w:rsidRDefault="00AE1693" w:rsidP="00AE16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r w:rsidR="00366F12">
        <w:rPr>
          <w:rFonts w:ascii="Times New Roman" w:hAnsi="Times New Roman" w:cs="Times New Roman"/>
          <w:sz w:val="24"/>
          <w:szCs w:val="24"/>
        </w:rPr>
        <w:t>If the terminals of a p-n junction are reversed, no current can flow</w:t>
      </w:r>
    </w:p>
    <w:p w:rsidR="00366F12" w:rsidRDefault="00366F12" w:rsidP="00AE16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When silicon is doped with phosphorus, a p type semiconductor forms</w:t>
      </w:r>
    </w:p>
    <w:p w:rsidR="00366F12" w:rsidRDefault="00366F12" w:rsidP="00AE16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p-n junctions can act as rectifiers, and can convert current to direct current</w:t>
      </w:r>
    </w:p>
    <w:p w:rsidR="00366F12" w:rsidRDefault="00366F12" w:rsidP="00AE16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p-n junctions placed next to each other over and over again can create a transistor</w:t>
      </w:r>
    </w:p>
    <w:p w:rsidR="00366F12" w:rsidRDefault="00366F12" w:rsidP="00AE16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66F12">
        <w:rPr>
          <w:rFonts w:ascii="Times New Roman" w:hAnsi="Times New Roman" w:cs="Times New Roman"/>
          <w:sz w:val="24"/>
          <w:szCs w:val="24"/>
        </w:rPr>
        <w:t>X) When silicon is doped with phosphorus, a p type semiconductor forms</w:t>
      </w:r>
    </w:p>
    <w:p w:rsidR="00366F12" w:rsidRDefault="00366F12" w:rsidP="00AE16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6F12" w:rsidRDefault="00366F12" w:rsidP="00366F1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TOSS-UP</w:t>
      </w:r>
    </w:p>
    <w:p w:rsidR="00366F12" w:rsidRDefault="00366F12" w:rsidP="00366F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16635B">
        <w:rPr>
          <w:rFonts w:ascii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>statements is false concerning the colligative properties of molecules?</w:t>
      </w:r>
    </w:p>
    <w:p w:rsidR="00366F12" w:rsidRDefault="00366F12" w:rsidP="00366F12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vapor pressure of a solvent is directly proportional to the mole fraction of solvent in the solution.</w:t>
      </w:r>
    </w:p>
    <w:p w:rsidR="0016635B" w:rsidRDefault="0016635B" w:rsidP="00366F12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osmotic pressure is proportional to the molality of the solute particles</w:t>
      </w:r>
    </w:p>
    <w:p w:rsidR="0016635B" w:rsidRDefault="0016635B" w:rsidP="00366F12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solutions will boil at a higher temperature than the pure solvent.</w:t>
      </w:r>
    </w:p>
    <w:p w:rsidR="0016635B" w:rsidRDefault="0016635B" w:rsidP="001663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2 only</w:t>
      </w:r>
    </w:p>
    <w:p w:rsidR="0016635B" w:rsidRDefault="0016635B" w:rsidP="0016635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16635B" w:rsidRDefault="0016635B" w:rsidP="001663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84598A">
        <w:rPr>
          <w:rFonts w:ascii="Times New Roman" w:hAnsi="Times New Roman" w:cs="Times New Roman"/>
          <w:sz w:val="24"/>
          <w:szCs w:val="24"/>
        </w:rPr>
        <w:t>Name which of the following three statements is or are true about catalysts.</w:t>
      </w:r>
    </w:p>
    <w:p w:rsidR="0084598A" w:rsidRDefault="0084598A" w:rsidP="0084598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Catalysts only speed up the forward reaction, hence, producing the reactants quicker</w:t>
      </w:r>
    </w:p>
    <w:p w:rsidR="0084598A" w:rsidRDefault="0084598A" w:rsidP="0084598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Catalysts lower the activation energy by providing an alternate energy pathway</w:t>
      </w:r>
    </w:p>
    <w:p w:rsidR="0084598A" w:rsidRDefault="0084598A" w:rsidP="0084598A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all catalysts make the rate constant larger.</w:t>
      </w:r>
    </w:p>
    <w:p w:rsidR="0084598A" w:rsidRDefault="0084598A" w:rsidP="008459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2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</w:p>
    <w:p w:rsidR="0084598A" w:rsidRDefault="0084598A" w:rsidP="0084598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84598A" w:rsidRDefault="0084598A" w:rsidP="008459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4D1AB4">
        <w:rPr>
          <w:rFonts w:ascii="Times New Roman" w:hAnsi="Times New Roman" w:cs="Times New Roman"/>
          <w:sz w:val="24"/>
          <w:szCs w:val="24"/>
        </w:rPr>
        <w:t>Given the general equation 2A+ 3B -&gt; C+ 4 D, give the reaction quotient.</w:t>
      </w:r>
    </w:p>
    <w:p w:rsidR="004D1AB4" w:rsidRDefault="004D1AB4" w:rsidP="008459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[(C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]/ [(A)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D1AB4" w:rsidRDefault="004D1AB4" w:rsidP="004D1AB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1AB4" w:rsidRDefault="004D1AB4" w:rsidP="004D1AB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1AB4" w:rsidRDefault="004D1AB4" w:rsidP="004D1AB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1AB4" w:rsidRDefault="004D1AB4" w:rsidP="004D1AB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1AB4" w:rsidRDefault="004D1AB4" w:rsidP="004D1AB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TOSS-UP</w:t>
      </w:r>
    </w:p>
    <w:p w:rsidR="004D1AB4" w:rsidRDefault="004D1AB4" w:rsidP="004D1AB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In the graph of a weak acid-strong base titration curve, which of the following four statements would you expect to observe?</w:t>
      </w:r>
    </w:p>
    <w:p w:rsidR="004D1AB4" w:rsidRDefault="004D1AB4" w:rsidP="004D1AB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gradually rising section of the curve will appear before the sharp rise to the equivalence point.</w:t>
      </w:r>
    </w:p>
    <w:p w:rsidR="004D1AB4" w:rsidRDefault="004D1AB4" w:rsidP="004D1AB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pH of the curve will be higher than that of a strong acid-strong base titration curve.</w:t>
      </w:r>
    </w:p>
    <w:p w:rsidR="004D1AB4" w:rsidRDefault="004D1AB4" w:rsidP="004D1AB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when the equivalence point has been reached, phenolphthalein would be a logical choice for a buffer.</w:t>
      </w:r>
    </w:p>
    <w:p w:rsidR="004D1AB4" w:rsidRDefault="004D1AB4" w:rsidP="004D1AB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Beyond the equivalence point,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 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symmetry to the portion of the graph before the equivalence point.</w:t>
      </w:r>
    </w:p>
    <w:p w:rsidR="004D1AB4" w:rsidRPr="004D1AB4" w:rsidRDefault="004D1AB4" w:rsidP="004D1AB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1,2,3</w:t>
      </w:r>
      <w:bookmarkStart w:id="0" w:name="_GoBack"/>
      <w:bookmarkEnd w:id="0"/>
    </w:p>
    <w:sectPr w:rsidR="004D1AB4" w:rsidRPr="004D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D44"/>
    <w:multiLevelType w:val="hybridMultilevel"/>
    <w:tmpl w:val="A1F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C10CC"/>
    <w:multiLevelType w:val="hybridMultilevel"/>
    <w:tmpl w:val="2690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72176"/>
    <w:multiLevelType w:val="hybridMultilevel"/>
    <w:tmpl w:val="D99A9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44FA4"/>
    <w:multiLevelType w:val="hybridMultilevel"/>
    <w:tmpl w:val="59A4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A2A74"/>
    <w:multiLevelType w:val="hybridMultilevel"/>
    <w:tmpl w:val="6728C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C4A9D"/>
    <w:multiLevelType w:val="hybridMultilevel"/>
    <w:tmpl w:val="BC5C9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57BD3"/>
    <w:multiLevelType w:val="hybridMultilevel"/>
    <w:tmpl w:val="03B2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014A6"/>
    <w:multiLevelType w:val="hybridMultilevel"/>
    <w:tmpl w:val="BCEC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21DD7"/>
    <w:multiLevelType w:val="hybridMultilevel"/>
    <w:tmpl w:val="70E0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C7"/>
    <w:rsid w:val="0000330A"/>
    <w:rsid w:val="00016791"/>
    <w:rsid w:val="00021F51"/>
    <w:rsid w:val="00022C9B"/>
    <w:rsid w:val="0006242A"/>
    <w:rsid w:val="00065CC2"/>
    <w:rsid w:val="00070B15"/>
    <w:rsid w:val="00090375"/>
    <w:rsid w:val="000C1435"/>
    <w:rsid w:val="00143A25"/>
    <w:rsid w:val="001559CA"/>
    <w:rsid w:val="0016635B"/>
    <w:rsid w:val="00186C2E"/>
    <w:rsid w:val="001F0713"/>
    <w:rsid w:val="001F3CF4"/>
    <w:rsid w:val="001F7894"/>
    <w:rsid w:val="00202E34"/>
    <w:rsid w:val="00204AAD"/>
    <w:rsid w:val="002120DB"/>
    <w:rsid w:val="0021670A"/>
    <w:rsid w:val="002D2F4D"/>
    <w:rsid w:val="002D6CC7"/>
    <w:rsid w:val="00356AE5"/>
    <w:rsid w:val="00362965"/>
    <w:rsid w:val="0036375E"/>
    <w:rsid w:val="0036586E"/>
    <w:rsid w:val="00366F12"/>
    <w:rsid w:val="0038134A"/>
    <w:rsid w:val="00425704"/>
    <w:rsid w:val="00431C09"/>
    <w:rsid w:val="004379BE"/>
    <w:rsid w:val="00437C53"/>
    <w:rsid w:val="00443D2B"/>
    <w:rsid w:val="00452D5C"/>
    <w:rsid w:val="004A2554"/>
    <w:rsid w:val="004D1AB4"/>
    <w:rsid w:val="004E06EB"/>
    <w:rsid w:val="004E677C"/>
    <w:rsid w:val="00516284"/>
    <w:rsid w:val="00583701"/>
    <w:rsid w:val="005F72D2"/>
    <w:rsid w:val="00605C0B"/>
    <w:rsid w:val="0063310E"/>
    <w:rsid w:val="00662568"/>
    <w:rsid w:val="00670C5E"/>
    <w:rsid w:val="00676D75"/>
    <w:rsid w:val="006B3467"/>
    <w:rsid w:val="006C17B9"/>
    <w:rsid w:val="006C1EDF"/>
    <w:rsid w:val="006F375B"/>
    <w:rsid w:val="006F6552"/>
    <w:rsid w:val="00737DC1"/>
    <w:rsid w:val="00754CF3"/>
    <w:rsid w:val="00773E94"/>
    <w:rsid w:val="00774061"/>
    <w:rsid w:val="007B2465"/>
    <w:rsid w:val="0084598A"/>
    <w:rsid w:val="00884ADB"/>
    <w:rsid w:val="0088511C"/>
    <w:rsid w:val="008D042A"/>
    <w:rsid w:val="008F78F9"/>
    <w:rsid w:val="0091224F"/>
    <w:rsid w:val="00956020"/>
    <w:rsid w:val="00974536"/>
    <w:rsid w:val="009830B3"/>
    <w:rsid w:val="009854AE"/>
    <w:rsid w:val="00996081"/>
    <w:rsid w:val="009C459A"/>
    <w:rsid w:val="009E48D6"/>
    <w:rsid w:val="00A00F46"/>
    <w:rsid w:val="00A323A3"/>
    <w:rsid w:val="00A45B57"/>
    <w:rsid w:val="00A45F4D"/>
    <w:rsid w:val="00A97061"/>
    <w:rsid w:val="00AB1EC7"/>
    <w:rsid w:val="00AC5A65"/>
    <w:rsid w:val="00AE1693"/>
    <w:rsid w:val="00B124D7"/>
    <w:rsid w:val="00B16722"/>
    <w:rsid w:val="00B33D07"/>
    <w:rsid w:val="00B77998"/>
    <w:rsid w:val="00BA1231"/>
    <w:rsid w:val="00BA3C19"/>
    <w:rsid w:val="00BA46DD"/>
    <w:rsid w:val="00BC208E"/>
    <w:rsid w:val="00BD05DD"/>
    <w:rsid w:val="00BD0DBB"/>
    <w:rsid w:val="00BF1663"/>
    <w:rsid w:val="00BF4EC6"/>
    <w:rsid w:val="00C12FD7"/>
    <w:rsid w:val="00C31885"/>
    <w:rsid w:val="00C31C5C"/>
    <w:rsid w:val="00C474F8"/>
    <w:rsid w:val="00CA4464"/>
    <w:rsid w:val="00CB43BD"/>
    <w:rsid w:val="00CD0AF3"/>
    <w:rsid w:val="00CD15BE"/>
    <w:rsid w:val="00CE7213"/>
    <w:rsid w:val="00D019BF"/>
    <w:rsid w:val="00D3312C"/>
    <w:rsid w:val="00D97136"/>
    <w:rsid w:val="00DB17BE"/>
    <w:rsid w:val="00DC375B"/>
    <w:rsid w:val="00DC6A7D"/>
    <w:rsid w:val="00DD3B91"/>
    <w:rsid w:val="00DF10C1"/>
    <w:rsid w:val="00E22ACA"/>
    <w:rsid w:val="00E22C12"/>
    <w:rsid w:val="00E26EB6"/>
    <w:rsid w:val="00E43C55"/>
    <w:rsid w:val="00E578AA"/>
    <w:rsid w:val="00E61557"/>
    <w:rsid w:val="00ED156C"/>
    <w:rsid w:val="00EF5F7F"/>
    <w:rsid w:val="00F058F8"/>
    <w:rsid w:val="00F350E8"/>
    <w:rsid w:val="00F40EB6"/>
    <w:rsid w:val="00F618C7"/>
    <w:rsid w:val="00F9258B"/>
    <w:rsid w:val="00FC5933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2C958-CB8B-405F-8FD4-D840927F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 Min</dc:creator>
  <cp:lastModifiedBy>Hoon Min</cp:lastModifiedBy>
  <cp:revision>2</cp:revision>
  <dcterms:created xsi:type="dcterms:W3CDTF">2012-01-26T03:34:00Z</dcterms:created>
  <dcterms:modified xsi:type="dcterms:W3CDTF">2012-01-26T08:58:00Z</dcterms:modified>
</cp:coreProperties>
</file>