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0" w:line="256.8" w:lineRule="auto"/>
        <w:jc w:val="center"/>
        <w:rPr>
          <w:rFonts w:ascii="Calibri" w:cs="Calibri" w:eastAsia="Calibri" w:hAnsi="Calibri"/>
          <w:sz w:val="48"/>
          <w:szCs w:val="48"/>
        </w:rPr>
      </w:pPr>
      <w:r w:rsidDel="00000000" w:rsidR="00000000" w:rsidRPr="00000000">
        <w:rPr>
          <w:rFonts w:ascii="Calibri" w:cs="Calibri" w:eastAsia="Calibri" w:hAnsi="Calibri"/>
          <w:sz w:val="48"/>
          <w:szCs w:val="48"/>
          <w:rtl w:val="0"/>
        </w:rPr>
        <w:t xml:space="preserve">Thomas Reid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after="0" w:line="256.8" w:lineRule="auto"/>
        <w:jc w:val="center"/>
        <w:rPr>
          <w:rFonts w:ascii="Calibri" w:cs="Calibri" w:eastAsia="Calibri" w:hAnsi="Calibri"/>
          <w:sz w:val="25"/>
          <w:szCs w:val="25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treid1409</w:t>
      </w:r>
      <w:hyperlink r:id="rId6">
        <w:r w:rsidDel="00000000" w:rsidR="00000000" w:rsidRPr="00000000">
          <w:rPr>
            <w:rFonts w:ascii="Calibri" w:cs="Calibri" w:eastAsia="Calibri" w:hAnsi="Calibri"/>
            <w:rtl w:val="0"/>
          </w:rPr>
          <w:t xml:space="preserve">@gmail.com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| New Jersey - NYC Metro Area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after="0" w:line="256.8" w:lineRule="auto"/>
        <w:jc w:val="center"/>
        <w:rPr>
          <w:rFonts w:ascii="Calibri" w:cs="Calibri" w:eastAsia="Calibri" w:hAnsi="Calibri"/>
          <w:sz w:val="25"/>
          <w:szCs w:val="2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pBdr>
          <w:bottom w:color="000000" w:space="0" w:sz="6" w:val="single"/>
        </w:pBdr>
        <w:spacing w:line="256.8" w:lineRule="auto"/>
        <w:rPr>
          <w:rFonts w:ascii="Calibri" w:cs="Calibri" w:eastAsia="Calibri" w:hAnsi="Calibri"/>
          <w:sz w:val="25"/>
          <w:szCs w:val="25"/>
        </w:rPr>
      </w:pPr>
      <w:r w:rsidDel="00000000" w:rsidR="00000000" w:rsidRPr="00000000">
        <w:rPr>
          <w:rFonts w:ascii="Calibri" w:cs="Calibri" w:eastAsia="Calibri" w:hAnsi="Calibri"/>
          <w:sz w:val="25"/>
          <w:szCs w:val="25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line="256.8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Programming Languages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TypeScript, JavaScript, Python, Java, HTML/CSS</w:t>
      </w:r>
    </w:p>
    <w:p w:rsidR="00000000" w:rsidDel="00000000" w:rsidP="00000000" w:rsidRDefault="00000000" w:rsidRPr="00000000" w14:paraId="00000006">
      <w:pPr>
        <w:widowControl w:val="0"/>
        <w:spacing w:line="256.8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Developer Tools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VSCode, AWS CodeCommit, GitHub, Snowflake, Redis, Grafana, Postman, Claude, Cursor</w:t>
      </w:r>
    </w:p>
    <w:p w:rsidR="00000000" w:rsidDel="00000000" w:rsidP="00000000" w:rsidRDefault="00000000" w:rsidRPr="00000000" w14:paraId="00000007">
      <w:pPr>
        <w:widowControl w:val="0"/>
        <w:spacing w:line="256.8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Frameworks: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Playwright, Cypress, Mocha, Chai, Testim</w:t>
      </w:r>
    </w:p>
    <w:p w:rsidR="00000000" w:rsidDel="00000000" w:rsidP="00000000" w:rsidRDefault="00000000" w:rsidRPr="00000000" w14:paraId="00000008">
      <w:pPr>
        <w:widowControl w:val="0"/>
        <w:spacing w:line="256.8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Applications: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Jira, Confluence, Linear, TestRail, Excel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Device Management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Remote Desktop Manager, Apple School Manager, Jamf School, Active Directory, Azure AD</w:t>
      </w:r>
    </w:p>
    <w:p w:rsidR="00000000" w:rsidDel="00000000" w:rsidP="00000000" w:rsidRDefault="00000000" w:rsidRPr="00000000" w14:paraId="00000009">
      <w:pPr>
        <w:widowControl w:val="0"/>
        <w:spacing w:line="256.8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Concepts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Software Engineering, Test Strategy, Automation, Multi-Agent Orchestration, Data Analysis, Customer Support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spacing w:line="256.8" w:lineRule="auto"/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pBdr>
          <w:bottom w:color="000000" w:space="0" w:sz="6" w:val="single"/>
        </w:pBdr>
        <w:spacing w:after="0" w:line="256.8" w:lineRule="auto"/>
        <w:rPr>
          <w:rFonts w:ascii="Calibri" w:cs="Calibri" w:eastAsia="Calibri" w:hAnsi="Calibri"/>
          <w:sz w:val="25"/>
          <w:szCs w:val="25"/>
        </w:rPr>
      </w:pPr>
      <w:r w:rsidDel="00000000" w:rsidR="00000000" w:rsidRPr="00000000">
        <w:rPr>
          <w:rFonts w:ascii="Calibri" w:cs="Calibri" w:eastAsia="Calibri" w:hAnsi="Calibri"/>
          <w:sz w:val="25"/>
          <w:szCs w:val="25"/>
          <w:rtl w:val="0"/>
        </w:rPr>
        <w:t xml:space="preserve">Experience</w:t>
      </w:r>
    </w:p>
    <w:p w:rsidR="00000000" w:rsidDel="00000000" w:rsidP="00000000" w:rsidRDefault="00000000" w:rsidRPr="00000000" w14:paraId="0000000C">
      <w:pPr>
        <w:widowControl w:val="0"/>
        <w:tabs>
          <w:tab w:val="right" w:leader="none" w:pos="10800"/>
        </w:tabs>
        <w:spacing w:line="256.8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Software Development Engineer in Test (SDET),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ClassLink Inc. – Clifton, NJ</w:t>
        <w:tab/>
        <w:t xml:space="preserve">Dec 2025 – Present</w:t>
      </w:r>
    </w:p>
    <w:p w:rsidR="00000000" w:rsidDel="00000000" w:rsidP="00000000" w:rsidRDefault="00000000" w:rsidRPr="00000000" w14:paraId="0000000D">
      <w:pPr>
        <w:widowControl w:val="0"/>
        <w:numPr>
          <w:ilvl w:val="0"/>
          <w:numId w:val="1"/>
        </w:numPr>
        <w:spacing w:line="256.8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Expanded the QA workflow into an automation-focused testing strategy by leveraging AI tooling to accelerate test creation, maintenance, and release validation across the rapidly evolving development ecosystem.</w:t>
      </w:r>
    </w:p>
    <w:p w:rsidR="00000000" w:rsidDel="00000000" w:rsidP="00000000" w:rsidRDefault="00000000" w:rsidRPr="00000000" w14:paraId="0000000E">
      <w:pPr>
        <w:widowControl w:val="0"/>
        <w:numPr>
          <w:ilvl w:val="0"/>
          <w:numId w:val="1"/>
        </w:numPr>
        <w:spacing w:line="256.8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Built and maintained end-to-end Playwright tests, expanding test coverage by over 10x in 6 months while supporting increased engineering output.</w:t>
      </w:r>
    </w:p>
    <w:p w:rsidR="00000000" w:rsidDel="00000000" w:rsidP="00000000" w:rsidRDefault="00000000" w:rsidRPr="00000000" w14:paraId="0000000F">
      <w:pPr>
        <w:widowControl w:val="0"/>
        <w:numPr>
          <w:ilvl w:val="0"/>
          <w:numId w:val="1"/>
        </w:numPr>
        <w:spacing w:line="256.8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Created AI-assisted QA workflows using Claude multi-agent orchestration, custom skills, and MCP integrations to automate requirement analysis, test generation, execution, and reporting. </w:t>
      </w:r>
    </w:p>
    <w:p w:rsidR="00000000" w:rsidDel="00000000" w:rsidP="00000000" w:rsidRDefault="00000000" w:rsidRPr="00000000" w14:paraId="00000010">
      <w:pPr>
        <w:widowControl w:val="0"/>
        <w:spacing w:line="256.8" w:lineRule="auto"/>
        <w:ind w:left="720" w:firstLine="0"/>
        <w:rPr>
          <w:rFonts w:ascii="Calibri" w:cs="Calibri" w:eastAsia="Calibri" w:hAnsi="Calibri"/>
          <w:b w:val="1"/>
          <w:bCs w:val="1"/>
          <w:sz w:val="2"/>
          <w:szCs w:val="2"/>
        </w:rPr>
      </w:pPr>
      <w:r w:rsidDel="00000000" w:rsidR="00000000" w:rsidRPr="00000000">
        <w:rPr>
          <w:rFonts w:ascii="Calibri" w:cs="Calibri" w:eastAsia="Calibri" w:hAnsi="Calibri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tabs>
          <w:tab w:val="right" w:leader="none" w:pos="10800"/>
        </w:tabs>
        <w:spacing w:after="0" w:line="256.8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Quality Assurance Analyst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,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ClassLink Inc. – Clifton, NJ</w:t>
        <w:tab/>
        <w:t xml:space="preserve">Nov 2021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– Dec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numPr>
          <w:ilvl w:val="0"/>
          <w:numId w:val="1"/>
        </w:numPr>
        <w:spacing w:line="256.8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Performed manual QA testing across the full suite of ClassLink Analytics products, including feature validation, regression testing, and post-release smoke testing covering all front-end and back-end systems. </w:t>
      </w:r>
    </w:p>
    <w:p w:rsidR="00000000" w:rsidDel="00000000" w:rsidP="00000000" w:rsidRDefault="00000000" w:rsidRPr="00000000" w14:paraId="00000013">
      <w:pPr>
        <w:widowControl w:val="0"/>
        <w:numPr>
          <w:ilvl w:val="0"/>
          <w:numId w:val="1"/>
        </w:numPr>
        <w:spacing w:line="256.8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Developed and maintained automated end-to-end test coverage using Cypress.</w:t>
      </w:r>
    </w:p>
    <w:p w:rsidR="00000000" w:rsidDel="00000000" w:rsidP="00000000" w:rsidRDefault="00000000" w:rsidRPr="00000000" w14:paraId="00000014">
      <w:pPr>
        <w:widowControl w:val="0"/>
        <w:numPr>
          <w:ilvl w:val="0"/>
          <w:numId w:val="1"/>
        </w:numPr>
        <w:spacing w:line="256.8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Authored and managed over 4,000 test cases, tailored test plans for bi-weekly releases, documented over 400 defects, and prevented hundreds more from reaching production. </w:t>
      </w:r>
    </w:p>
    <w:p w:rsidR="00000000" w:rsidDel="00000000" w:rsidP="00000000" w:rsidRDefault="00000000" w:rsidRPr="00000000" w14:paraId="00000015">
      <w:pPr>
        <w:widowControl w:val="0"/>
        <w:numPr>
          <w:ilvl w:val="0"/>
          <w:numId w:val="1"/>
        </w:numPr>
        <w:spacing w:line="256.8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Supported a long-term full stack overhaul including a UI redesign,  database migration, and several new product launches while ensuring a consistently high-quality user experience and accuracy of millions of daily data points.   </w:t>
      </w:r>
    </w:p>
    <w:p w:rsidR="00000000" w:rsidDel="00000000" w:rsidP="00000000" w:rsidRDefault="00000000" w:rsidRPr="00000000" w14:paraId="00000016">
      <w:pPr>
        <w:widowControl w:val="0"/>
        <w:spacing w:line="256.8" w:lineRule="auto"/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800"/>
        </w:tabs>
        <w:spacing w:after="0" w:before="0" w:line="256.8" w:lineRule="auto"/>
        <w:ind w:left="0" w:right="0" w:firstLine="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Product Support Specialist (Tier 2)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ClassLink Inc.  – Clifton, NJ</w:t>
        <w:tab/>
        <w:t xml:space="preserve">Aug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2020 – Nov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0"/>
        <w:numPr>
          <w:ilvl w:val="0"/>
          <w:numId w:val="1"/>
        </w:numPr>
        <w:spacing w:line="256.8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Provided Tier 2 technical support to school districts and IT administrators for issues related to rostering, account provisioning, authentication, analytics, admin configuration, and data import/export workflows.</w:t>
      </w:r>
    </w:p>
    <w:p w:rsidR="00000000" w:rsidDel="00000000" w:rsidP="00000000" w:rsidRDefault="00000000" w:rsidRPr="00000000" w14:paraId="00000019">
      <w:pPr>
        <w:widowControl w:val="0"/>
        <w:numPr>
          <w:ilvl w:val="0"/>
          <w:numId w:val="1"/>
        </w:numPr>
        <w:spacing w:line="256.8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Configured and troubleshot SSO integrations connecting to external education platforms including Canvas and Schoology using SAML, LTI, and OAuth2 protocols, and custom automation scripts.</w:t>
      </w:r>
    </w:p>
    <w:p w:rsidR="00000000" w:rsidDel="00000000" w:rsidP="00000000" w:rsidRDefault="00000000" w:rsidRPr="00000000" w14:paraId="0000001A">
      <w:pPr>
        <w:widowControl w:val="0"/>
        <w:numPr>
          <w:ilvl w:val="0"/>
          <w:numId w:val="1"/>
        </w:numPr>
        <w:spacing w:line="256.8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Resolved complex technical issues alongside onboarding, product, and engineering teams while leading client-facing troubleshooting sessions with district administrators and third-party vendors.</w:t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1"/>
        </w:numPr>
        <w:spacing w:line="256.8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Contributed to a support organization maintaining under 2-hour average first-response times and over 96% customer satisfaction while supporting a large-scale education technology platform.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spacing w:line="256.8" w:lineRule="auto"/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pBdr>
          <w:bottom w:color="000000" w:space="0" w:sz="6" w:val="single"/>
        </w:pBdr>
        <w:spacing w:line="256.8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25"/>
          <w:szCs w:val="25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tabs>
          <w:tab w:val="right" w:leader="none" w:pos="10800"/>
        </w:tabs>
        <w:spacing w:line="256.8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Certified Software Test Professional (Associate),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International Institute of Software Testing</w:t>
        <w:tab/>
        <w:t xml:space="preserve">June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spacing w:line="256.8" w:lineRule="auto"/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0"/>
        <w:pBdr>
          <w:bottom w:color="000000" w:space="0" w:sz="6" w:val="single"/>
        </w:pBdr>
        <w:spacing w:line="256.8" w:lineRule="auto"/>
        <w:rPr>
          <w:rFonts w:ascii="Calibri" w:cs="Calibri" w:eastAsia="Calibri" w:hAnsi="Calibri"/>
          <w:sz w:val="25"/>
          <w:szCs w:val="25"/>
        </w:rPr>
      </w:pPr>
      <w:r w:rsidDel="00000000" w:rsidR="00000000" w:rsidRPr="00000000">
        <w:rPr>
          <w:rFonts w:ascii="Calibri" w:cs="Calibri" w:eastAsia="Calibri" w:hAnsi="Calibri"/>
          <w:sz w:val="25"/>
          <w:szCs w:val="25"/>
          <w:rtl w:val="0"/>
        </w:rPr>
        <w:t xml:space="preserve">Education</w:t>
      </w:r>
    </w:p>
    <w:p w:rsidR="00000000" w:rsidDel="00000000" w:rsidP="00000000" w:rsidRDefault="00000000" w:rsidRPr="00000000" w14:paraId="00000021">
      <w:pPr>
        <w:widowControl w:val="0"/>
        <w:tabs>
          <w:tab w:val="right" w:leader="none" w:pos="10800"/>
        </w:tabs>
        <w:spacing w:line="256.8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Bachelor of Science in Computer Science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Rowan University – Glassboro, NJ </w:t>
        <w:tab/>
        <w:t xml:space="preserve">May 2021</w:t>
      </w:r>
    </w:p>
    <w:p w:rsidR="00000000" w:rsidDel="00000000" w:rsidP="00000000" w:rsidRDefault="00000000" w:rsidRPr="00000000" w14:paraId="00000022">
      <w:pPr>
        <w:widowControl w:val="0"/>
        <w:numPr>
          <w:ilvl w:val="0"/>
          <w:numId w:val="1"/>
        </w:numPr>
        <w:spacing w:line="256.8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Coursework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Data Structures &amp; Algorithms, Operating Systems, Algorithm Design and Analysis, Cybersecurity.</w:t>
      </w:r>
    </w:p>
    <w:p w:rsidR="00000000" w:rsidDel="00000000" w:rsidP="00000000" w:rsidRDefault="00000000" w:rsidRPr="00000000" w14:paraId="00000023">
      <w:pPr>
        <w:widowControl w:val="0"/>
        <w:numPr>
          <w:ilvl w:val="0"/>
          <w:numId w:val="1"/>
        </w:numPr>
        <w:spacing w:line="256.8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Extracurricular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NCAA DIII Football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name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