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15FA6A" w14:textId="77777777" w:rsidR="00E61360" w:rsidRDefault="00E61360" w:rsidP="00E61360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About enterprises</w:t>
      </w:r>
    </w:p>
    <w:p w14:paraId="78349862" w14:textId="77777777" w:rsidR="00E61360" w:rsidRDefault="00E61360" w:rsidP="00E61360">
      <w:pPr>
        <w:rPr>
          <w:rFonts w:hint="eastAsia"/>
          <w:lang w:eastAsia="zh-CN"/>
        </w:rPr>
      </w:pPr>
    </w:p>
    <w:p w14:paraId="14C6ECAD" w14:textId="77777777" w:rsidR="00E61360" w:rsidRDefault="00E61360" w:rsidP="00E61360">
      <w:pPr>
        <w:rPr>
          <w:lang w:eastAsia="zh-CN"/>
        </w:rPr>
      </w:pPr>
      <w:r>
        <w:rPr>
          <w:lang w:eastAsia="zh-CN"/>
        </w:rPr>
        <w:t xml:space="preserve">§ </w:t>
      </w:r>
      <w:r>
        <w:rPr>
          <w:lang w:eastAsia="zh-CN"/>
        </w:rPr>
        <w:t>万达在好莱坞的收购，</w:t>
      </w:r>
      <w:r>
        <w:rPr>
          <w:rFonts w:hint="eastAsia"/>
          <w:lang w:eastAsia="zh-CN"/>
        </w:rPr>
        <w:t>infographics</w:t>
      </w:r>
      <w:r>
        <w:rPr>
          <w:lang w:eastAsia="zh-CN"/>
        </w:rPr>
        <w:t xml:space="preserve"> on Chinese capital </w:t>
      </w:r>
      <w:r>
        <w:rPr>
          <w:rFonts w:hint="eastAsia"/>
          <w:lang w:eastAsia="zh-CN"/>
        </w:rPr>
        <w:t>inflows</w:t>
      </w:r>
    </w:p>
    <w:p w14:paraId="2E72731A" w14:textId="77777777" w:rsidR="00E61360" w:rsidRDefault="00E61360" w:rsidP="00E61360">
      <w:pPr>
        <w:rPr>
          <w:lang w:eastAsia="zh-CN"/>
        </w:rPr>
      </w:pPr>
      <w:hyperlink r:id="rId8" w:history="1">
        <w:r w:rsidRPr="00D5078E">
          <w:rPr>
            <w:rStyle w:val="Hyperlink"/>
            <w:lang w:eastAsia="zh-CN"/>
          </w:rPr>
          <w:t>http://cn.wsj.com/gb/20160715/biz165128.asp</w:t>
        </w:r>
      </w:hyperlink>
    </w:p>
    <w:p w14:paraId="77B68682" w14:textId="77777777" w:rsidR="00E61360" w:rsidRPr="0047430A" w:rsidRDefault="00E61360" w:rsidP="00E61360">
      <w:pPr>
        <w:rPr>
          <w:rFonts w:ascii="Times New Roman" w:eastAsia="Times New Roman" w:hAnsi="Times New Roman" w:cs="Times New Roman"/>
          <w:lang w:val="en-US"/>
        </w:rPr>
      </w:pPr>
      <w:r>
        <w:rPr>
          <w:lang w:eastAsia="zh-CN"/>
        </w:rPr>
        <w:t xml:space="preserve">§ </w:t>
      </w:r>
      <w:r>
        <w:rPr>
          <w:rFonts w:hint="eastAsia"/>
          <w:lang w:eastAsia="zh-CN"/>
        </w:rPr>
        <w:t>只能有</w:t>
      </w:r>
      <w:r>
        <w:rPr>
          <w:lang w:eastAsia="zh-CN"/>
        </w:rPr>
        <w:t>34</w:t>
      </w:r>
      <w:r>
        <w:rPr>
          <w:rFonts w:hint="eastAsia"/>
          <w:lang w:eastAsia="zh-CN"/>
        </w:rPr>
        <w:t>部</w:t>
      </w:r>
      <w:r>
        <w:rPr>
          <w:lang w:eastAsia="zh-CN"/>
        </w:rPr>
        <w:t>进口电影</w:t>
      </w:r>
      <w:r>
        <w:rPr>
          <w:lang w:eastAsia="zh-CN"/>
        </w:rPr>
        <w:t xml:space="preserve"> their influence on introducing foreign movies</w:t>
      </w:r>
      <w:r w:rsidRPr="0047430A">
        <w:rPr>
          <w:rFonts w:ascii="MS Mincho" w:eastAsia="MS Mincho" w:hAnsi="MS Mincho" w:cs="MS Mincho"/>
          <w:color w:val="545454"/>
          <w:shd w:val="clear" w:color="auto" w:fill="FFFFFF"/>
          <w:lang w:val="en-US"/>
        </w:rPr>
        <w:t>根据中国加入</w:t>
      </w:r>
      <w:r w:rsidRPr="0047430A">
        <w:rPr>
          <w:rFonts w:ascii="MS Mincho" w:eastAsia="MS Mincho" w:hAnsi="MS Mincho" w:cs="MS Mincho"/>
          <w:color w:val="DD4B39"/>
          <w:shd w:val="clear" w:color="auto" w:fill="FFFFFF"/>
          <w:lang w:val="en-US"/>
        </w:rPr>
        <w:t>世</w:t>
      </w:r>
      <w:r w:rsidRPr="0047430A">
        <w:rPr>
          <w:rFonts w:ascii="SimSun" w:eastAsia="SimSun" w:hAnsi="SimSun" w:cs="SimSun"/>
          <w:color w:val="DD4B39"/>
          <w:shd w:val="clear" w:color="auto" w:fill="FFFFFF"/>
          <w:lang w:val="en-US"/>
        </w:rPr>
        <w:t>贸</w:t>
      </w:r>
      <w:r w:rsidRPr="0047430A">
        <w:rPr>
          <w:rFonts w:ascii="MS Mincho" w:eastAsia="MS Mincho" w:hAnsi="MS Mincho" w:cs="MS Mincho"/>
          <w:color w:val="545454"/>
          <w:shd w:val="clear" w:color="auto" w:fill="FFFFFF"/>
          <w:lang w:val="en-US"/>
        </w:rPr>
        <w:t>的承</w:t>
      </w:r>
      <w:r w:rsidRPr="0047430A">
        <w:rPr>
          <w:rFonts w:ascii="SimSun" w:eastAsia="SimSun" w:hAnsi="SimSun" w:cs="SimSun"/>
          <w:color w:val="545454"/>
          <w:shd w:val="clear" w:color="auto" w:fill="FFFFFF"/>
          <w:lang w:val="en-US"/>
        </w:rPr>
        <w:t>诺</w:t>
      </w:r>
      <w:r w:rsidRPr="0047430A">
        <w:rPr>
          <w:rFonts w:ascii="MS Mincho" w:eastAsia="MS Mincho" w:hAnsi="MS Mincho" w:cs="MS Mincho"/>
          <w:color w:val="545454"/>
          <w:shd w:val="clear" w:color="auto" w:fill="FFFFFF"/>
          <w:lang w:val="en-US"/>
        </w:rPr>
        <w:t>，</w:t>
      </w:r>
      <w:r w:rsidRPr="0047430A">
        <w:rPr>
          <w:rFonts w:ascii="Arial" w:eastAsia="Times New Roman" w:hAnsi="Arial" w:cs="Arial"/>
          <w:color w:val="DD4B39"/>
          <w:shd w:val="clear" w:color="auto" w:fill="FFFFFF"/>
          <w:lang w:val="en-US"/>
        </w:rPr>
        <w:t>2017</w:t>
      </w:r>
      <w:r w:rsidRPr="0047430A">
        <w:rPr>
          <w:rFonts w:ascii="MS Mincho" w:eastAsia="MS Mincho" w:hAnsi="MS Mincho" w:cs="MS Mincho"/>
          <w:color w:val="DD4B39"/>
          <w:shd w:val="clear" w:color="auto" w:fill="FFFFFF"/>
          <w:lang w:val="en-US"/>
        </w:rPr>
        <w:t>年</w:t>
      </w:r>
      <w:r w:rsidRPr="0047430A">
        <w:rPr>
          <w:rFonts w:ascii="MS Mincho" w:eastAsia="MS Mincho" w:hAnsi="MS Mincho" w:cs="MS Mincho"/>
          <w:color w:val="545454"/>
          <w:shd w:val="clear" w:color="auto" w:fill="FFFFFF"/>
          <w:lang w:val="en-US"/>
        </w:rPr>
        <w:t>至</w:t>
      </w:r>
      <w:r w:rsidRPr="0047430A">
        <w:rPr>
          <w:rFonts w:ascii="Arial" w:eastAsia="Times New Roman" w:hAnsi="Arial" w:cs="Arial"/>
          <w:color w:val="545454"/>
          <w:shd w:val="clear" w:color="auto" w:fill="FFFFFF"/>
          <w:lang w:val="en-US"/>
        </w:rPr>
        <w:t>2018</w:t>
      </w:r>
      <w:r w:rsidRPr="0047430A">
        <w:rPr>
          <w:rFonts w:ascii="MS Mincho" w:eastAsia="MS Mincho" w:hAnsi="MS Mincho" w:cs="MS Mincho"/>
          <w:color w:val="545454"/>
          <w:shd w:val="clear" w:color="auto" w:fill="FFFFFF"/>
          <w:lang w:val="en-US"/>
        </w:rPr>
        <w:t>年，</w:t>
      </w:r>
      <w:r w:rsidRPr="0047430A">
        <w:rPr>
          <w:rFonts w:ascii="Arial" w:eastAsia="Times New Roman" w:hAnsi="Arial" w:cs="Arial"/>
          <w:color w:val="545454"/>
          <w:shd w:val="clear" w:color="auto" w:fill="FFFFFF"/>
          <w:lang w:val="en-US"/>
        </w:rPr>
        <w:t>34</w:t>
      </w:r>
      <w:r w:rsidRPr="0047430A">
        <w:rPr>
          <w:rFonts w:ascii="MS Mincho" w:eastAsia="MS Mincho" w:hAnsi="MS Mincho" w:cs="MS Mincho"/>
          <w:color w:val="545454"/>
          <w:shd w:val="clear" w:color="auto" w:fill="FFFFFF"/>
          <w:lang w:val="en-US"/>
        </w:rPr>
        <w:t>部外国</w:t>
      </w:r>
      <w:r w:rsidRPr="0047430A">
        <w:rPr>
          <w:rFonts w:ascii="SimSun" w:eastAsia="SimSun" w:hAnsi="SimSun" w:cs="SimSun"/>
          <w:color w:val="545454"/>
          <w:shd w:val="clear" w:color="auto" w:fill="FFFFFF"/>
          <w:lang w:val="en-US"/>
        </w:rPr>
        <w:t>进</w:t>
      </w:r>
      <w:r w:rsidRPr="0047430A">
        <w:rPr>
          <w:rFonts w:ascii="MS Mincho" w:eastAsia="MS Mincho" w:hAnsi="MS Mincho" w:cs="MS Mincho"/>
          <w:color w:val="545454"/>
          <w:shd w:val="clear" w:color="auto" w:fill="FFFFFF"/>
          <w:lang w:val="en-US"/>
        </w:rPr>
        <w:t>口分</w:t>
      </w:r>
      <w:r w:rsidRPr="0047430A">
        <w:rPr>
          <w:rFonts w:ascii="SimSun" w:eastAsia="SimSun" w:hAnsi="SimSun" w:cs="SimSun"/>
          <w:color w:val="545454"/>
          <w:shd w:val="clear" w:color="auto" w:fill="FFFFFF"/>
          <w:lang w:val="en-US"/>
        </w:rPr>
        <w:t>账</w:t>
      </w:r>
      <w:r w:rsidRPr="0047430A">
        <w:rPr>
          <w:rFonts w:ascii="SimSun" w:eastAsia="SimSun" w:hAnsi="SimSun" w:cs="SimSun"/>
          <w:color w:val="DD4B39"/>
          <w:shd w:val="clear" w:color="auto" w:fill="FFFFFF"/>
          <w:lang w:val="en-US"/>
        </w:rPr>
        <w:t>电</w:t>
      </w:r>
      <w:r w:rsidRPr="0047430A">
        <w:rPr>
          <w:rFonts w:ascii="MS Mincho" w:eastAsia="MS Mincho" w:hAnsi="MS Mincho" w:cs="MS Mincho"/>
          <w:color w:val="DD4B39"/>
          <w:shd w:val="clear" w:color="auto" w:fill="FFFFFF"/>
          <w:lang w:val="en-US"/>
        </w:rPr>
        <w:t>影</w:t>
      </w:r>
      <w:r w:rsidRPr="0047430A">
        <w:rPr>
          <w:rFonts w:ascii="MS Mincho" w:eastAsia="MS Mincho" w:hAnsi="MS Mincho" w:cs="MS Mincho"/>
          <w:color w:val="545454"/>
          <w:shd w:val="clear" w:color="auto" w:fill="FFFFFF"/>
          <w:lang w:val="en-US"/>
        </w:rPr>
        <w:t>的数量限制将解除。</w:t>
      </w:r>
    </w:p>
    <w:p w14:paraId="30530FCE" w14:textId="77777777" w:rsidR="00E61360" w:rsidRPr="00800084" w:rsidRDefault="00E61360" w:rsidP="00E61360">
      <w:pPr>
        <w:rPr>
          <w:rFonts w:ascii="Times New Roman" w:eastAsia="Times New Roman" w:hAnsi="Times New Roman" w:cs="Times New Roman" w:hint="eastAsia"/>
          <w:lang w:eastAsia="zh-CN"/>
        </w:rPr>
      </w:pPr>
      <w:r>
        <w:rPr>
          <w:lang w:eastAsia="zh-CN"/>
        </w:rPr>
        <w:t xml:space="preserve">§ </w:t>
      </w:r>
      <w:proofErr w:type="spellStart"/>
      <w:r w:rsidRPr="00FB1C48">
        <w:rPr>
          <w:rFonts w:ascii="MS Mincho" w:eastAsia="MS Mincho" w:hAnsi="MS Mincho" w:cs="MS Mincho"/>
          <w:color w:val="363636"/>
          <w:shd w:val="clear" w:color="auto" w:fill="FFFFFF"/>
          <w:lang w:val="en-US"/>
        </w:rPr>
        <w:t>倘若一部</w:t>
      </w:r>
      <w:r w:rsidRPr="00FB1C48">
        <w:rPr>
          <w:rFonts w:ascii="SimSun" w:eastAsia="SimSun" w:hAnsi="SimSun" w:cs="SimSun"/>
          <w:color w:val="363636"/>
          <w:shd w:val="clear" w:color="auto" w:fill="FFFFFF"/>
          <w:lang w:val="en-US"/>
        </w:rPr>
        <w:t>电</w:t>
      </w:r>
      <w:r w:rsidRPr="00FB1C48">
        <w:rPr>
          <w:rFonts w:ascii="MS Mincho" w:eastAsia="MS Mincho" w:hAnsi="MS Mincho" w:cs="MS Mincho"/>
          <w:color w:val="363636"/>
          <w:shd w:val="clear" w:color="auto" w:fill="FFFFFF"/>
          <w:lang w:val="en-US"/>
        </w:rPr>
        <w:t>影取得了合拍片的身份，那么片方</w:t>
      </w:r>
      <w:r w:rsidRPr="00FB1C48">
        <w:rPr>
          <w:rFonts w:ascii="SimSun" w:eastAsia="SimSun" w:hAnsi="SimSun" w:cs="SimSun"/>
          <w:color w:val="363636"/>
          <w:shd w:val="clear" w:color="auto" w:fill="FFFFFF"/>
          <w:lang w:val="en-US"/>
        </w:rPr>
        <w:t>则</w:t>
      </w:r>
      <w:r w:rsidRPr="00FB1C48">
        <w:rPr>
          <w:rFonts w:ascii="MS Mincho" w:eastAsia="MS Mincho" w:hAnsi="MS Mincho" w:cs="MS Mincho"/>
          <w:color w:val="363636"/>
          <w:shd w:val="clear" w:color="auto" w:fill="FFFFFF"/>
          <w:lang w:val="en-US"/>
        </w:rPr>
        <w:t>可享受与中国国</w:t>
      </w:r>
      <w:r w:rsidRPr="00FB1C48">
        <w:rPr>
          <w:rFonts w:ascii="SimSun" w:eastAsia="SimSun" w:hAnsi="SimSun" w:cs="SimSun"/>
          <w:color w:val="363636"/>
          <w:shd w:val="clear" w:color="auto" w:fill="FFFFFF"/>
          <w:lang w:val="en-US"/>
        </w:rPr>
        <w:t>产</w:t>
      </w:r>
      <w:r w:rsidRPr="00FB1C48">
        <w:rPr>
          <w:rFonts w:ascii="MS Mincho" w:eastAsia="MS Mincho" w:hAnsi="MS Mincho" w:cs="MS Mincho"/>
          <w:color w:val="363636"/>
          <w:shd w:val="clear" w:color="auto" w:fill="FFFFFF"/>
          <w:lang w:val="en-US"/>
        </w:rPr>
        <w:t>片一</w:t>
      </w:r>
      <w:r w:rsidRPr="00FB1C48">
        <w:rPr>
          <w:rFonts w:ascii="SimSun" w:eastAsia="SimSun" w:hAnsi="SimSun" w:cs="SimSun"/>
          <w:color w:val="363636"/>
          <w:shd w:val="clear" w:color="auto" w:fill="FFFFFF"/>
          <w:lang w:val="en-US"/>
        </w:rPr>
        <w:t>样</w:t>
      </w:r>
      <w:r w:rsidRPr="00FB1C48">
        <w:rPr>
          <w:rFonts w:ascii="MS Mincho" w:eastAsia="MS Mincho" w:hAnsi="MS Mincho" w:cs="MS Mincho"/>
          <w:color w:val="363636"/>
          <w:shd w:val="clear" w:color="auto" w:fill="FFFFFF"/>
          <w:lang w:val="en-US"/>
        </w:rPr>
        <w:t>的</w:t>
      </w:r>
      <w:proofErr w:type="spellEnd"/>
      <w:r w:rsidRPr="00FB1C48">
        <w:rPr>
          <w:rFonts w:ascii="Arial" w:eastAsia="Times New Roman" w:hAnsi="Arial" w:cs="Arial"/>
          <w:color w:val="363636"/>
          <w:shd w:val="clear" w:color="auto" w:fill="FFFFFF"/>
          <w:lang w:val="en-US"/>
        </w:rPr>
        <w:t xml:space="preserve"> 43% </w:t>
      </w:r>
      <w:proofErr w:type="spellStart"/>
      <w:r w:rsidRPr="00FB1C48">
        <w:rPr>
          <w:rFonts w:ascii="MS Mincho" w:eastAsia="MS Mincho" w:hAnsi="MS Mincho" w:cs="MS Mincho"/>
          <w:color w:val="363636"/>
          <w:shd w:val="clear" w:color="auto" w:fill="FFFFFF"/>
          <w:lang w:val="en-US"/>
        </w:rPr>
        <w:t>的分</w:t>
      </w:r>
      <w:r w:rsidRPr="00FB1C48">
        <w:rPr>
          <w:rFonts w:ascii="SimSun" w:eastAsia="SimSun" w:hAnsi="SimSun" w:cs="SimSun"/>
          <w:color w:val="363636"/>
          <w:shd w:val="clear" w:color="auto" w:fill="FFFFFF"/>
          <w:lang w:val="en-US"/>
        </w:rPr>
        <w:t>账</w:t>
      </w:r>
      <w:r w:rsidRPr="00FB1C48">
        <w:rPr>
          <w:rFonts w:ascii="MS Mincho" w:eastAsia="MS Mincho" w:hAnsi="MS Mincho" w:cs="MS Mincho"/>
          <w:color w:val="363636"/>
          <w:shd w:val="clear" w:color="auto" w:fill="FFFFFF"/>
          <w:lang w:val="en-US"/>
        </w:rPr>
        <w:t>比例</w:t>
      </w:r>
      <w:proofErr w:type="spellEnd"/>
      <w:r w:rsidRPr="00FB1C48">
        <w:rPr>
          <w:rFonts w:ascii="MS Mincho" w:eastAsia="MS Mincho" w:hAnsi="MS Mincho" w:cs="MS Mincho"/>
          <w:color w:val="363636"/>
          <w:shd w:val="clear" w:color="auto" w:fill="FFFFFF"/>
          <w:lang w:val="en-US"/>
        </w:rPr>
        <w:t>。</w:t>
      </w:r>
    </w:p>
    <w:p w14:paraId="7D921EEF" w14:textId="77777777" w:rsidR="00E61360" w:rsidRDefault="00E61360" w:rsidP="00E61360">
      <w:pPr>
        <w:rPr>
          <w:rFonts w:hint="eastAsia"/>
          <w:lang w:eastAsia="zh-CN"/>
        </w:rPr>
      </w:pPr>
      <w:hyperlink r:id="rId9" w:history="1">
        <w:r w:rsidRPr="00D5078E">
          <w:rPr>
            <w:rStyle w:val="Hyperlink"/>
            <w:lang w:eastAsia="zh-CN"/>
          </w:rPr>
          <w:t>http://www.qdaily.com/articles/27538.html</w:t>
        </w:r>
      </w:hyperlink>
      <w:r>
        <w:rPr>
          <w:lang w:eastAsia="zh-CN"/>
        </w:rPr>
        <w:t xml:space="preserve"> </w:t>
      </w:r>
    </w:p>
    <w:p w14:paraId="69B9B381" w14:textId="77777777" w:rsidR="00E61360" w:rsidRDefault="00E61360" w:rsidP="00E61360">
      <w:pPr>
        <w:rPr>
          <w:lang w:eastAsia="zh-CN"/>
        </w:rPr>
      </w:pPr>
      <w:r>
        <w:rPr>
          <w:lang w:eastAsia="zh-CN"/>
        </w:rPr>
        <w:t>问题：</w:t>
      </w:r>
    </w:p>
    <w:p w14:paraId="14283F4C" w14:textId="77777777" w:rsidR="00E61360" w:rsidRDefault="00E61360" w:rsidP="00E61360">
      <w:pPr>
        <w:rPr>
          <w:lang w:eastAsia="zh-CN"/>
        </w:rPr>
      </w:pPr>
      <w:r>
        <w:rPr>
          <w:rFonts w:hint="eastAsia"/>
          <w:lang w:eastAsia="zh-CN"/>
        </w:rPr>
        <w:t>资本</w:t>
      </w:r>
      <w:r>
        <w:rPr>
          <w:lang w:eastAsia="zh-CN"/>
        </w:rPr>
        <w:t>流入好莱坞，</w:t>
      </w:r>
      <w:r>
        <w:rPr>
          <w:rFonts w:hint="eastAsia"/>
          <w:lang w:eastAsia="zh-CN"/>
        </w:rPr>
        <w:t>对于</w:t>
      </w:r>
      <w:r>
        <w:rPr>
          <w:lang w:eastAsia="zh-CN"/>
        </w:rPr>
        <w:t>中国电影产业发展有何影响？</w:t>
      </w:r>
    </w:p>
    <w:p w14:paraId="6710FB82" w14:textId="77777777" w:rsidR="00E61360" w:rsidRDefault="00E61360" w:rsidP="00E61360">
      <w:pPr>
        <w:rPr>
          <w:lang w:eastAsia="zh-CN"/>
        </w:rPr>
      </w:pPr>
      <w:r>
        <w:rPr>
          <w:lang w:eastAsia="zh-CN"/>
        </w:rPr>
        <w:t>政治／</w:t>
      </w:r>
      <w:r>
        <w:rPr>
          <w:rFonts w:hint="eastAsia"/>
          <w:lang w:eastAsia="zh-CN"/>
        </w:rPr>
        <w:t>文化</w:t>
      </w:r>
      <w:r>
        <w:rPr>
          <w:lang w:eastAsia="zh-CN"/>
        </w:rPr>
        <w:t>相关的影响：</w:t>
      </w:r>
      <w:r>
        <w:rPr>
          <w:rFonts w:hint="eastAsia"/>
          <w:lang w:eastAsia="zh-CN"/>
        </w:rPr>
        <w:t>文化</w:t>
      </w:r>
      <w:r>
        <w:rPr>
          <w:lang w:eastAsia="zh-CN"/>
        </w:rPr>
        <w:t>输出？</w:t>
      </w:r>
      <w:r>
        <w:rPr>
          <w:rFonts w:hint="eastAsia"/>
          <w:lang w:eastAsia="zh-CN"/>
        </w:rPr>
        <w:t>影响力</w:t>
      </w:r>
    </w:p>
    <w:p w14:paraId="118D8D36" w14:textId="77777777" w:rsidR="00E61360" w:rsidRDefault="00E61360" w:rsidP="00E61360">
      <w:pPr>
        <w:rPr>
          <w:rFonts w:hint="eastAsia"/>
          <w:lang w:eastAsia="zh-CN"/>
        </w:rPr>
      </w:pPr>
      <w:r>
        <w:rPr>
          <w:lang w:eastAsia="zh-CN"/>
        </w:rPr>
        <w:t xml:space="preserve"> </w:t>
      </w:r>
      <w:r>
        <w:rPr>
          <w:lang w:eastAsia="zh-CN"/>
        </w:rPr>
        <w:t>日本对美国公司的收购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索尼</w:t>
      </w:r>
    </w:p>
    <w:p w14:paraId="6E0541AC" w14:textId="77777777" w:rsidR="00FE0241" w:rsidRPr="00FE0241" w:rsidRDefault="00FE0241" w:rsidP="00FE0241">
      <w:r w:rsidRPr="00FE0241">
        <w:t>https://www.airbnb.co.uk/rooms/8162119?guests=2&amp;s=S-_zoSWa&amp;check_in=2016-09-01&amp;check_out=2016-11-15</w:t>
      </w:r>
    </w:p>
    <w:p w14:paraId="2151C781" w14:textId="77777777" w:rsidR="00CF3032" w:rsidRDefault="00CF3032"/>
    <w:p w14:paraId="08F7E99A" w14:textId="77777777" w:rsidR="007675BB" w:rsidRDefault="007675BB">
      <w:pPr>
        <w:rPr>
          <w:lang w:eastAsia="zh-CN"/>
        </w:rPr>
      </w:pPr>
      <w:r>
        <w:t xml:space="preserve">Wanda for </w:t>
      </w:r>
      <w:r>
        <w:rPr>
          <w:lang w:eastAsia="zh-CN"/>
        </w:rPr>
        <w:t>魔兽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排片</w:t>
      </w:r>
    </w:p>
    <w:p w14:paraId="3122E7F5" w14:textId="77777777" w:rsidR="007675BB" w:rsidRDefault="007675BB">
      <w:pPr>
        <w:rPr>
          <w:rFonts w:hint="eastAsia"/>
          <w:lang w:eastAsia="zh-CN"/>
        </w:rPr>
      </w:pPr>
    </w:p>
    <w:p w14:paraId="23296BF6" w14:textId="77777777" w:rsidR="007675BB" w:rsidRDefault="007675BB">
      <w:pPr>
        <w:rPr>
          <w:rFonts w:hint="eastAsia"/>
          <w:lang w:eastAsia="zh-CN"/>
        </w:rPr>
      </w:pPr>
    </w:p>
    <w:p w14:paraId="613150E3" w14:textId="5E117590" w:rsidR="00800084" w:rsidRDefault="00F03ED5" w:rsidP="0020036E">
      <w:pPr>
        <w:shd w:val="clear" w:color="auto" w:fill="FFFFFF"/>
        <w:spacing w:line="320" w:lineRule="atLeast"/>
        <w:jc w:val="both"/>
        <w:rPr>
          <w:rFonts w:cs="Arial"/>
          <w:color w:val="363636"/>
          <w:lang w:val="en-US"/>
        </w:rPr>
      </w:pPr>
      <w:r>
        <w:rPr>
          <w:rFonts w:cs="Arial"/>
          <w:color w:val="363636"/>
          <w:lang w:val="en-US"/>
        </w:rPr>
        <w:t xml:space="preserve">Last March, </w:t>
      </w:r>
      <w:proofErr w:type="spellStart"/>
      <w:r w:rsidR="004F4FB2">
        <w:rPr>
          <w:rFonts w:cs="Arial"/>
          <w:color w:val="363636"/>
          <w:lang w:val="en-US"/>
        </w:rPr>
        <w:t>Lionsgate</w:t>
      </w:r>
      <w:proofErr w:type="spellEnd"/>
      <w:r w:rsidR="004F4FB2" w:rsidRPr="004F4FB2">
        <w:rPr>
          <w:rFonts w:cs="Arial"/>
          <w:color w:val="363636"/>
          <w:lang w:val="en-US"/>
        </w:rPr>
        <w:t xml:space="preserve"> and Hunan TV &amp; Broadcast Intermediary</w:t>
      </w:r>
      <w:r w:rsidR="004F4FB2">
        <w:rPr>
          <w:rFonts w:cs="Arial"/>
          <w:color w:val="363636"/>
          <w:lang w:val="en-US"/>
        </w:rPr>
        <w:t xml:space="preserve"> </w:t>
      </w:r>
      <w:r w:rsidR="004F4FB2" w:rsidRPr="004F4FB2">
        <w:rPr>
          <w:rFonts w:cs="Arial"/>
          <w:color w:val="363636"/>
          <w:lang w:val="en-US"/>
        </w:rPr>
        <w:t>have</w:t>
      </w:r>
      <w:r w:rsidR="006A115B">
        <w:rPr>
          <w:rFonts w:cs="Arial"/>
          <w:color w:val="363636"/>
          <w:lang w:val="en-US"/>
        </w:rPr>
        <w:t xml:space="preserve"> reached a</w:t>
      </w:r>
      <w:r w:rsidR="000B1A78">
        <w:rPr>
          <w:rFonts w:cs="Arial"/>
          <w:color w:val="363636"/>
          <w:lang w:val="en-US"/>
        </w:rPr>
        <w:t xml:space="preserve"> deal, that</w:t>
      </w:r>
      <w:r w:rsidR="006A115B">
        <w:rPr>
          <w:rFonts w:cs="Arial"/>
          <w:color w:val="363636"/>
          <w:lang w:val="en-US"/>
        </w:rPr>
        <w:t xml:space="preserve"> </w:t>
      </w:r>
      <w:r w:rsidR="00800084" w:rsidRPr="00800084">
        <w:rPr>
          <w:rFonts w:cs="Arial"/>
          <w:color w:val="363636"/>
          <w:lang w:val="en-US"/>
        </w:rPr>
        <w:t>Hunan's wholly-owned TIK Films subsidiarie</w:t>
      </w:r>
      <w:r w:rsidR="004F4FB2">
        <w:rPr>
          <w:rFonts w:cs="Arial"/>
          <w:color w:val="363636"/>
          <w:lang w:val="en-US"/>
        </w:rPr>
        <w:t>s will co-finance all</w:t>
      </w:r>
      <w:r w:rsidR="00800084" w:rsidRPr="00800084">
        <w:rPr>
          <w:rFonts w:cs="Arial"/>
          <w:color w:val="363636"/>
          <w:lang w:val="en-US"/>
        </w:rPr>
        <w:t xml:space="preserve"> </w:t>
      </w:r>
      <w:proofErr w:type="spellStart"/>
      <w:r w:rsidR="00800084" w:rsidRPr="00800084">
        <w:rPr>
          <w:rFonts w:cs="Arial"/>
          <w:color w:val="363636"/>
          <w:lang w:val="en-US"/>
        </w:rPr>
        <w:t>Lionsgate</w:t>
      </w:r>
      <w:proofErr w:type="spellEnd"/>
      <w:r w:rsidR="00800084" w:rsidRPr="00800084">
        <w:rPr>
          <w:rFonts w:cs="Arial"/>
          <w:color w:val="363636"/>
          <w:lang w:val="en-US"/>
        </w:rPr>
        <w:t xml:space="preserve"> feature films an</w:t>
      </w:r>
      <w:r w:rsidR="004D52F5">
        <w:rPr>
          <w:rFonts w:cs="Arial"/>
          <w:color w:val="363636"/>
          <w:lang w:val="en-US"/>
        </w:rPr>
        <w:t>nually for the next three years.</w:t>
      </w:r>
      <w:r w:rsidR="00955FF2">
        <w:rPr>
          <w:rFonts w:cs="Arial"/>
          <w:color w:val="363636"/>
          <w:lang w:val="en-US"/>
        </w:rPr>
        <w:t xml:space="preserve"> </w:t>
      </w:r>
      <w:r w:rsidR="00955FF2">
        <w:rPr>
          <w:rStyle w:val="FootnoteReference"/>
          <w:rFonts w:cs="Arial"/>
          <w:color w:val="363636"/>
          <w:lang w:val="en-US"/>
        </w:rPr>
        <w:footnoteReference w:id="1"/>
      </w:r>
      <w:r w:rsidRPr="00F03ED5">
        <w:t xml:space="preserve"> </w:t>
      </w:r>
      <w:r w:rsidR="000B1A78">
        <w:rPr>
          <w:rFonts w:cs="Arial"/>
          <w:color w:val="363636"/>
          <w:lang w:val="en-US"/>
        </w:rPr>
        <w:t>The total cost is</w:t>
      </w:r>
      <w:r w:rsidRPr="00F03ED5">
        <w:rPr>
          <w:rFonts w:cs="Arial"/>
          <w:color w:val="363636"/>
          <w:lang w:val="en-US"/>
        </w:rPr>
        <w:t xml:space="preserve"> expected to hit $1.5</w:t>
      </w:r>
      <w:r w:rsidR="000B1A78">
        <w:rPr>
          <w:rFonts w:cs="Arial"/>
          <w:color w:val="363636"/>
          <w:lang w:val="en-US"/>
        </w:rPr>
        <w:t xml:space="preserve"> billion</w:t>
      </w:r>
      <w:r w:rsidRPr="00F03ED5">
        <w:rPr>
          <w:rFonts w:cs="Arial"/>
          <w:color w:val="363636"/>
          <w:lang w:val="en-US"/>
        </w:rPr>
        <w:t xml:space="preserve">, </w:t>
      </w:r>
      <w:r w:rsidR="000B1A78">
        <w:rPr>
          <w:rFonts w:cs="Arial"/>
          <w:color w:val="363636"/>
          <w:lang w:val="en-US"/>
        </w:rPr>
        <w:t xml:space="preserve">in which </w:t>
      </w:r>
      <w:r w:rsidRPr="00F03ED5">
        <w:rPr>
          <w:rFonts w:cs="Arial"/>
          <w:color w:val="363636"/>
          <w:lang w:val="en-US"/>
        </w:rPr>
        <w:t xml:space="preserve">Hunan TV </w:t>
      </w:r>
      <w:r w:rsidR="000B1A78">
        <w:rPr>
          <w:rFonts w:cs="Arial"/>
          <w:color w:val="363636"/>
          <w:lang w:val="en-US"/>
        </w:rPr>
        <w:t>shall</w:t>
      </w:r>
      <w:r w:rsidRPr="00F03ED5">
        <w:rPr>
          <w:rFonts w:cs="Arial"/>
          <w:color w:val="363636"/>
          <w:lang w:val="en-US"/>
        </w:rPr>
        <w:t xml:space="preserve"> provide </w:t>
      </w:r>
      <w:r w:rsidR="00F57C16">
        <w:rPr>
          <w:rFonts w:cs="Arial"/>
          <w:color w:val="363636"/>
          <w:lang w:val="en-US"/>
        </w:rPr>
        <w:t>a quarter</w:t>
      </w:r>
      <w:r w:rsidRPr="00F03ED5">
        <w:rPr>
          <w:rFonts w:cs="Arial"/>
          <w:color w:val="363636"/>
          <w:lang w:val="en-US"/>
        </w:rPr>
        <w:t xml:space="preserve"> of capital.</w:t>
      </w:r>
      <w:r w:rsidR="00F21DAB">
        <w:rPr>
          <w:rStyle w:val="FootnoteReference"/>
          <w:rFonts w:cs="Arial"/>
          <w:color w:val="363636"/>
          <w:lang w:val="en-US"/>
        </w:rPr>
        <w:footnoteReference w:id="2"/>
      </w:r>
    </w:p>
    <w:p w14:paraId="131A0584" w14:textId="77777777" w:rsidR="000B1A78" w:rsidRPr="00A6090E" w:rsidRDefault="000B1A78" w:rsidP="0020036E">
      <w:pPr>
        <w:shd w:val="clear" w:color="auto" w:fill="FFFFFF"/>
        <w:spacing w:line="320" w:lineRule="atLeast"/>
        <w:jc w:val="both"/>
        <w:rPr>
          <w:rFonts w:cs="Arial"/>
          <w:color w:val="363636"/>
          <w:lang w:val="en-US"/>
        </w:rPr>
      </w:pPr>
    </w:p>
    <w:p w14:paraId="1D0D0E99" w14:textId="61356315" w:rsidR="0096788A" w:rsidRPr="00A6090E" w:rsidRDefault="00B83709" w:rsidP="0020036E">
      <w:pPr>
        <w:shd w:val="clear" w:color="auto" w:fill="FFFFFF"/>
        <w:spacing w:line="320" w:lineRule="atLeast"/>
        <w:jc w:val="both"/>
        <w:rPr>
          <w:rFonts w:cs="Arial"/>
          <w:color w:val="363636"/>
          <w:lang w:eastAsia="zh-CN"/>
        </w:rPr>
      </w:pPr>
      <w:r>
        <w:rPr>
          <w:rFonts w:cs="Arial"/>
          <w:color w:val="363636"/>
        </w:rPr>
        <w:t xml:space="preserve"> </w:t>
      </w:r>
      <w:r w:rsidR="0096788A">
        <w:rPr>
          <w:rFonts w:cs="Arial"/>
          <w:color w:val="363636"/>
        </w:rPr>
        <w:t xml:space="preserve">“We have no idea which movie will </w:t>
      </w:r>
      <w:r w:rsidR="00C255CF">
        <w:rPr>
          <w:rFonts w:cs="Arial"/>
          <w:color w:val="363636"/>
          <w:lang w:eastAsia="zh-CN"/>
        </w:rPr>
        <w:t xml:space="preserve">make profit </w:t>
      </w:r>
      <w:r w:rsidR="0096788A">
        <w:rPr>
          <w:rFonts w:cs="Arial"/>
          <w:color w:val="363636"/>
        </w:rPr>
        <w:t>and which will not, so we just invest in all of them.”</w:t>
      </w:r>
      <w:r w:rsidR="00C255CF">
        <w:rPr>
          <w:rFonts w:cs="Arial"/>
          <w:color w:val="363636"/>
        </w:rPr>
        <w:t xml:space="preserve"> Said </w:t>
      </w:r>
      <w:proofErr w:type="spellStart"/>
      <w:r w:rsidR="00C255CF">
        <w:rPr>
          <w:rFonts w:cs="Arial"/>
          <w:color w:val="363636"/>
        </w:rPr>
        <w:t>Shabai</w:t>
      </w:r>
      <w:proofErr w:type="spellEnd"/>
      <w:r w:rsidR="00C255CF">
        <w:rPr>
          <w:rFonts w:cs="Arial"/>
          <w:color w:val="363636"/>
        </w:rPr>
        <w:t xml:space="preserve"> Liu, the vice president of </w:t>
      </w:r>
      <w:r w:rsidR="00C255CF">
        <w:rPr>
          <w:rFonts w:cs="Arial"/>
          <w:color w:val="363636"/>
          <w:lang w:eastAsia="zh-CN"/>
        </w:rPr>
        <w:t>Hunan TV and</w:t>
      </w:r>
      <w:r w:rsidR="00D267F3">
        <w:rPr>
          <w:rFonts w:cs="Arial"/>
          <w:color w:val="363636"/>
          <w:lang w:eastAsia="zh-CN"/>
        </w:rPr>
        <w:t xml:space="preserve"> Broadcast</w:t>
      </w:r>
      <w:r w:rsidR="00C255CF">
        <w:rPr>
          <w:rFonts w:cs="Arial"/>
          <w:color w:val="363636"/>
          <w:lang w:eastAsia="zh-CN"/>
        </w:rPr>
        <w:t>.</w:t>
      </w:r>
      <w:r>
        <w:rPr>
          <w:rFonts w:cs="Arial"/>
          <w:color w:val="363636"/>
          <w:lang w:eastAsia="zh-CN"/>
        </w:rPr>
        <w:t xml:space="preserve"> </w:t>
      </w:r>
      <w:r>
        <w:rPr>
          <w:rStyle w:val="FootnoteReference"/>
          <w:rFonts w:cs="Arial"/>
          <w:color w:val="363636"/>
          <w:lang w:eastAsia="zh-CN"/>
        </w:rPr>
        <w:footnoteReference w:id="3"/>
      </w:r>
    </w:p>
    <w:p w14:paraId="5DAD90A5" w14:textId="77777777" w:rsidR="007675BB" w:rsidRDefault="007675BB">
      <w:pPr>
        <w:rPr>
          <w:rFonts w:hint="eastAsia"/>
          <w:lang w:eastAsia="zh-CN"/>
        </w:rPr>
      </w:pPr>
    </w:p>
    <w:p w14:paraId="6692FBD5" w14:textId="77777777" w:rsidR="007675BB" w:rsidRDefault="007675BB">
      <w:pPr>
        <w:rPr>
          <w:rFonts w:hint="eastAsia"/>
          <w:lang w:eastAsia="zh-CN"/>
        </w:rPr>
      </w:pPr>
    </w:p>
    <w:p w14:paraId="60973A65" w14:textId="29C97890" w:rsidR="00141BA5" w:rsidRDefault="007675BB">
      <w:r>
        <w:t xml:space="preserve"> </w:t>
      </w:r>
    </w:p>
    <w:p w14:paraId="79FBF436" w14:textId="77777777" w:rsidR="00141BA5" w:rsidRPr="00C6618C" w:rsidRDefault="00141BA5" w:rsidP="00141BA5">
      <w:pPr>
        <w:rPr>
          <w:color w:val="222222"/>
        </w:rPr>
      </w:pPr>
    </w:p>
    <w:p w14:paraId="411B999F" w14:textId="06E4CA67" w:rsidR="000255D9" w:rsidRPr="00C6618C" w:rsidRDefault="000255D9" w:rsidP="000255D9">
      <w:r w:rsidRPr="00C6618C">
        <w:t>Though Chinese capitals are taking Hollywood</w:t>
      </w:r>
      <w:r w:rsidRPr="00C6618C">
        <w:t xml:space="preserve">, </w:t>
      </w:r>
      <w:r w:rsidR="00F40EA6" w:rsidRPr="00C6618C">
        <w:t>their victory stays at</w:t>
      </w:r>
      <w:r w:rsidR="008002E4" w:rsidRPr="00C6618C">
        <w:rPr>
          <w:lang w:eastAsia="zh-CN"/>
        </w:rPr>
        <w:t xml:space="preserve"> material aspect</w:t>
      </w:r>
      <w:r w:rsidR="009F319C">
        <w:t>.</w:t>
      </w:r>
    </w:p>
    <w:p w14:paraId="616B4858" w14:textId="77777777" w:rsidR="000255D9" w:rsidRPr="00C6618C" w:rsidRDefault="000255D9" w:rsidP="000255D9"/>
    <w:p w14:paraId="007DC049" w14:textId="7C953AC6" w:rsidR="00C313BD" w:rsidRPr="00C6618C" w:rsidRDefault="000255D9" w:rsidP="00141BA5">
      <w:pPr>
        <w:rPr>
          <w:rFonts w:eastAsia="Times New Roman" w:cs="Times New Roman"/>
          <w:lang w:val="en-US"/>
        </w:rPr>
      </w:pPr>
      <w:r w:rsidRPr="00C6618C">
        <w:t xml:space="preserve">According to Professor </w:t>
      </w:r>
      <w:proofErr w:type="spellStart"/>
      <w:r w:rsidR="00172AFA">
        <w:t>Jinhua</w:t>
      </w:r>
      <w:proofErr w:type="spellEnd"/>
      <w:r w:rsidR="00172AFA">
        <w:t xml:space="preserve"> </w:t>
      </w:r>
      <w:r w:rsidRPr="00C6618C">
        <w:t xml:space="preserve">Dai, </w:t>
      </w:r>
      <w:r w:rsidR="00C6618C">
        <w:rPr>
          <w:rFonts w:eastAsia="Times New Roman" w:cs="Arial"/>
          <w:color w:val="222222"/>
          <w:shd w:val="clear" w:color="auto" w:fill="FFFFFF"/>
          <w:lang w:val="en-US"/>
        </w:rPr>
        <w:t>director of</w:t>
      </w:r>
      <w:r w:rsidR="00C6618C" w:rsidRPr="00C6618C">
        <w:rPr>
          <w:rFonts w:eastAsia="Times New Roman" w:cs="Arial"/>
          <w:color w:val="222222"/>
          <w:shd w:val="clear" w:color="auto" w:fill="FFFFFF"/>
          <w:lang w:val="en-US"/>
        </w:rPr>
        <w:t xml:space="preserve"> the </w:t>
      </w:r>
      <w:r w:rsidR="00C6618C">
        <w:rPr>
          <w:rFonts w:eastAsia="Times New Roman" w:cs="Arial"/>
          <w:color w:val="222222"/>
          <w:shd w:val="clear" w:color="auto" w:fill="FFFFFF"/>
          <w:lang w:val="en-US"/>
        </w:rPr>
        <w:t>Centre for Film and Cultural Studies at</w:t>
      </w:r>
      <w:r w:rsidR="00C6618C" w:rsidRPr="00C6618C">
        <w:rPr>
          <w:rFonts w:eastAsia="Times New Roman" w:cs="Arial"/>
          <w:color w:val="222222"/>
          <w:shd w:val="clear" w:color="auto" w:fill="FFFFFF"/>
          <w:lang w:val="en-US"/>
        </w:rPr>
        <w:t xml:space="preserve"> Peking University</w:t>
      </w:r>
      <w:r w:rsidR="00C6618C">
        <w:rPr>
          <w:rFonts w:eastAsia="Times New Roman" w:cs="Arial"/>
          <w:color w:val="222222"/>
          <w:shd w:val="clear" w:color="auto" w:fill="FFFFFF"/>
          <w:lang w:val="en-US"/>
        </w:rPr>
        <w:t>,</w:t>
      </w:r>
      <w:r w:rsidR="00C6618C">
        <w:rPr>
          <w:rFonts w:eastAsia="Times New Roman" w:cs="Times New Roman"/>
          <w:lang w:val="en-US"/>
        </w:rPr>
        <w:t xml:space="preserve"> </w:t>
      </w:r>
      <w:r w:rsidR="00F40EA6" w:rsidRPr="00C6618C">
        <w:t xml:space="preserve">though </w:t>
      </w:r>
      <w:r w:rsidR="00932712" w:rsidRPr="00C6618C">
        <w:t xml:space="preserve">Chinese elements are ubiquitous </w:t>
      </w:r>
      <w:r w:rsidR="00F40EA6" w:rsidRPr="00C6618C">
        <w:t xml:space="preserve">in Hollywood movies, </w:t>
      </w:r>
      <w:r w:rsidR="00932712" w:rsidRPr="00C6618C">
        <w:t xml:space="preserve">they have little cultural </w:t>
      </w:r>
      <w:r w:rsidR="00932712" w:rsidRPr="00C6618C">
        <w:rPr>
          <w:lang w:eastAsia="zh-CN"/>
        </w:rPr>
        <w:t xml:space="preserve">significance. </w:t>
      </w:r>
    </w:p>
    <w:p w14:paraId="709926BC" w14:textId="77777777" w:rsidR="00C313BD" w:rsidRDefault="00C313BD" w:rsidP="00141BA5">
      <w:pPr>
        <w:rPr>
          <w:lang w:eastAsia="zh-CN"/>
        </w:rPr>
      </w:pPr>
    </w:p>
    <w:p w14:paraId="03FCCB8C" w14:textId="3B70B930" w:rsidR="00135F73" w:rsidRDefault="00135F73" w:rsidP="00141BA5">
      <w:r>
        <w:rPr>
          <w:lang w:eastAsia="zh-CN"/>
        </w:rPr>
        <w:t>Speaking at a conference in Beijing</w:t>
      </w:r>
      <w:r>
        <w:rPr>
          <w:rStyle w:val="FootnoteReference"/>
          <w:lang w:eastAsia="zh-CN"/>
        </w:rPr>
        <w:footnoteReference w:id="4"/>
      </w:r>
      <w:r>
        <w:rPr>
          <w:lang w:eastAsia="zh-CN"/>
        </w:rPr>
        <w:t>, Professor Dai raised examples</w:t>
      </w:r>
      <w:r w:rsidRPr="00C6618C">
        <w:t xml:space="preserve"> </w:t>
      </w:r>
      <w:r>
        <w:t>as some Chinese actresses are</w:t>
      </w:r>
      <w:r w:rsidRPr="00C6618C">
        <w:t xml:space="preserve"> shown</w:t>
      </w:r>
      <w:r>
        <w:t xml:space="preserve"> in blockbusters</w:t>
      </w:r>
      <w:r w:rsidRPr="00C6618C">
        <w:t xml:space="preserve">, </w:t>
      </w:r>
      <w:r w:rsidR="00C80E29">
        <w:t xml:space="preserve">Cantonese is </w:t>
      </w:r>
      <w:r w:rsidR="00595FF8">
        <w:t>broadly hear</w:t>
      </w:r>
      <w:r w:rsidR="00C80E29">
        <w:t xml:space="preserve">d, </w:t>
      </w:r>
      <w:r w:rsidRPr="00C6618C">
        <w:t xml:space="preserve">and the astronauts in </w:t>
      </w:r>
      <w:r w:rsidRPr="00C6618C">
        <w:rPr>
          <w:i/>
        </w:rPr>
        <w:t>Gravity</w:t>
      </w:r>
      <w:r w:rsidRPr="00C6618C">
        <w:t xml:space="preserve"> are rescued by a</w:t>
      </w:r>
      <w:r w:rsidR="007675BB">
        <w:t xml:space="preserve"> Chinese spaceship.</w:t>
      </w:r>
    </w:p>
    <w:p w14:paraId="57966A57" w14:textId="77777777" w:rsidR="00135F73" w:rsidRPr="00C6618C" w:rsidRDefault="00135F73" w:rsidP="00141BA5">
      <w:pPr>
        <w:rPr>
          <w:lang w:eastAsia="zh-CN"/>
        </w:rPr>
      </w:pPr>
    </w:p>
    <w:p w14:paraId="40E58B3E" w14:textId="3EBA9CE5" w:rsidR="000255D9" w:rsidRPr="00C6618C" w:rsidRDefault="0033166D" w:rsidP="00141BA5">
      <w:pPr>
        <w:rPr>
          <w:lang w:eastAsia="zh-CN"/>
        </w:rPr>
      </w:pPr>
      <w:r>
        <w:rPr>
          <w:lang w:eastAsia="zh-CN"/>
        </w:rPr>
        <w:lastRenderedPageBreak/>
        <w:t xml:space="preserve"> </w:t>
      </w:r>
      <w:r w:rsidR="00932712" w:rsidRPr="00C6618C">
        <w:rPr>
          <w:lang w:eastAsia="zh-CN"/>
        </w:rPr>
        <w:t>“It</w:t>
      </w:r>
      <w:r w:rsidR="00040B83">
        <w:rPr>
          <w:lang w:eastAsia="zh-CN"/>
        </w:rPr>
        <w:t xml:space="preserve"> cannot be simply explained as</w:t>
      </w:r>
      <w:r w:rsidR="00932712" w:rsidRPr="00C6618C">
        <w:rPr>
          <w:lang w:eastAsia="zh-CN"/>
        </w:rPr>
        <w:t xml:space="preserve"> China now has a</w:t>
      </w:r>
      <w:r w:rsidR="00C313BD" w:rsidRPr="00C6618C">
        <w:rPr>
          <w:lang w:eastAsia="zh-CN"/>
        </w:rPr>
        <w:t xml:space="preserve"> better</w:t>
      </w:r>
      <w:r w:rsidR="00932712" w:rsidRPr="00C6618C">
        <w:rPr>
          <w:lang w:eastAsia="zh-CN"/>
        </w:rPr>
        <w:t xml:space="preserve"> image in America’</w:t>
      </w:r>
      <w:r w:rsidR="00C313BD" w:rsidRPr="00C6618C">
        <w:rPr>
          <w:lang w:eastAsia="zh-CN"/>
        </w:rPr>
        <w:t>s arrogant gaze.</w:t>
      </w:r>
      <w:r w:rsidR="00932712" w:rsidRPr="00C6618C">
        <w:rPr>
          <w:lang w:eastAsia="zh-CN"/>
        </w:rPr>
        <w:t xml:space="preserve"> </w:t>
      </w:r>
      <w:r w:rsidR="00C313BD" w:rsidRPr="00C6618C">
        <w:rPr>
          <w:lang w:eastAsia="zh-CN"/>
        </w:rPr>
        <w:t>W</w:t>
      </w:r>
      <w:r w:rsidR="00932712" w:rsidRPr="00C6618C">
        <w:rPr>
          <w:lang w:eastAsia="zh-CN"/>
        </w:rPr>
        <w:t>hy? O</w:t>
      </w:r>
      <w:r w:rsidR="00916974" w:rsidRPr="00C6618C">
        <w:rPr>
          <w:lang w:eastAsia="zh-CN"/>
        </w:rPr>
        <w:t>ne</w:t>
      </w:r>
      <w:r w:rsidR="00932712" w:rsidRPr="00C6618C">
        <w:rPr>
          <w:lang w:eastAsia="zh-CN"/>
        </w:rPr>
        <w:t xml:space="preserve"> reason is </w:t>
      </w:r>
      <w:r w:rsidR="00916974" w:rsidRPr="00C6618C">
        <w:rPr>
          <w:lang w:eastAsia="zh-CN"/>
        </w:rPr>
        <w:t xml:space="preserve">that </w:t>
      </w:r>
      <w:r w:rsidR="00932712" w:rsidRPr="00C6618C">
        <w:rPr>
          <w:lang w:eastAsia="zh-CN"/>
        </w:rPr>
        <w:t>th</w:t>
      </w:r>
      <w:r w:rsidR="00916974" w:rsidRPr="00C6618C">
        <w:rPr>
          <w:lang w:eastAsia="zh-CN"/>
        </w:rPr>
        <w:t xml:space="preserve">e image </w:t>
      </w:r>
      <w:r w:rsidR="00C313BD" w:rsidRPr="00C6618C">
        <w:rPr>
          <w:lang w:eastAsia="zh-CN"/>
        </w:rPr>
        <w:t>is purchased</w:t>
      </w:r>
      <w:r w:rsidR="00916974" w:rsidRPr="00C6618C">
        <w:rPr>
          <w:lang w:eastAsia="zh-CN"/>
        </w:rPr>
        <w:t>.</w:t>
      </w:r>
      <w:r w:rsidR="00C313BD" w:rsidRPr="00C6618C">
        <w:rPr>
          <w:lang w:eastAsia="zh-CN"/>
        </w:rPr>
        <w:t xml:space="preserve"> More and more Hollywood movies are made with Chinese capitals, </w:t>
      </w:r>
      <w:r w:rsidR="001B2127" w:rsidRPr="00C6618C">
        <w:rPr>
          <w:lang w:eastAsia="zh-CN"/>
        </w:rPr>
        <w:t xml:space="preserve">including some </w:t>
      </w:r>
      <w:r w:rsidR="001C2BAC" w:rsidRPr="00C6618C">
        <w:rPr>
          <w:lang w:eastAsia="zh-CN"/>
        </w:rPr>
        <w:t>so called</w:t>
      </w:r>
      <w:r w:rsidR="001B2127" w:rsidRPr="00C6618C">
        <w:rPr>
          <w:lang w:eastAsia="zh-CN"/>
        </w:rPr>
        <w:t xml:space="preserve"> representative works, </w:t>
      </w:r>
      <w:r w:rsidR="00C313BD" w:rsidRPr="00C6618C">
        <w:rPr>
          <w:lang w:eastAsia="zh-CN"/>
        </w:rPr>
        <w:t xml:space="preserve">but they </w:t>
      </w:r>
      <w:r w:rsidR="00CE3F2D" w:rsidRPr="00C6618C">
        <w:rPr>
          <w:lang w:eastAsia="zh-CN"/>
        </w:rPr>
        <w:t xml:space="preserve">are </w:t>
      </w:r>
      <w:r w:rsidR="00C313BD" w:rsidRPr="00C6618C">
        <w:rPr>
          <w:lang w:eastAsia="zh-CN"/>
        </w:rPr>
        <w:t xml:space="preserve">just </w:t>
      </w:r>
      <w:r w:rsidR="00CE3F2D" w:rsidRPr="00C6618C">
        <w:rPr>
          <w:lang w:eastAsia="zh-CN"/>
        </w:rPr>
        <w:t>reflecting</w:t>
      </w:r>
      <w:r w:rsidR="00C313BD" w:rsidRPr="00C6618C">
        <w:rPr>
          <w:lang w:eastAsia="zh-CN"/>
        </w:rPr>
        <w:t xml:space="preserve"> </w:t>
      </w:r>
      <w:r w:rsidR="00927055" w:rsidRPr="00C6618C">
        <w:rPr>
          <w:lang w:eastAsia="zh-CN"/>
        </w:rPr>
        <w:t xml:space="preserve">the resale of </w:t>
      </w:r>
      <w:r w:rsidR="00C313BD" w:rsidRPr="00C6618C">
        <w:rPr>
          <w:lang w:eastAsia="zh-CN"/>
        </w:rPr>
        <w:t xml:space="preserve">Chinese capitals to Chinese market. </w:t>
      </w:r>
      <w:r w:rsidR="005634CD" w:rsidRPr="00C6618C">
        <w:rPr>
          <w:lang w:eastAsia="zh-CN"/>
        </w:rPr>
        <w:t>So, under this circumstance, it is not a cultural symbol but still a part of GDP.</w:t>
      </w:r>
      <w:r w:rsidR="00932712" w:rsidRPr="00C6618C">
        <w:rPr>
          <w:lang w:eastAsia="zh-CN"/>
        </w:rPr>
        <w:t>”</w:t>
      </w:r>
    </w:p>
    <w:p w14:paraId="66DF7D9A" w14:textId="77777777" w:rsidR="00932712" w:rsidRPr="00C6618C" w:rsidRDefault="00932712" w:rsidP="00141BA5">
      <w:pPr>
        <w:rPr>
          <w:color w:val="222222"/>
          <w:lang w:eastAsia="zh-CN"/>
        </w:rPr>
      </w:pPr>
    </w:p>
    <w:p w14:paraId="6ECD2E88" w14:textId="66CE0064" w:rsidR="00141BA5" w:rsidRPr="00C6618C" w:rsidRDefault="00141BA5" w:rsidP="00141BA5"/>
    <w:sectPr w:rsidR="00141BA5" w:rsidRPr="00C6618C" w:rsidSect="002A7B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6322E6" w14:textId="77777777" w:rsidR="00D20ABC" w:rsidRDefault="00D20ABC" w:rsidP="00C136DF">
      <w:r>
        <w:separator/>
      </w:r>
    </w:p>
  </w:endnote>
  <w:endnote w:type="continuationSeparator" w:id="0">
    <w:p w14:paraId="4194C193" w14:textId="77777777" w:rsidR="00D20ABC" w:rsidRDefault="00D20ABC" w:rsidP="00C13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609048" w14:textId="77777777" w:rsidR="00D20ABC" w:rsidRDefault="00D20ABC" w:rsidP="00C136DF">
      <w:r>
        <w:separator/>
      </w:r>
    </w:p>
  </w:footnote>
  <w:footnote w:type="continuationSeparator" w:id="0">
    <w:p w14:paraId="484CD63D" w14:textId="77777777" w:rsidR="00D20ABC" w:rsidRDefault="00D20ABC" w:rsidP="00C136DF">
      <w:r>
        <w:continuationSeparator/>
      </w:r>
    </w:p>
  </w:footnote>
  <w:footnote w:id="1">
    <w:p w14:paraId="50563031" w14:textId="5321425F" w:rsidR="00955FF2" w:rsidRDefault="00955FF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Lionsgate</w:t>
      </w:r>
      <w:proofErr w:type="spellEnd"/>
      <w:r>
        <w:t xml:space="preserve">, 17/03/2015, </w:t>
      </w:r>
      <w:hyperlink r:id="rId1" w:history="1">
        <w:r w:rsidRPr="00D5078E">
          <w:rPr>
            <w:rStyle w:val="Hyperlink"/>
          </w:rPr>
          <w:t>https://www.lionsgate.com/corporate/press-releases/1648/</w:t>
        </w:r>
      </w:hyperlink>
      <w:r>
        <w:t xml:space="preserve"> </w:t>
      </w:r>
    </w:p>
  </w:footnote>
  <w:footnote w:id="2">
    <w:p w14:paraId="5ED7F286" w14:textId="5721DA01" w:rsidR="00F21DAB" w:rsidRDefault="00F21DAB">
      <w:pPr>
        <w:pStyle w:val="FootnoteText"/>
      </w:pPr>
      <w:r>
        <w:rPr>
          <w:rStyle w:val="FootnoteReference"/>
        </w:rPr>
        <w:footnoteRef/>
      </w:r>
      <w:r>
        <w:t xml:space="preserve"> Variety, 17/03/2015, </w:t>
      </w:r>
      <w:r w:rsidRPr="00F21DAB">
        <w:t>http://variety.com/2015/biz/asia/lionsgate-seals-co-finance-co-production-pact-with-chinas-hunan-tv-1201454954/</w:t>
      </w:r>
      <w:bookmarkStart w:id="0" w:name="_GoBack"/>
      <w:bookmarkEnd w:id="0"/>
    </w:p>
  </w:footnote>
  <w:footnote w:id="3">
    <w:p w14:paraId="472AD85F" w14:textId="024B1C7C" w:rsidR="00B83709" w:rsidRDefault="00B83709" w:rsidP="00B83709">
      <w:pPr>
        <w:rPr>
          <w:lang w:eastAsia="zh-CN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Qdaily</w:t>
      </w:r>
      <w:proofErr w:type="spellEnd"/>
      <w:r>
        <w:t xml:space="preserve">, 31/05/2016,  </w:t>
      </w:r>
      <w:hyperlink r:id="rId2" w:history="1">
        <w:r w:rsidRPr="00D5078E">
          <w:rPr>
            <w:rStyle w:val="Hyperlink"/>
            <w:lang w:eastAsia="zh-CN"/>
          </w:rPr>
          <w:t>http://www.qdaily.com/articles/27538.html</w:t>
        </w:r>
      </w:hyperlink>
      <w:r>
        <w:rPr>
          <w:lang w:eastAsia="zh-CN"/>
        </w:rPr>
        <w:t xml:space="preserve"> </w:t>
      </w:r>
    </w:p>
  </w:footnote>
  <w:footnote w:id="4">
    <w:p w14:paraId="08575223" w14:textId="3D79A0BB" w:rsidR="00135F73" w:rsidRDefault="00135F73" w:rsidP="00135F7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="00362292">
        <w:t>Tencent</w:t>
      </w:r>
      <w:proofErr w:type="spellEnd"/>
      <w:r w:rsidR="008F7976">
        <w:t xml:space="preserve">, </w:t>
      </w:r>
      <w:r w:rsidR="0079256A">
        <w:t>05/12/</w:t>
      </w:r>
      <w:r w:rsidR="00C140B6">
        <w:t xml:space="preserve">2014, </w:t>
      </w:r>
      <w:hyperlink r:id="rId3" w:history="1">
        <w:r w:rsidR="008F7976" w:rsidRPr="00D5078E">
          <w:rPr>
            <w:rStyle w:val="Hyperlink"/>
          </w:rPr>
          <w:t>http://cul.qq.com/a/20141205/016891.</w:t>
        </w:r>
        <w:r w:rsidR="008F7976" w:rsidRPr="00D5078E">
          <w:rPr>
            <w:rStyle w:val="Hyperlink"/>
          </w:rPr>
          <w:t>h</w:t>
        </w:r>
        <w:r w:rsidR="008F7976" w:rsidRPr="00D5078E">
          <w:rPr>
            <w:rStyle w:val="Hyperlink"/>
          </w:rPr>
          <w:t>tm</w:t>
        </w:r>
      </w:hyperlink>
      <w:r w:rsidR="008F7976">
        <w:t xml:space="preserve"> 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061121"/>
    <w:multiLevelType w:val="hybridMultilevel"/>
    <w:tmpl w:val="660090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360"/>
    <w:rsid w:val="000255D9"/>
    <w:rsid w:val="00040B83"/>
    <w:rsid w:val="00065DC2"/>
    <w:rsid w:val="000B1A78"/>
    <w:rsid w:val="00135F73"/>
    <w:rsid w:val="00141BA5"/>
    <w:rsid w:val="00143A57"/>
    <w:rsid w:val="00172AFA"/>
    <w:rsid w:val="00176EC5"/>
    <w:rsid w:val="001B2127"/>
    <w:rsid w:val="001C2BAC"/>
    <w:rsid w:val="0020036E"/>
    <w:rsid w:val="002A7B25"/>
    <w:rsid w:val="002C3ADA"/>
    <w:rsid w:val="002D52AE"/>
    <w:rsid w:val="00331649"/>
    <w:rsid w:val="0033166D"/>
    <w:rsid w:val="00362292"/>
    <w:rsid w:val="00463476"/>
    <w:rsid w:val="004C7322"/>
    <w:rsid w:val="004D52F5"/>
    <w:rsid w:val="004F4FB2"/>
    <w:rsid w:val="005634CD"/>
    <w:rsid w:val="00595FF8"/>
    <w:rsid w:val="00690540"/>
    <w:rsid w:val="006A115B"/>
    <w:rsid w:val="007675BB"/>
    <w:rsid w:val="007814F1"/>
    <w:rsid w:val="0079256A"/>
    <w:rsid w:val="00800084"/>
    <w:rsid w:val="008002E4"/>
    <w:rsid w:val="008943E5"/>
    <w:rsid w:val="008E5961"/>
    <w:rsid w:val="008F7976"/>
    <w:rsid w:val="00916974"/>
    <w:rsid w:val="00927055"/>
    <w:rsid w:val="00932712"/>
    <w:rsid w:val="00955FF2"/>
    <w:rsid w:val="0096788A"/>
    <w:rsid w:val="009F319C"/>
    <w:rsid w:val="00A46068"/>
    <w:rsid w:val="00A6090E"/>
    <w:rsid w:val="00A821D6"/>
    <w:rsid w:val="00AF7456"/>
    <w:rsid w:val="00B40903"/>
    <w:rsid w:val="00B83709"/>
    <w:rsid w:val="00BC0370"/>
    <w:rsid w:val="00C136DF"/>
    <w:rsid w:val="00C140B6"/>
    <w:rsid w:val="00C255CF"/>
    <w:rsid w:val="00C313BD"/>
    <w:rsid w:val="00C6618C"/>
    <w:rsid w:val="00C80E29"/>
    <w:rsid w:val="00CA449F"/>
    <w:rsid w:val="00CE3F2D"/>
    <w:rsid w:val="00CF3032"/>
    <w:rsid w:val="00D04DAD"/>
    <w:rsid w:val="00D20ABC"/>
    <w:rsid w:val="00D267F3"/>
    <w:rsid w:val="00E61360"/>
    <w:rsid w:val="00E777A6"/>
    <w:rsid w:val="00F03ED5"/>
    <w:rsid w:val="00F21DAB"/>
    <w:rsid w:val="00F40EA6"/>
    <w:rsid w:val="00F57C16"/>
    <w:rsid w:val="00FE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3D85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360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136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136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1BA5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C136DF"/>
  </w:style>
  <w:style w:type="character" w:customStyle="1" w:styleId="FootnoteTextChar">
    <w:name w:val="Footnote Text Char"/>
    <w:basedOn w:val="DefaultParagraphFont"/>
    <w:link w:val="FootnoteText"/>
    <w:uiPriority w:val="99"/>
    <w:rsid w:val="00C136DF"/>
    <w:rPr>
      <w:lang w:val="en-GB"/>
    </w:rPr>
  </w:style>
  <w:style w:type="character" w:styleId="FootnoteReference">
    <w:name w:val="footnote reference"/>
    <w:basedOn w:val="DefaultParagraphFont"/>
    <w:uiPriority w:val="99"/>
    <w:unhideWhenUsed/>
    <w:rsid w:val="00C136DF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8F79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9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cn.wsj.com/gb/20160715/biz165128.asp" TargetMode="External"/><Relationship Id="rId9" Type="http://schemas.openxmlformats.org/officeDocument/2006/relationships/hyperlink" Target="http://www.qdaily.com/articles/27538.htm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onsgate.com/corporate/press-releases/1648/" TargetMode="External"/><Relationship Id="rId2" Type="http://schemas.openxmlformats.org/officeDocument/2006/relationships/hyperlink" Target="http://www.qdaily.com/articles/27538.html" TargetMode="External"/><Relationship Id="rId3" Type="http://schemas.openxmlformats.org/officeDocument/2006/relationships/hyperlink" Target="http://cul.qq.com/a/20141205/016891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09FF20-ECA0-BF4C-8FBB-37088F42A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302</Words>
  <Characters>1724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Yuqing Gou</dc:creator>
  <cp:keywords/>
  <dc:description/>
  <cp:lastModifiedBy>Yuqing Gou</cp:lastModifiedBy>
  <cp:revision>44</cp:revision>
  <dcterms:created xsi:type="dcterms:W3CDTF">2016-07-28T14:30:00Z</dcterms:created>
  <dcterms:modified xsi:type="dcterms:W3CDTF">2016-08-01T12:59:00Z</dcterms:modified>
</cp:coreProperties>
</file>