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5B65" w:rsidRDefault="006C5B65" w:rsidP="006C5B65">
      <w:pPr>
        <w:jc w:val="center"/>
        <w:rPr>
          <w:b/>
          <w:sz w:val="28"/>
          <w:szCs w:val="28"/>
        </w:rPr>
      </w:pPr>
      <w:r w:rsidRPr="006C5B65">
        <w:rPr>
          <w:b/>
          <w:sz w:val="28"/>
          <w:szCs w:val="28"/>
        </w:rPr>
        <w:t>Анализ предметной области</w:t>
      </w:r>
      <w:r>
        <w:rPr>
          <w:b/>
          <w:sz w:val="28"/>
          <w:szCs w:val="28"/>
        </w:rPr>
        <w:t>.</w:t>
      </w:r>
    </w:p>
    <w:p w:rsidR="00FD3A0F" w:rsidRDefault="00FD3A0F" w:rsidP="00FD3A0F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Trello</w:t>
      </w:r>
      <w:r w:rsidRPr="00FD3A0F">
        <w:rPr>
          <w:sz w:val="28"/>
          <w:szCs w:val="28"/>
        </w:rPr>
        <w:t xml:space="preserve"> – </w:t>
      </w:r>
      <w:r>
        <w:rPr>
          <w:sz w:val="28"/>
          <w:szCs w:val="28"/>
        </w:rPr>
        <w:t>веб-приложение для управления проектами</w:t>
      </w:r>
      <w:r w:rsidR="003E5C53" w:rsidRPr="003E5C53">
        <w:rPr>
          <w:sz w:val="28"/>
          <w:szCs w:val="28"/>
        </w:rPr>
        <w:t xml:space="preserve">, </w:t>
      </w:r>
      <w:r w:rsidR="003E5C53">
        <w:rPr>
          <w:sz w:val="28"/>
          <w:szCs w:val="28"/>
        </w:rPr>
        <w:t xml:space="preserve">популярное среди небольших групп разработчиков или групп с ограниченным бюджетом. Это приложение бесплатно и предоставляет меньше функций чем другие платные аналоги. </w:t>
      </w:r>
      <w:r w:rsidR="003E5C53">
        <w:rPr>
          <w:sz w:val="28"/>
          <w:szCs w:val="28"/>
          <w:lang w:val="en-US"/>
        </w:rPr>
        <w:t>TrelloSuggest</w:t>
      </w:r>
      <w:r w:rsidR="003E5C53" w:rsidRPr="003E5C53">
        <w:rPr>
          <w:sz w:val="28"/>
          <w:szCs w:val="28"/>
        </w:rPr>
        <w:t xml:space="preserve"> </w:t>
      </w:r>
      <w:r w:rsidR="003E5C53">
        <w:rPr>
          <w:sz w:val="28"/>
          <w:szCs w:val="28"/>
        </w:rPr>
        <w:t xml:space="preserve">стремится расширить функционал </w:t>
      </w:r>
      <w:r w:rsidR="003E5C53">
        <w:rPr>
          <w:sz w:val="28"/>
          <w:szCs w:val="28"/>
          <w:lang w:val="en-US"/>
        </w:rPr>
        <w:t>Trello</w:t>
      </w:r>
      <w:r w:rsidR="003E5C53" w:rsidRPr="003E5C53">
        <w:rPr>
          <w:sz w:val="28"/>
          <w:szCs w:val="28"/>
        </w:rPr>
        <w:t xml:space="preserve"> </w:t>
      </w:r>
      <w:r w:rsidR="003E5C53">
        <w:rPr>
          <w:sz w:val="28"/>
          <w:szCs w:val="28"/>
        </w:rPr>
        <w:t xml:space="preserve">путем добавления анализа загруженности и предложения вариантов распределения загруженности. Наиболее популярными аналогами </w:t>
      </w:r>
      <w:r w:rsidR="003E5C53">
        <w:rPr>
          <w:sz w:val="28"/>
          <w:szCs w:val="28"/>
          <w:lang w:val="en-US"/>
        </w:rPr>
        <w:t>Trello</w:t>
      </w:r>
      <w:r w:rsidR="003E5C53" w:rsidRPr="00F0517F">
        <w:rPr>
          <w:sz w:val="28"/>
          <w:szCs w:val="28"/>
        </w:rPr>
        <w:t xml:space="preserve"> </w:t>
      </w:r>
      <w:r w:rsidR="003E5C53">
        <w:rPr>
          <w:sz w:val="28"/>
          <w:szCs w:val="28"/>
        </w:rPr>
        <w:t>являются:</w:t>
      </w:r>
      <w:r w:rsidR="003E5C53" w:rsidRPr="00F0517F">
        <w:rPr>
          <w:sz w:val="28"/>
          <w:szCs w:val="28"/>
        </w:rPr>
        <w:t xml:space="preserve"> </w:t>
      </w:r>
      <w:proofErr w:type="spellStart"/>
      <w:r w:rsidR="003E5C53" w:rsidRPr="003E5C53">
        <w:rPr>
          <w:sz w:val="28"/>
          <w:szCs w:val="28"/>
          <w:lang w:val="en-US"/>
        </w:rPr>
        <w:t>Clarizen</w:t>
      </w:r>
      <w:proofErr w:type="spellEnd"/>
      <w:r w:rsidR="003E5C53" w:rsidRPr="00F0517F">
        <w:rPr>
          <w:sz w:val="28"/>
          <w:szCs w:val="28"/>
        </w:rPr>
        <w:t xml:space="preserve">, </w:t>
      </w:r>
      <w:proofErr w:type="spellStart"/>
      <w:r w:rsidR="003E5C53">
        <w:rPr>
          <w:sz w:val="28"/>
          <w:szCs w:val="28"/>
          <w:lang w:val="en-US"/>
        </w:rPr>
        <w:t>Paymo</w:t>
      </w:r>
      <w:proofErr w:type="spellEnd"/>
      <w:r w:rsidR="003E5C53" w:rsidRPr="00F0517F">
        <w:rPr>
          <w:sz w:val="28"/>
          <w:szCs w:val="28"/>
        </w:rPr>
        <w:t xml:space="preserve">, </w:t>
      </w:r>
      <w:proofErr w:type="spellStart"/>
      <w:r w:rsidR="003E5C53">
        <w:rPr>
          <w:sz w:val="28"/>
          <w:szCs w:val="28"/>
          <w:lang w:val="en-US"/>
        </w:rPr>
        <w:t>Gitscrum</w:t>
      </w:r>
      <w:proofErr w:type="spellEnd"/>
      <w:r w:rsidR="003E5C53" w:rsidRPr="00F0517F">
        <w:rPr>
          <w:sz w:val="28"/>
          <w:szCs w:val="28"/>
        </w:rPr>
        <w:t xml:space="preserve">, </w:t>
      </w:r>
      <w:r w:rsidR="003E5C53" w:rsidRPr="003E5C53">
        <w:rPr>
          <w:sz w:val="28"/>
          <w:szCs w:val="28"/>
          <w:lang w:val="en-US"/>
        </w:rPr>
        <w:t>Blossom</w:t>
      </w:r>
      <w:r w:rsidR="00F0517F" w:rsidRPr="00F0517F">
        <w:rPr>
          <w:sz w:val="28"/>
          <w:szCs w:val="28"/>
        </w:rPr>
        <w:t xml:space="preserve">, </w:t>
      </w:r>
      <w:r w:rsidR="00F0517F">
        <w:rPr>
          <w:sz w:val="28"/>
          <w:szCs w:val="28"/>
          <w:lang w:val="en-US"/>
        </w:rPr>
        <w:t>Jira</w:t>
      </w:r>
      <w:r w:rsidR="00F0517F" w:rsidRPr="00F0517F">
        <w:rPr>
          <w:sz w:val="28"/>
          <w:szCs w:val="28"/>
        </w:rPr>
        <w:t>.</w:t>
      </w:r>
    </w:p>
    <w:p w:rsidR="00F0517F" w:rsidRDefault="00F0517F" w:rsidP="00FD3A0F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Pr="00F0517F">
        <w:rPr>
          <w:b/>
          <w:sz w:val="28"/>
          <w:szCs w:val="28"/>
          <w:lang w:val="en-US"/>
        </w:rPr>
        <w:t>Clarizen</w:t>
      </w:r>
      <w:proofErr w:type="spellEnd"/>
      <w:r w:rsidRPr="00BC3CE2">
        <w:rPr>
          <w:b/>
          <w:sz w:val="28"/>
          <w:szCs w:val="28"/>
        </w:rPr>
        <w:t>.</w:t>
      </w:r>
      <w:r w:rsidRPr="00BC3CE2">
        <w:rPr>
          <w:sz w:val="28"/>
          <w:szCs w:val="28"/>
        </w:rPr>
        <w:t xml:space="preserve"> </w:t>
      </w:r>
      <w:r w:rsidR="00BC3CE2">
        <w:rPr>
          <w:sz w:val="28"/>
          <w:szCs w:val="28"/>
        </w:rPr>
        <w:t xml:space="preserve">Крупное приложение, предоставляющее много статистики, включая </w:t>
      </w:r>
      <w:proofErr w:type="spellStart"/>
      <w:r w:rsidR="00BC3CE2">
        <w:rPr>
          <w:sz w:val="28"/>
          <w:szCs w:val="28"/>
        </w:rPr>
        <w:t>нагруженность</w:t>
      </w:r>
      <w:proofErr w:type="spellEnd"/>
      <w:r w:rsidR="00BC3CE2">
        <w:rPr>
          <w:sz w:val="28"/>
          <w:szCs w:val="28"/>
        </w:rPr>
        <w:t>, од</w:t>
      </w:r>
      <w:r w:rsidR="00B01767">
        <w:rPr>
          <w:sz w:val="28"/>
          <w:szCs w:val="28"/>
        </w:rPr>
        <w:t xml:space="preserve">нако </w:t>
      </w:r>
      <w:proofErr w:type="spellStart"/>
      <w:r w:rsidR="00B01767">
        <w:rPr>
          <w:sz w:val="28"/>
          <w:szCs w:val="28"/>
        </w:rPr>
        <w:t>нагруженность</w:t>
      </w:r>
      <w:proofErr w:type="spellEnd"/>
      <w:r w:rsidR="00B01767">
        <w:rPr>
          <w:sz w:val="28"/>
          <w:szCs w:val="28"/>
        </w:rPr>
        <w:t xml:space="preserve"> присутствует только в демонстративном виде и советов по перераспределению не дается. Кроме того, приложение является платным.</w:t>
      </w:r>
    </w:p>
    <w:p w:rsidR="00B01767" w:rsidRDefault="00B01767" w:rsidP="00FD3A0F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b/>
          <w:sz w:val="28"/>
          <w:szCs w:val="28"/>
          <w:lang w:val="en-US"/>
        </w:rPr>
        <w:t>Paymo</w:t>
      </w:r>
      <w:proofErr w:type="spellEnd"/>
      <w:r w:rsidRPr="000F6D25">
        <w:rPr>
          <w:b/>
          <w:sz w:val="28"/>
          <w:szCs w:val="28"/>
        </w:rPr>
        <w:t>.</w:t>
      </w:r>
      <w:r w:rsidRPr="000F6D25">
        <w:rPr>
          <w:sz w:val="28"/>
          <w:szCs w:val="28"/>
        </w:rPr>
        <w:t xml:space="preserve"> </w:t>
      </w:r>
      <w:r w:rsidR="000F6D25">
        <w:rPr>
          <w:sz w:val="28"/>
          <w:szCs w:val="28"/>
        </w:rPr>
        <w:t xml:space="preserve">Другая альтернатива </w:t>
      </w:r>
      <w:r w:rsidR="000F6D25">
        <w:rPr>
          <w:sz w:val="28"/>
          <w:szCs w:val="28"/>
          <w:lang w:val="en-US"/>
        </w:rPr>
        <w:t>Trello</w:t>
      </w:r>
      <w:r w:rsidR="000F6D25" w:rsidRPr="000F6D25">
        <w:rPr>
          <w:sz w:val="28"/>
          <w:szCs w:val="28"/>
        </w:rPr>
        <w:t xml:space="preserve"> </w:t>
      </w:r>
      <w:r w:rsidR="000F6D25">
        <w:rPr>
          <w:sz w:val="28"/>
          <w:szCs w:val="28"/>
        </w:rPr>
        <w:t xml:space="preserve">с большим фокусом на автоматическое отслеживание времени, предоставляющее возможность бесплатного пользования одному пользователю. </w:t>
      </w:r>
      <w:proofErr w:type="spellStart"/>
      <w:r w:rsidR="000F6D25">
        <w:rPr>
          <w:sz w:val="28"/>
          <w:szCs w:val="28"/>
          <w:lang w:val="en-US"/>
        </w:rPr>
        <w:t>TrelloSuggest</w:t>
      </w:r>
      <w:proofErr w:type="spellEnd"/>
      <w:r w:rsidR="000F6D25" w:rsidRPr="000F6D25">
        <w:rPr>
          <w:sz w:val="28"/>
          <w:szCs w:val="28"/>
        </w:rPr>
        <w:t xml:space="preserve"> </w:t>
      </w:r>
      <w:r w:rsidR="000F6D25">
        <w:rPr>
          <w:sz w:val="28"/>
          <w:szCs w:val="28"/>
        </w:rPr>
        <w:t xml:space="preserve">фокусируется на </w:t>
      </w:r>
      <w:proofErr w:type="spellStart"/>
      <w:r w:rsidR="000F6D25">
        <w:rPr>
          <w:sz w:val="28"/>
          <w:szCs w:val="28"/>
        </w:rPr>
        <w:t>нагруженности</w:t>
      </w:r>
      <w:proofErr w:type="spellEnd"/>
      <w:r w:rsidR="000F6D25">
        <w:rPr>
          <w:sz w:val="28"/>
          <w:szCs w:val="28"/>
        </w:rPr>
        <w:t xml:space="preserve">, а следовательно на множестве пользователей, что и отличает его от </w:t>
      </w:r>
      <w:proofErr w:type="spellStart"/>
      <w:r w:rsidR="000F6D25">
        <w:rPr>
          <w:sz w:val="28"/>
          <w:szCs w:val="28"/>
          <w:lang w:val="en-US"/>
        </w:rPr>
        <w:t>Paymo</w:t>
      </w:r>
      <w:proofErr w:type="spellEnd"/>
      <w:r w:rsidR="000F6D25" w:rsidRPr="000F6D25">
        <w:rPr>
          <w:sz w:val="28"/>
          <w:szCs w:val="28"/>
        </w:rPr>
        <w:t>.</w:t>
      </w:r>
    </w:p>
    <w:p w:rsidR="000F6D25" w:rsidRDefault="000F6D25" w:rsidP="00FD3A0F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b/>
          <w:sz w:val="28"/>
          <w:szCs w:val="28"/>
          <w:lang w:val="en-US"/>
        </w:rPr>
        <w:t>Gitscrum</w:t>
      </w:r>
      <w:proofErr w:type="spellEnd"/>
      <w:r w:rsidRPr="003C0FB0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="003C0FB0">
        <w:rPr>
          <w:sz w:val="28"/>
          <w:szCs w:val="28"/>
        </w:rPr>
        <w:t xml:space="preserve">Данное веб-приложение предоставляет схожий с </w:t>
      </w:r>
      <w:r w:rsidR="003C0FB0">
        <w:rPr>
          <w:sz w:val="28"/>
          <w:szCs w:val="28"/>
          <w:lang w:val="en-US"/>
        </w:rPr>
        <w:t>Trello</w:t>
      </w:r>
      <w:r w:rsidR="003C0FB0">
        <w:rPr>
          <w:sz w:val="28"/>
          <w:szCs w:val="28"/>
        </w:rPr>
        <w:t xml:space="preserve"> функционал, однако модуль расчета загруженности в этот функционал не входит. К тому же, у </w:t>
      </w:r>
      <w:proofErr w:type="spellStart"/>
      <w:r w:rsidR="003C0FB0">
        <w:rPr>
          <w:sz w:val="28"/>
          <w:szCs w:val="28"/>
          <w:lang w:val="en-US"/>
        </w:rPr>
        <w:t>Gitscrum</w:t>
      </w:r>
      <w:proofErr w:type="spellEnd"/>
      <w:r w:rsidR="003C0FB0" w:rsidRPr="00834707">
        <w:rPr>
          <w:sz w:val="28"/>
          <w:szCs w:val="28"/>
        </w:rPr>
        <w:t xml:space="preserve"> </w:t>
      </w:r>
      <w:r w:rsidR="003C0FB0">
        <w:rPr>
          <w:sz w:val="28"/>
          <w:szCs w:val="28"/>
        </w:rPr>
        <w:t>отсутствует мобильное приложение.</w:t>
      </w:r>
    </w:p>
    <w:p w:rsidR="003C0FB0" w:rsidRDefault="003C0FB0" w:rsidP="00FD3A0F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  <w:lang w:val="en-US"/>
        </w:rPr>
        <w:t>Blossom</w:t>
      </w:r>
      <w:r w:rsidRPr="00834707">
        <w:rPr>
          <w:b/>
          <w:sz w:val="28"/>
          <w:szCs w:val="28"/>
        </w:rPr>
        <w:t>.</w:t>
      </w:r>
      <w:r w:rsidRPr="00834707">
        <w:rPr>
          <w:sz w:val="28"/>
          <w:szCs w:val="28"/>
        </w:rPr>
        <w:t xml:space="preserve"> </w:t>
      </w:r>
      <w:r w:rsidR="00834707">
        <w:rPr>
          <w:sz w:val="28"/>
          <w:szCs w:val="28"/>
        </w:rPr>
        <w:t xml:space="preserve">Приложение не предлагает возможностей </w:t>
      </w:r>
      <w:r w:rsidR="00834707">
        <w:rPr>
          <w:sz w:val="28"/>
          <w:szCs w:val="28"/>
          <w:lang w:val="en-US"/>
        </w:rPr>
        <w:t>TrelloSuggest</w:t>
      </w:r>
      <w:r w:rsidR="00834707">
        <w:rPr>
          <w:sz w:val="28"/>
          <w:szCs w:val="28"/>
        </w:rPr>
        <w:t xml:space="preserve">, аналитический модуль фокусируется на </w:t>
      </w:r>
      <w:proofErr w:type="spellStart"/>
      <w:r w:rsidR="00834707">
        <w:rPr>
          <w:sz w:val="28"/>
          <w:szCs w:val="28"/>
        </w:rPr>
        <w:t>рассчете</w:t>
      </w:r>
      <w:proofErr w:type="spellEnd"/>
      <w:r w:rsidR="00834707">
        <w:rPr>
          <w:sz w:val="28"/>
          <w:szCs w:val="28"/>
        </w:rPr>
        <w:t xml:space="preserve"> производительности, не</w:t>
      </w:r>
      <w:r w:rsidR="00681810">
        <w:rPr>
          <w:sz w:val="28"/>
          <w:szCs w:val="28"/>
        </w:rPr>
        <w:t xml:space="preserve"> имеется мобильного приложения. Также </w:t>
      </w:r>
      <w:r w:rsidR="00681810">
        <w:rPr>
          <w:sz w:val="28"/>
          <w:szCs w:val="28"/>
          <w:lang w:val="en-US"/>
        </w:rPr>
        <w:t>Blossom</w:t>
      </w:r>
      <w:r w:rsidR="00681810" w:rsidRPr="00A81A31">
        <w:rPr>
          <w:sz w:val="28"/>
          <w:szCs w:val="28"/>
        </w:rPr>
        <w:t xml:space="preserve"> </w:t>
      </w:r>
      <w:r w:rsidR="00681810">
        <w:rPr>
          <w:sz w:val="28"/>
          <w:szCs w:val="28"/>
        </w:rPr>
        <w:t>не обладает бесплатной версией.</w:t>
      </w:r>
    </w:p>
    <w:p w:rsidR="00681810" w:rsidRDefault="00681810" w:rsidP="00FD3A0F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  <w:lang w:val="en-US"/>
        </w:rPr>
        <w:t>Jira</w:t>
      </w:r>
      <w:r w:rsidRPr="00A44CB5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="00A44CB5">
        <w:rPr>
          <w:sz w:val="28"/>
          <w:szCs w:val="28"/>
        </w:rPr>
        <w:t xml:space="preserve">Предоставляет очень много разнообразных возможностей и </w:t>
      </w:r>
      <w:proofErr w:type="spellStart"/>
      <w:r w:rsidR="00A44CB5">
        <w:rPr>
          <w:sz w:val="28"/>
          <w:szCs w:val="28"/>
        </w:rPr>
        <w:t>услух</w:t>
      </w:r>
      <w:proofErr w:type="spellEnd"/>
      <w:r w:rsidR="00A44CB5">
        <w:rPr>
          <w:sz w:val="28"/>
          <w:szCs w:val="28"/>
        </w:rPr>
        <w:t xml:space="preserve">, в том числе аналитику и отчеты. Многое из этого направлено на производительность, но не связано с основным назначением </w:t>
      </w:r>
      <w:r w:rsidR="00A44CB5">
        <w:rPr>
          <w:sz w:val="28"/>
          <w:szCs w:val="28"/>
          <w:lang w:val="en-US"/>
        </w:rPr>
        <w:t>TrelloSuggest</w:t>
      </w:r>
      <w:r w:rsidR="00A44CB5" w:rsidRPr="00A44CB5">
        <w:rPr>
          <w:sz w:val="28"/>
          <w:szCs w:val="28"/>
        </w:rPr>
        <w:t>.</w:t>
      </w:r>
    </w:p>
    <w:p w:rsidR="006C5B65" w:rsidRDefault="00A44CB5" w:rsidP="00A81A31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Таким образом, функционал </w:t>
      </w:r>
      <w:r>
        <w:rPr>
          <w:sz w:val="28"/>
          <w:szCs w:val="28"/>
          <w:lang w:val="en-US"/>
        </w:rPr>
        <w:t>TrelloSuggest</w:t>
      </w:r>
      <w:r w:rsidRPr="00A44CB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в небольшом числе приложений и, если представлен, то только частично. Кроме того, бесплатность </w:t>
      </w:r>
      <w:r>
        <w:rPr>
          <w:sz w:val="28"/>
          <w:szCs w:val="28"/>
          <w:lang w:val="en-US"/>
        </w:rPr>
        <w:t>Trello</w:t>
      </w:r>
      <w:r w:rsidRPr="00A81A31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предоставить более высокий уровень доступности.</w:t>
      </w:r>
    </w:p>
    <w:p w:rsidR="00A81A31" w:rsidRDefault="00A81A31" w:rsidP="00B7127D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Так как </w:t>
      </w:r>
      <w:r>
        <w:rPr>
          <w:sz w:val="28"/>
          <w:szCs w:val="28"/>
          <w:lang w:val="en-US"/>
        </w:rPr>
        <w:t>Trello</w:t>
      </w:r>
      <w:r w:rsidRPr="00A81A3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распространяется как в мобильной версии, так и в </w:t>
      </w:r>
      <w:proofErr w:type="spellStart"/>
      <w:r>
        <w:rPr>
          <w:sz w:val="28"/>
          <w:szCs w:val="28"/>
        </w:rPr>
        <w:t>десктопной</w:t>
      </w:r>
      <w:proofErr w:type="spellEnd"/>
      <w:r>
        <w:rPr>
          <w:sz w:val="28"/>
          <w:szCs w:val="28"/>
        </w:rPr>
        <w:t xml:space="preserve">, было принято решение разработать приложение для </w:t>
      </w:r>
      <w:r>
        <w:rPr>
          <w:sz w:val="28"/>
          <w:szCs w:val="28"/>
          <w:lang w:val="en-US"/>
        </w:rPr>
        <w:t>Android</w:t>
      </w:r>
      <w:r w:rsidRPr="00A81A3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веб-интерфейс. </w:t>
      </w:r>
    </w:p>
    <w:p w:rsidR="00C90929" w:rsidRDefault="00177A0C" w:rsidP="00B7127D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177A0C" w:rsidRDefault="00C90929" w:rsidP="00C90929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Объектная иерархия </w:t>
      </w:r>
      <w:r>
        <w:rPr>
          <w:sz w:val="28"/>
          <w:szCs w:val="28"/>
          <w:lang w:val="en-US"/>
        </w:rPr>
        <w:t>Trello</w:t>
      </w:r>
      <w:r>
        <w:rPr>
          <w:sz w:val="28"/>
          <w:szCs w:val="28"/>
        </w:rPr>
        <w:t>:</w:t>
      </w:r>
    </w:p>
    <w:p w:rsidR="0011609B" w:rsidRDefault="0011609B" w:rsidP="00B7127D">
      <w:pPr>
        <w:pStyle w:val="a3"/>
        <w:numPr>
          <w:ilvl w:val="0"/>
          <w:numId w:val="1"/>
        </w:numPr>
        <w:rPr>
          <w:sz w:val="28"/>
          <w:szCs w:val="28"/>
        </w:rPr>
      </w:pPr>
      <w:r w:rsidRPr="0011609B">
        <w:rPr>
          <w:b/>
          <w:sz w:val="28"/>
          <w:szCs w:val="28"/>
        </w:rPr>
        <w:t xml:space="preserve">Доска </w:t>
      </w:r>
      <w:r w:rsidRPr="0011609B">
        <w:rPr>
          <w:sz w:val="28"/>
          <w:szCs w:val="28"/>
        </w:rPr>
        <w:t>– проект, над которым работает пользователь. Содержит список списков.</w:t>
      </w:r>
    </w:p>
    <w:p w:rsidR="0011609B" w:rsidRDefault="0011609B" w:rsidP="00B7127D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Список</w:t>
      </w:r>
      <w:r>
        <w:rPr>
          <w:sz w:val="28"/>
          <w:szCs w:val="28"/>
        </w:rPr>
        <w:t xml:space="preserve"> – контейнер для карточек, определяющий их статус.</w:t>
      </w:r>
    </w:p>
    <w:p w:rsidR="0011609B" w:rsidRDefault="0011609B" w:rsidP="00B7127D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Карточка </w:t>
      </w:r>
      <w:r>
        <w:rPr>
          <w:sz w:val="28"/>
          <w:szCs w:val="28"/>
        </w:rPr>
        <w:t>– единичное задание, которое может быть назначено одному или нескольким пользователям.</w:t>
      </w:r>
    </w:p>
    <w:p w:rsidR="0011609B" w:rsidRDefault="0011609B" w:rsidP="0011609B">
      <w:pPr>
        <w:pStyle w:val="a3"/>
        <w:rPr>
          <w:sz w:val="28"/>
          <w:szCs w:val="28"/>
        </w:rPr>
      </w:pPr>
    </w:p>
    <w:p w:rsidR="0080058D" w:rsidRPr="0080058D" w:rsidRDefault="0011609B" w:rsidP="0080058D">
      <w:pPr>
        <w:pStyle w:val="a4"/>
        <w:ind w:firstLine="360"/>
        <w:rPr>
          <w:sz w:val="28"/>
          <w:szCs w:val="28"/>
        </w:rPr>
      </w:pPr>
      <w:r w:rsidRPr="0080058D">
        <w:rPr>
          <w:sz w:val="28"/>
          <w:szCs w:val="28"/>
        </w:rPr>
        <w:t xml:space="preserve">Исходя из этой иерархии, интерфейс пользователя </w:t>
      </w:r>
      <w:r w:rsidR="0080058D" w:rsidRPr="0080058D">
        <w:rPr>
          <w:sz w:val="28"/>
          <w:szCs w:val="28"/>
        </w:rPr>
        <w:t>TrelloSuggest</w:t>
      </w:r>
    </w:p>
    <w:p w:rsidR="0080058D" w:rsidRDefault="0080058D" w:rsidP="0080058D">
      <w:pPr>
        <w:pStyle w:val="a4"/>
        <w:rPr>
          <w:sz w:val="28"/>
          <w:szCs w:val="28"/>
        </w:rPr>
      </w:pPr>
      <w:r w:rsidRPr="0080058D">
        <w:rPr>
          <w:sz w:val="28"/>
          <w:szCs w:val="28"/>
        </w:rPr>
        <w:t>организован следующим образом – после авторизации пользователь попадает на страницу досок. Оттуда он может сразу перейти к загруженности или посмотреть</w:t>
      </w:r>
      <w:r>
        <w:rPr>
          <w:sz w:val="28"/>
          <w:szCs w:val="28"/>
        </w:rPr>
        <w:t xml:space="preserve"> определенные задачи. Это отражено на диаграммах активнос</w:t>
      </w:r>
      <w:r w:rsidR="000C2324">
        <w:rPr>
          <w:sz w:val="28"/>
          <w:szCs w:val="28"/>
        </w:rPr>
        <w:t xml:space="preserve">ти, </w:t>
      </w:r>
      <w:r>
        <w:rPr>
          <w:sz w:val="28"/>
          <w:szCs w:val="28"/>
        </w:rPr>
        <w:t>состояния</w:t>
      </w:r>
      <w:r w:rsidR="000C2324">
        <w:rPr>
          <w:sz w:val="28"/>
          <w:szCs w:val="28"/>
        </w:rPr>
        <w:t xml:space="preserve"> и вариантов использования</w:t>
      </w:r>
      <w:r>
        <w:rPr>
          <w:sz w:val="28"/>
          <w:szCs w:val="28"/>
        </w:rPr>
        <w:t>:</w:t>
      </w:r>
    </w:p>
    <w:p w:rsidR="000C2324" w:rsidRDefault="000C2324" w:rsidP="0080058D">
      <w:pPr>
        <w:pStyle w:val="a4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4200525"/>
            <wp:effectExtent l="0" t="0" r="9525" b="9525"/>
            <wp:docPr id="2" name="Рисунок 2" descr="C:\Users\nekit\AppData\Local\Microsoft\Windows\INetCache\Content.Word\S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kit\AppData\Local\Microsoft\Windows\INetCache\Content.Word\Stat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324" w:rsidRPr="000C2324" w:rsidRDefault="000C2324" w:rsidP="000C2324">
      <w:pPr>
        <w:pStyle w:val="a4"/>
        <w:jc w:val="center"/>
        <w:rPr>
          <w:sz w:val="20"/>
          <w:szCs w:val="20"/>
        </w:rPr>
      </w:pPr>
      <w:r>
        <w:rPr>
          <w:sz w:val="20"/>
          <w:szCs w:val="20"/>
        </w:rPr>
        <w:t>Диаграмма состояния</w:t>
      </w:r>
    </w:p>
    <w:p w:rsidR="0080058D" w:rsidRDefault="006E46C7" w:rsidP="0080058D">
      <w:pPr>
        <w:pStyle w:val="a4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24325" cy="8829675"/>
            <wp:effectExtent l="0" t="0" r="9525" b="9525"/>
            <wp:docPr id="1" name="Рисунок 1" descr="C:\Users\nekit\AppData\Local\Microsoft\Windows\INetCache\Content.Word\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kit\AppData\Local\Microsoft\Windows\INetCache\Content.Word\Activit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882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324" w:rsidRDefault="000C2324" w:rsidP="000C2324">
      <w:pPr>
        <w:pStyle w:val="a4"/>
        <w:jc w:val="center"/>
        <w:rPr>
          <w:sz w:val="20"/>
          <w:szCs w:val="20"/>
        </w:rPr>
      </w:pPr>
      <w:r>
        <w:rPr>
          <w:sz w:val="20"/>
          <w:szCs w:val="20"/>
        </w:rPr>
        <w:t>Диаграмма активности</w:t>
      </w:r>
    </w:p>
    <w:p w:rsidR="000C2324" w:rsidRDefault="007B4088" w:rsidP="000C2324">
      <w:pPr>
        <w:pStyle w:val="a4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330.8pt">
            <v:imagedata r:id="rId7" o:title="UseCases_Страница_5"/>
          </v:shape>
        </w:pict>
      </w:r>
      <w:r>
        <w:rPr>
          <w:sz w:val="20"/>
          <w:szCs w:val="20"/>
        </w:rPr>
        <w:pict>
          <v:shape id="_x0000_i1026" type="#_x0000_t75" style="width:467.5pt;height:330.8pt">
            <v:imagedata r:id="rId8" o:title="UseCases_Страница_4"/>
          </v:shape>
        </w:pict>
      </w:r>
      <w:r>
        <w:rPr>
          <w:sz w:val="20"/>
          <w:szCs w:val="20"/>
        </w:rPr>
        <w:lastRenderedPageBreak/>
        <w:pict>
          <v:shape id="_x0000_i1027" type="#_x0000_t75" style="width:467.5pt;height:330.8pt">
            <v:imagedata r:id="rId9" o:title="UseCases_Страница_3"/>
          </v:shape>
        </w:pict>
      </w:r>
      <w:r>
        <w:rPr>
          <w:sz w:val="20"/>
          <w:szCs w:val="20"/>
        </w:rPr>
        <w:pict>
          <v:shape id="_x0000_i1028" type="#_x0000_t75" style="width:467.5pt;height:330.8pt">
            <v:imagedata r:id="rId10" o:title="UseCases_Страница_1"/>
          </v:shape>
        </w:pict>
      </w:r>
      <w:r>
        <w:rPr>
          <w:sz w:val="20"/>
          <w:szCs w:val="20"/>
        </w:rPr>
        <w:lastRenderedPageBreak/>
        <w:pict>
          <v:shape id="_x0000_i1029" type="#_x0000_t75" style="width:467.5pt;height:330.8pt">
            <v:imagedata r:id="rId11" o:title="UseCases_Страница_2"/>
          </v:shape>
        </w:pict>
      </w:r>
    </w:p>
    <w:p w:rsidR="000C2324" w:rsidRDefault="005921CC" w:rsidP="000C2324">
      <w:pPr>
        <w:pStyle w:val="a4"/>
        <w:jc w:val="center"/>
        <w:rPr>
          <w:sz w:val="20"/>
          <w:szCs w:val="28"/>
        </w:rPr>
      </w:pPr>
      <w:r>
        <w:rPr>
          <w:sz w:val="20"/>
          <w:szCs w:val="28"/>
        </w:rPr>
        <w:t>Варианты использования</w:t>
      </w:r>
    </w:p>
    <w:p w:rsidR="005921CC" w:rsidRDefault="005921CC" w:rsidP="005921CC">
      <w:pPr>
        <w:pStyle w:val="a4"/>
        <w:rPr>
          <w:sz w:val="20"/>
          <w:szCs w:val="28"/>
        </w:rPr>
      </w:pPr>
    </w:p>
    <w:p w:rsidR="00AD4685" w:rsidRDefault="0059656E" w:rsidP="00AD4685">
      <w:pPr>
        <w:pStyle w:val="a4"/>
        <w:rPr>
          <w:sz w:val="28"/>
          <w:szCs w:val="28"/>
        </w:rPr>
      </w:pPr>
      <w:r>
        <w:rPr>
          <w:sz w:val="28"/>
          <w:szCs w:val="28"/>
        </w:rPr>
        <w:tab/>
        <w:t>Для приложения была выбрана монолитная архитектура</w:t>
      </w:r>
      <w:r w:rsidR="00060601">
        <w:rPr>
          <w:sz w:val="28"/>
          <w:szCs w:val="28"/>
        </w:rPr>
        <w:t xml:space="preserve">, так как это обеспечивает большую скорость взаимодействия между элементами приложения. Кроме того, из-за компактности приложения, его нельзя разделить на достаточное число </w:t>
      </w:r>
      <w:proofErr w:type="spellStart"/>
      <w:r w:rsidR="00060601">
        <w:rPr>
          <w:sz w:val="28"/>
          <w:szCs w:val="28"/>
        </w:rPr>
        <w:t>микросервисов</w:t>
      </w:r>
      <w:proofErr w:type="spellEnd"/>
      <w:r w:rsidR="00060601">
        <w:rPr>
          <w:sz w:val="28"/>
          <w:szCs w:val="28"/>
        </w:rPr>
        <w:t xml:space="preserve"> чтобы </w:t>
      </w:r>
      <w:proofErr w:type="spellStart"/>
      <w:r w:rsidR="00060601">
        <w:rPr>
          <w:sz w:val="28"/>
          <w:szCs w:val="28"/>
        </w:rPr>
        <w:t>микросервисная</w:t>
      </w:r>
      <w:proofErr w:type="spellEnd"/>
      <w:r w:rsidR="00060601">
        <w:rPr>
          <w:sz w:val="28"/>
          <w:szCs w:val="28"/>
        </w:rPr>
        <w:t xml:space="preserve"> архитектура была оправдана. Таким образом, </w:t>
      </w:r>
      <w:r w:rsidR="00060601">
        <w:rPr>
          <w:sz w:val="28"/>
          <w:szCs w:val="28"/>
          <w:lang w:val="en-US"/>
        </w:rPr>
        <w:t>TrelloSuggest</w:t>
      </w:r>
      <w:r w:rsidR="00060601" w:rsidRPr="00060601">
        <w:rPr>
          <w:sz w:val="28"/>
          <w:szCs w:val="28"/>
        </w:rPr>
        <w:t xml:space="preserve"> </w:t>
      </w:r>
      <w:r w:rsidR="00060601">
        <w:rPr>
          <w:sz w:val="28"/>
          <w:szCs w:val="28"/>
        </w:rPr>
        <w:t xml:space="preserve">состоит из клиентской и серверной частей, а также активно пользуется </w:t>
      </w:r>
      <w:r w:rsidR="00060601">
        <w:rPr>
          <w:sz w:val="28"/>
          <w:szCs w:val="28"/>
          <w:lang w:val="en-US"/>
        </w:rPr>
        <w:t>Trello</w:t>
      </w:r>
      <w:r w:rsidR="00060601" w:rsidRPr="00060601">
        <w:rPr>
          <w:sz w:val="28"/>
          <w:szCs w:val="28"/>
        </w:rPr>
        <w:t xml:space="preserve"> </w:t>
      </w:r>
      <w:r w:rsidR="00060601">
        <w:rPr>
          <w:sz w:val="28"/>
          <w:szCs w:val="28"/>
          <w:lang w:val="en-US"/>
        </w:rPr>
        <w:t>API</w:t>
      </w:r>
      <w:r w:rsidR="00060601">
        <w:rPr>
          <w:sz w:val="28"/>
          <w:szCs w:val="28"/>
        </w:rPr>
        <w:t xml:space="preserve">. Взаимодействие этих частей приложения показаны на </w:t>
      </w:r>
      <w:r w:rsidR="00AD4685">
        <w:rPr>
          <w:sz w:val="28"/>
          <w:szCs w:val="28"/>
        </w:rPr>
        <w:t>диаграммах коммуникации и взаимодействия:</w:t>
      </w:r>
      <w:r w:rsidR="007B4088">
        <w:rPr>
          <w:sz w:val="28"/>
          <w:szCs w:val="28"/>
        </w:rPr>
        <w:lastRenderedPageBreak/>
        <w:pict>
          <v:shape id="_x0000_i1030" type="#_x0000_t75" style="width:467.5pt;height:330.8pt">
            <v:imagedata r:id="rId12" o:title="Communication_Страница_3"/>
          </v:shape>
        </w:pict>
      </w:r>
      <w:r w:rsidR="00CF04B3">
        <w:rPr>
          <w:sz w:val="28"/>
          <w:szCs w:val="28"/>
        </w:rPr>
        <w:pict>
          <v:shape id="_x0000_i1031" type="#_x0000_t75" style="width:467.5pt;height:330.8pt">
            <v:imagedata r:id="rId13" o:title="Communication_Страница_1"/>
          </v:shape>
        </w:pict>
      </w:r>
      <w:r w:rsidR="00CF04B3">
        <w:rPr>
          <w:sz w:val="28"/>
          <w:szCs w:val="28"/>
        </w:rPr>
        <w:lastRenderedPageBreak/>
        <w:pict>
          <v:shape id="_x0000_i1032" type="#_x0000_t75" style="width:467.5pt;height:330.8pt">
            <v:imagedata r:id="rId14" o:title="Communication_Страница_2"/>
          </v:shape>
        </w:pict>
      </w:r>
    </w:p>
    <w:p w:rsidR="00AD4685" w:rsidRDefault="00AD4685" w:rsidP="00AD4685">
      <w:pPr>
        <w:pStyle w:val="a4"/>
        <w:jc w:val="center"/>
        <w:rPr>
          <w:sz w:val="20"/>
          <w:szCs w:val="20"/>
        </w:rPr>
      </w:pPr>
      <w:r>
        <w:rPr>
          <w:sz w:val="20"/>
          <w:szCs w:val="20"/>
        </w:rPr>
        <w:t>Диаграмма коммуникации</w:t>
      </w:r>
    </w:p>
    <w:p w:rsidR="00AD4685" w:rsidRDefault="00CF04B3" w:rsidP="00AD4685">
      <w:pPr>
        <w:pStyle w:val="a4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shape id="_x0000_i1033" type="#_x0000_t75" style="width:467.5pt;height:330.8pt">
            <v:imagedata r:id="rId15" o:title="Sequence_Страница_3"/>
          </v:shape>
        </w:pict>
      </w:r>
      <w:r>
        <w:rPr>
          <w:sz w:val="20"/>
          <w:szCs w:val="20"/>
        </w:rPr>
        <w:pict>
          <v:shape id="_x0000_i1034" type="#_x0000_t75" style="width:467.5pt;height:330.8pt">
            <v:imagedata r:id="rId16" o:title="Sequence_Страница_1"/>
          </v:shape>
        </w:pict>
      </w:r>
      <w:r>
        <w:rPr>
          <w:sz w:val="20"/>
          <w:szCs w:val="20"/>
        </w:rPr>
        <w:lastRenderedPageBreak/>
        <w:pict>
          <v:shape id="_x0000_i1035" type="#_x0000_t75" style="width:467.5pt;height:330.8pt">
            <v:imagedata r:id="rId17" o:title="Sequence_Страница_2"/>
          </v:shape>
        </w:pict>
      </w:r>
    </w:p>
    <w:p w:rsidR="00AD4685" w:rsidRDefault="00AD4685" w:rsidP="00AD4685">
      <w:pPr>
        <w:pStyle w:val="a4"/>
        <w:jc w:val="center"/>
        <w:rPr>
          <w:sz w:val="20"/>
          <w:szCs w:val="20"/>
        </w:rPr>
      </w:pPr>
      <w:r>
        <w:rPr>
          <w:sz w:val="20"/>
          <w:szCs w:val="20"/>
        </w:rPr>
        <w:t>Диаграмма взаимодействия</w:t>
      </w:r>
    </w:p>
    <w:p w:rsidR="00AD4685" w:rsidRDefault="00AD4685" w:rsidP="00AD4685">
      <w:pPr>
        <w:pStyle w:val="a4"/>
        <w:jc w:val="center"/>
        <w:rPr>
          <w:sz w:val="20"/>
          <w:szCs w:val="20"/>
        </w:rPr>
      </w:pPr>
    </w:p>
    <w:p w:rsidR="007B4088" w:rsidRDefault="007B4088" w:rsidP="007B4088">
      <w:pPr>
        <w:pStyle w:val="a4"/>
        <w:jc w:val="both"/>
        <w:rPr>
          <w:sz w:val="28"/>
          <w:szCs w:val="28"/>
        </w:rPr>
      </w:pPr>
      <w:r>
        <w:rPr>
          <w:sz w:val="28"/>
          <w:szCs w:val="28"/>
        </w:rPr>
        <w:t>Так как архитектура была выбрана монолитная, то и вариант развертки был выбран «все на одной машине», хотя в перспективе, при расширении клиентской базы, база данных может быть вынесена на другую машину. На данный момент диаграмма развертывания выглядит так:</w:t>
      </w:r>
    </w:p>
    <w:p w:rsidR="007B4088" w:rsidRDefault="007B4088" w:rsidP="007B4088">
      <w:pPr>
        <w:pStyle w:val="a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3868456"/>
            <wp:effectExtent l="0" t="0" r="3175" b="0"/>
            <wp:docPr id="4" name="Рисунок 4" descr="https://i.gyazo.com/5f2b0da50fca3f084a6028a84055cd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.gyazo.com/5f2b0da50fca3f084a6028a84055cd5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088" w:rsidRPr="007B4088" w:rsidRDefault="007B4088" w:rsidP="007B4088">
      <w:pPr>
        <w:pStyle w:val="a4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Диаграмма </w:t>
      </w:r>
      <w:r>
        <w:rPr>
          <w:sz w:val="20"/>
          <w:szCs w:val="20"/>
        </w:rPr>
        <w:t>развертывания</w:t>
      </w:r>
    </w:p>
    <w:p w:rsidR="007B4088" w:rsidRDefault="007B4088" w:rsidP="007B4088">
      <w:pPr>
        <w:pStyle w:val="a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Классовая модель была построена на основе паттерна </w:t>
      </w:r>
      <w:r>
        <w:rPr>
          <w:sz w:val="28"/>
          <w:szCs w:val="28"/>
          <w:lang w:val="en-US"/>
        </w:rPr>
        <w:t>Model</w:t>
      </w:r>
      <w:r w:rsidRPr="007B408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View</w:t>
      </w:r>
      <w:r w:rsidRPr="007B408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Controller</w:t>
      </w:r>
      <w:r w:rsidR="00D41309">
        <w:rPr>
          <w:sz w:val="28"/>
          <w:szCs w:val="28"/>
        </w:rPr>
        <w:t xml:space="preserve">. Классы типа </w:t>
      </w:r>
      <w:r w:rsidR="00D41309">
        <w:rPr>
          <w:sz w:val="28"/>
          <w:szCs w:val="28"/>
          <w:lang w:val="en-US"/>
        </w:rPr>
        <w:t>Controller</w:t>
      </w:r>
      <w:r w:rsidR="00D41309">
        <w:rPr>
          <w:sz w:val="28"/>
          <w:szCs w:val="28"/>
        </w:rPr>
        <w:t xml:space="preserve"> (</w:t>
      </w:r>
      <w:proofErr w:type="spellStart"/>
      <w:r w:rsidR="00D41309">
        <w:rPr>
          <w:sz w:val="28"/>
          <w:szCs w:val="28"/>
          <w:lang w:val="en-US"/>
        </w:rPr>
        <w:t>BoardController</w:t>
      </w:r>
      <w:proofErr w:type="spellEnd"/>
      <w:r w:rsidR="00D41309" w:rsidRPr="00D41309">
        <w:rPr>
          <w:sz w:val="28"/>
          <w:szCs w:val="28"/>
        </w:rPr>
        <w:t xml:space="preserve">, </w:t>
      </w:r>
      <w:proofErr w:type="spellStart"/>
      <w:r w:rsidR="00D41309">
        <w:rPr>
          <w:sz w:val="28"/>
          <w:szCs w:val="28"/>
          <w:lang w:val="en-US"/>
        </w:rPr>
        <w:t>MemberController</w:t>
      </w:r>
      <w:proofErr w:type="spellEnd"/>
      <w:r w:rsidR="00D41309" w:rsidRPr="00D41309">
        <w:rPr>
          <w:sz w:val="28"/>
          <w:szCs w:val="28"/>
        </w:rPr>
        <w:t xml:space="preserve">, </w:t>
      </w:r>
      <w:proofErr w:type="spellStart"/>
      <w:r w:rsidR="00D41309">
        <w:rPr>
          <w:sz w:val="28"/>
          <w:szCs w:val="28"/>
          <w:lang w:val="en-US"/>
        </w:rPr>
        <w:t>ListController</w:t>
      </w:r>
      <w:proofErr w:type="spellEnd"/>
      <w:r w:rsidR="00D41309" w:rsidRPr="00D41309">
        <w:rPr>
          <w:sz w:val="28"/>
          <w:szCs w:val="28"/>
        </w:rPr>
        <w:t xml:space="preserve">, </w:t>
      </w:r>
      <w:proofErr w:type="spellStart"/>
      <w:r w:rsidR="00D41309">
        <w:rPr>
          <w:sz w:val="28"/>
          <w:szCs w:val="28"/>
          <w:lang w:val="en-US"/>
        </w:rPr>
        <w:t>CardController</w:t>
      </w:r>
      <w:proofErr w:type="spellEnd"/>
      <w:r w:rsidR="00D41309" w:rsidRPr="00D41309">
        <w:rPr>
          <w:sz w:val="28"/>
          <w:szCs w:val="28"/>
        </w:rPr>
        <w:t xml:space="preserve">) </w:t>
      </w:r>
      <w:r w:rsidR="00D41309">
        <w:rPr>
          <w:sz w:val="28"/>
          <w:szCs w:val="28"/>
        </w:rPr>
        <w:t>отвечают за работу с данными, которую предоставляют</w:t>
      </w:r>
      <w:r w:rsidR="00D41309" w:rsidRPr="00D41309">
        <w:rPr>
          <w:sz w:val="28"/>
          <w:szCs w:val="28"/>
        </w:rPr>
        <w:t xml:space="preserve"> </w:t>
      </w:r>
      <w:r w:rsidR="00D41309">
        <w:rPr>
          <w:sz w:val="28"/>
          <w:szCs w:val="28"/>
        </w:rPr>
        <w:t xml:space="preserve">классы типа </w:t>
      </w:r>
      <w:r w:rsidR="00D41309">
        <w:rPr>
          <w:sz w:val="28"/>
          <w:szCs w:val="28"/>
          <w:lang w:val="en-US"/>
        </w:rPr>
        <w:t>Model</w:t>
      </w:r>
      <w:r w:rsidR="00D41309" w:rsidRPr="00D41309">
        <w:rPr>
          <w:sz w:val="28"/>
          <w:szCs w:val="28"/>
        </w:rPr>
        <w:t xml:space="preserve"> (</w:t>
      </w:r>
      <w:r w:rsidR="00D41309">
        <w:rPr>
          <w:sz w:val="28"/>
          <w:szCs w:val="28"/>
          <w:lang w:val="en-US"/>
        </w:rPr>
        <w:t>Card</w:t>
      </w:r>
      <w:r w:rsidR="00D41309" w:rsidRPr="00D41309">
        <w:rPr>
          <w:sz w:val="28"/>
          <w:szCs w:val="28"/>
        </w:rPr>
        <w:t xml:space="preserve">, </w:t>
      </w:r>
      <w:r w:rsidR="00D41309">
        <w:rPr>
          <w:sz w:val="28"/>
          <w:szCs w:val="28"/>
          <w:lang w:val="en-US"/>
        </w:rPr>
        <w:t>List</w:t>
      </w:r>
      <w:r w:rsidR="00D41309" w:rsidRPr="00D41309">
        <w:rPr>
          <w:sz w:val="28"/>
          <w:szCs w:val="28"/>
        </w:rPr>
        <w:t xml:space="preserve">, </w:t>
      </w:r>
      <w:r w:rsidR="00D41309">
        <w:rPr>
          <w:sz w:val="28"/>
          <w:szCs w:val="28"/>
          <w:lang w:val="en-US"/>
        </w:rPr>
        <w:t>Member</w:t>
      </w:r>
      <w:r w:rsidR="00D41309" w:rsidRPr="00D41309">
        <w:rPr>
          <w:sz w:val="28"/>
          <w:szCs w:val="28"/>
        </w:rPr>
        <w:t xml:space="preserve">, </w:t>
      </w:r>
      <w:r w:rsidR="00D41309">
        <w:rPr>
          <w:sz w:val="28"/>
          <w:szCs w:val="28"/>
          <w:lang w:val="en-US"/>
        </w:rPr>
        <w:t>Board</w:t>
      </w:r>
      <w:r w:rsidR="00D41309">
        <w:rPr>
          <w:sz w:val="28"/>
          <w:szCs w:val="28"/>
        </w:rPr>
        <w:t>).</w:t>
      </w:r>
    </w:p>
    <w:p w:rsidR="00D41309" w:rsidRDefault="00D41309" w:rsidP="007B4088">
      <w:pPr>
        <w:pStyle w:val="a4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13917" cy="4507230"/>
            <wp:effectExtent l="0" t="0" r="0" b="7620"/>
            <wp:docPr id="6" name="Рисунок 6" descr="https://i.gyazo.com/e9ec2e6407f40872869b0e1880a001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.gyazo.com/e9ec2e6407f40872869b0e1880a0019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"/>
                    <a:stretch/>
                  </pic:blipFill>
                  <pic:spPr bwMode="auto">
                    <a:xfrm>
                      <a:off x="0" y="0"/>
                      <a:ext cx="5913920" cy="450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309" w:rsidRDefault="00D41309" w:rsidP="00D41309">
      <w:pPr>
        <w:pStyle w:val="a4"/>
        <w:jc w:val="center"/>
        <w:rPr>
          <w:sz w:val="20"/>
          <w:szCs w:val="20"/>
        </w:rPr>
      </w:pPr>
      <w:r>
        <w:rPr>
          <w:sz w:val="20"/>
          <w:szCs w:val="20"/>
        </w:rPr>
        <w:t>Диаграмма классов</w:t>
      </w:r>
    </w:p>
    <w:p w:rsidR="00D41309" w:rsidRPr="00D41309" w:rsidRDefault="00D41309" w:rsidP="00D41309">
      <w:pPr>
        <w:pStyle w:val="a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диаграмме объектов показаны экземпляры классов типа </w:t>
      </w:r>
      <w:r>
        <w:rPr>
          <w:sz w:val="28"/>
          <w:szCs w:val="28"/>
          <w:lang w:val="en-US"/>
        </w:rPr>
        <w:t>Controller</w:t>
      </w:r>
      <w:r>
        <w:rPr>
          <w:sz w:val="28"/>
          <w:szCs w:val="28"/>
        </w:rPr>
        <w:t xml:space="preserve">, чтобы показать их конкретное поведение. Каждый из них содержит один и тот же экземпляр класса </w:t>
      </w:r>
      <w:r>
        <w:rPr>
          <w:sz w:val="28"/>
          <w:szCs w:val="28"/>
          <w:lang w:val="en-US"/>
        </w:rPr>
        <w:t>Communication</w:t>
      </w:r>
      <w:r w:rsidRPr="00D41309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паттерн </w:t>
      </w:r>
      <w:r>
        <w:rPr>
          <w:sz w:val="28"/>
          <w:szCs w:val="28"/>
          <w:lang w:val="en-US"/>
        </w:rPr>
        <w:t>Standalone</w:t>
      </w:r>
      <w:r w:rsidRPr="00D41309">
        <w:rPr>
          <w:sz w:val="28"/>
          <w:szCs w:val="28"/>
        </w:rPr>
        <w:t>)</w:t>
      </w:r>
    </w:p>
    <w:p w:rsidR="00D41309" w:rsidRPr="00D41309" w:rsidRDefault="00CF04B3" w:rsidP="00D41309">
      <w:pPr>
        <w:pStyle w:val="a4"/>
        <w:jc w:val="both"/>
        <w:rPr>
          <w:sz w:val="28"/>
          <w:szCs w:val="28"/>
        </w:rPr>
      </w:pPr>
      <w:r>
        <w:rPr>
          <w:sz w:val="28"/>
          <w:szCs w:val="28"/>
        </w:rPr>
        <w:pict>
          <v:shape id="_x0000_i1059" type="#_x0000_t75" style="width:467.5pt;height:264pt">
            <v:imagedata r:id="rId20" o:title="Безымянный"/>
          </v:shape>
        </w:pict>
      </w:r>
      <w:bookmarkStart w:id="0" w:name="_GoBack"/>
      <w:bookmarkEnd w:id="0"/>
    </w:p>
    <w:sectPr w:rsidR="00D41309" w:rsidRPr="00D413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0E0EED"/>
    <w:multiLevelType w:val="hybridMultilevel"/>
    <w:tmpl w:val="A85073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CA1"/>
    <w:rsid w:val="00027889"/>
    <w:rsid w:val="00060601"/>
    <w:rsid w:val="000C2324"/>
    <w:rsid w:val="000F6D25"/>
    <w:rsid w:val="0011609B"/>
    <w:rsid w:val="00177A0C"/>
    <w:rsid w:val="001F76DF"/>
    <w:rsid w:val="003C0FB0"/>
    <w:rsid w:val="003E5C53"/>
    <w:rsid w:val="005921CC"/>
    <w:rsid w:val="0059656E"/>
    <w:rsid w:val="00681810"/>
    <w:rsid w:val="006C5B65"/>
    <w:rsid w:val="006E46C7"/>
    <w:rsid w:val="007B4088"/>
    <w:rsid w:val="0080058D"/>
    <w:rsid w:val="00834707"/>
    <w:rsid w:val="00A44CB5"/>
    <w:rsid w:val="00A81A31"/>
    <w:rsid w:val="00AD4685"/>
    <w:rsid w:val="00B01767"/>
    <w:rsid w:val="00B7127D"/>
    <w:rsid w:val="00B9505A"/>
    <w:rsid w:val="00BC3CE2"/>
    <w:rsid w:val="00C007AE"/>
    <w:rsid w:val="00C90929"/>
    <w:rsid w:val="00CF04B3"/>
    <w:rsid w:val="00D41309"/>
    <w:rsid w:val="00E26CA1"/>
    <w:rsid w:val="00F0517F"/>
    <w:rsid w:val="00FD3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4E60C"/>
  <w15:chartTrackingRefBased/>
  <w15:docId w15:val="{F97184CC-0ED8-43C3-BE0B-E8DF8F531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609B"/>
    <w:pPr>
      <w:ind w:left="720"/>
      <w:contextualSpacing/>
    </w:pPr>
  </w:style>
  <w:style w:type="paragraph" w:styleId="a4">
    <w:name w:val="No Spacing"/>
    <w:uiPriority w:val="1"/>
    <w:qFormat/>
    <w:rsid w:val="0080058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85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</TotalTime>
  <Pages>12</Pages>
  <Words>586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Смольянинов Никита</dc:creator>
  <cp:keywords/>
  <dc:description/>
  <cp:lastModifiedBy>Дмитрий Науменко</cp:lastModifiedBy>
  <cp:revision>6</cp:revision>
  <dcterms:created xsi:type="dcterms:W3CDTF">2019-04-25T18:41:00Z</dcterms:created>
  <dcterms:modified xsi:type="dcterms:W3CDTF">2019-05-07T15:25:00Z</dcterms:modified>
</cp:coreProperties>
</file>