
<file path=[Content_Types].xml><?xml version="1.0" encoding="utf-8"?>
<Types xmlns="http://schemas.openxmlformats.org/package/2006/content-types">
  <Default ContentType="image/png" Extension="png"/>
  <Default ContentType="application/vnd.openxmlformats-package.relationships+xml" Extension="rels"/>
  <Default ContentType="application/vnd.openxmlformats-officedocument.spreadsheetml.sheet" Extension="xlsx"/>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wordprocessingml.footer+xml" PartName="/word/footer1.xml"/>
  <Override ContentType="application/vnd.openxmlformats-officedocument.wordprocessingml.header+xml" PartName="/word/header1.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Types>
</file>

<file path=_rels/.rels><?xml version="1.0" encoding="UTF-8" standalone="yes"?><Relationships xmlns="http://schemas.openxmlformats.org/package/2006/relationships"><Relationship Id="rId1" Target="word/document.xml" Type="http://schemas.openxmlformats.org/officeDocument/2006/relationships/officeDocument"/><Relationship Id="rId2" Target="docProps/app.xml" Type="http://schemas.openxmlformats.org/officeDocument/2006/relationships/extended-properties"/><Relationship Id="rId3" Target="docProps/core.xml" Type="http://schemas.openxmlformats.org/package/2006/relationships/metadata/core-properties"/></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o="urn:schemas-microsoft-com:office:office">
  <w:body>
    <w:p>
      <w:pPr>
        <w:spacing w:before="480" w:after="480" w:line="288" w:lineRule="auto"/>
        <w:ind w:left="0"/>
      </w:pPr>
      <w:r>
        <w:rPr>
          <w:rFonts w:eastAsia="等线" w:ascii="Arial" w:cs="Arial" w:hAnsi="Arial"/>
          <w:b w:val="true"/>
          <w:sz w:val="52"/>
        </w:rPr>
        <w:t>Spark</w:t>
      </w:r>
    </w:p>
    <w:p>
      <w:pPr>
        <w:pStyle w:val="1"/>
        <w:spacing w:before="380" w:after="140" w:line="288" w:lineRule="auto"/>
        <w:ind w:left="0"/>
        <w:jc w:val="left"/>
        <w:outlineLvl w:val="0"/>
      </w:pPr>
      <w:bookmarkStart w:name="heading_0" w:id="0"/>
      <w:r>
        <w:rPr>
          <w:rFonts w:eastAsia="等线" w:ascii="Arial" w:cs="Arial" w:hAnsi="Arial"/>
          <w:b w:val="true"/>
          <w:sz w:val="36"/>
        </w:rPr>
        <w:t>测试目的</w:t>
      </w:r>
      <w:bookmarkEnd w:id="0"/>
    </w:p>
    <w:p>
      <w:pPr>
        <w:numPr>
          <w:numId w:val="1"/>
        </w:numPr>
        <w:spacing w:before="120" w:after="120" w:line="288" w:lineRule="auto"/>
        <w:ind w:left="0"/>
        <w:jc w:val="left"/>
      </w:pPr>
      <w:r>
        <w:rPr>
          <w:rFonts w:eastAsia="等线" w:ascii="Arial" w:cs="Arial" w:hAnsi="Arial"/>
          <w:sz w:val="22"/>
        </w:rPr>
        <w:t>调研当前竞品CPU在spark上运行状况并给出评测数据报告</w:t>
      </w:r>
    </w:p>
    <w:p>
      <w:pPr>
        <w:numPr>
          <w:numId w:val="2"/>
        </w:numPr>
        <w:spacing w:before="120" w:after="120" w:line="288" w:lineRule="auto"/>
        <w:ind w:left="0"/>
        <w:jc w:val="left"/>
      </w:pPr>
      <w:r>
        <w:rPr>
          <w:rFonts w:eastAsia="等线" w:ascii="Arial" w:cs="Arial" w:hAnsi="Arial"/>
          <w:sz w:val="22"/>
        </w:rPr>
        <w:t>针对naqu进行性能摸底，分析芯片在spark运行的优劣，并针对执行状况进行系统调优</w:t>
      </w:r>
    </w:p>
    <w:p>
      <w:pPr>
        <w:pStyle w:val="1"/>
        <w:spacing w:before="380" w:after="140" w:line="288" w:lineRule="auto"/>
        <w:ind w:left="0"/>
        <w:jc w:val="left"/>
        <w:outlineLvl w:val="0"/>
      </w:pPr>
      <w:bookmarkStart w:name="heading_1" w:id="1"/>
      <w:r>
        <w:rPr>
          <w:rFonts w:eastAsia="等线" w:ascii="Arial" w:cs="Arial" w:hAnsi="Arial"/>
          <w:b w:val="true"/>
          <w:sz w:val="36"/>
        </w:rPr>
        <w:t>基线测试</w:t>
      </w:r>
      <w:bookmarkEnd w:id="1"/>
    </w:p>
    <w:p>
      <w:pPr>
        <w:pStyle w:val="2"/>
        <w:spacing w:before="320" w:after="120" w:line="288" w:lineRule="auto"/>
        <w:ind w:left="0"/>
        <w:jc w:val="left"/>
        <w:outlineLvl w:val="1"/>
      </w:pPr>
      <w:bookmarkStart w:name="heading_2" w:id="2"/>
      <w:r>
        <w:rPr>
          <w:rFonts w:eastAsia="等线" w:ascii="Arial" w:cs="Arial" w:hAnsi="Arial"/>
          <w:b w:val="true"/>
          <w:sz w:val="32"/>
        </w:rPr>
        <w:t>硬件规格</w:t>
      </w:r>
      <w:bookmarkEnd w:id="2"/>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1290"/>
        <w:gridCol w:w="1500"/>
        <w:gridCol w:w="2430"/>
        <w:gridCol w:w="1440"/>
        <w:gridCol w:w="810"/>
        <w:gridCol w:w="810"/>
      </w:tblGrid>
      <w:tr>
        <w:tc>
          <w:tcPr>
            <w:tcW w:w="1290" w:type="dxa"/>
            <w:tcMar>
              <w:top w:type="dxa" w:w="60"/>
              <w:left w:type="dxa" w:w="120"/>
              <w:bottom w:type="dxa" w:w="30"/>
              <w:right w:type="dxa" w:w="120"/>
            </w:tcMar>
          </w:tcPr>
          <w:p>
            <w:pPr>
              <w:spacing w:before="120" w:after="120" w:line="288" w:lineRule="auto"/>
              <w:ind w:left="0"/>
              <w:jc w:val="center"/>
            </w:pPr>
            <w:r>
              <w:rPr>
                <w:rFonts w:eastAsia="等线" w:ascii="Arial" w:cs="Arial" w:hAnsi="Arial"/>
                <w:sz w:val="22"/>
              </w:rPr>
              <w:t>服务器名称</w:t>
            </w:r>
          </w:p>
        </w:tc>
        <w:tc>
          <w:tcPr>
            <w:tcW w:w="1500" w:type="dxa"/>
            <w:tcMar>
              <w:top w:type="dxa" w:w="60"/>
              <w:left w:type="dxa" w:w="120"/>
              <w:bottom w:type="dxa" w:w="30"/>
              <w:right w:type="dxa" w:w="120"/>
            </w:tcMar>
          </w:tcPr>
          <w:p>
            <w:pPr>
              <w:spacing w:before="120" w:after="120" w:line="288" w:lineRule="auto"/>
              <w:ind w:left="0"/>
              <w:jc w:val="center"/>
            </w:pPr>
            <w:r>
              <w:rPr>
                <w:rFonts w:eastAsia="等线" w:ascii="Arial" w:cs="Arial" w:hAnsi="Arial"/>
                <w:sz w:val="22"/>
              </w:rPr>
              <w:t>Ampere</w:t>
            </w:r>
          </w:p>
        </w:tc>
        <w:tc>
          <w:tcPr>
            <w:tcW w:w="2430" w:type="dxa"/>
            <w:tcMar>
              <w:top w:type="dxa" w:w="60"/>
              <w:left w:type="dxa" w:w="120"/>
              <w:bottom w:type="dxa" w:w="30"/>
              <w:right w:type="dxa" w:w="120"/>
            </w:tcMar>
          </w:tcPr>
          <w:p>
            <w:pPr>
              <w:spacing w:before="120" w:after="120" w:line="288" w:lineRule="auto"/>
              <w:ind w:left="0"/>
              <w:jc w:val="center"/>
            </w:pPr>
            <w:r>
              <w:rPr>
                <w:rFonts w:eastAsia="等线" w:ascii="Arial" w:cs="Arial" w:hAnsi="Arial"/>
                <w:sz w:val="22"/>
              </w:rPr>
              <w:t>Intel</w:t>
            </w:r>
          </w:p>
        </w:tc>
        <w:tc>
          <w:tcPr>
            <w:tcW w:w="144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AMD ZEN3</w:t>
            </w:r>
          </w:p>
        </w:tc>
        <w:tc>
          <w:tcPr>
            <w:tcW w:w="81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AMD ZEN4</w:t>
            </w:r>
          </w:p>
        </w:tc>
        <w:tc>
          <w:tcPr>
            <w:tcW w:w="81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HJ01</w:t>
            </w:r>
          </w:p>
        </w:tc>
      </w:tr>
      <w:tr>
        <w:tc>
          <w:tcPr>
            <w:tcW w:w="1290" w:type="dxa"/>
            <w:tcMar>
              <w:top w:type="dxa" w:w="60"/>
              <w:left w:type="dxa" w:w="120"/>
              <w:bottom w:type="dxa" w:w="30"/>
              <w:right w:type="dxa" w:w="120"/>
            </w:tcMar>
          </w:tcPr>
          <w:p>
            <w:pPr>
              <w:spacing w:before="120" w:after="120" w:line="288" w:lineRule="auto"/>
              <w:ind w:left="0"/>
              <w:jc w:val="center"/>
            </w:pPr>
            <w:r>
              <w:rPr>
                <w:rFonts w:eastAsia="等线" w:ascii="Arial" w:cs="Arial" w:hAnsi="Arial"/>
                <w:sz w:val="22"/>
              </w:rPr>
              <w:t>处理器</w:t>
            </w:r>
          </w:p>
        </w:tc>
        <w:tc>
          <w:tcPr>
            <w:tcW w:w="150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Ampere Altra Max</w:t>
            </w:r>
          </w:p>
          <w:p>
            <w:pPr>
              <w:spacing w:before="120" w:after="120" w:line="288" w:lineRule="auto"/>
              <w:ind w:left="0"/>
              <w:jc w:val="left"/>
            </w:pPr>
          </w:p>
        </w:tc>
        <w:tc>
          <w:tcPr>
            <w:tcW w:w="243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Intel(R) Xeon(R) Platinum 8352Y</w:t>
            </w:r>
          </w:p>
          <w:p>
            <w:pPr>
              <w:spacing w:before="120" w:after="120" w:line="288" w:lineRule="auto"/>
              <w:ind w:left="0"/>
              <w:jc w:val="left"/>
            </w:pPr>
          </w:p>
        </w:tc>
        <w:tc>
          <w:tcPr>
            <w:tcW w:w="144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AMD EPYC 7763 64-Core Processor</w:t>
            </w:r>
          </w:p>
        </w:tc>
        <w:tc>
          <w:tcPr>
            <w:tcW w:w="81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AMD EPYC 9754</w:t>
            </w:r>
          </w:p>
        </w:tc>
        <w:tc>
          <w:tcPr>
            <w:tcW w:w="81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HJ01</w:t>
            </w:r>
          </w:p>
        </w:tc>
      </w:tr>
      <w:tr>
        <w:tc>
          <w:tcPr>
            <w:tcW w:w="1290" w:type="dxa"/>
            <w:tcMar>
              <w:top w:type="dxa" w:w="60"/>
              <w:left w:type="dxa" w:w="120"/>
              <w:bottom w:type="dxa" w:w="30"/>
              <w:right w:type="dxa" w:w="120"/>
            </w:tcMar>
          </w:tcPr>
          <w:p>
            <w:pPr>
              <w:spacing w:before="120" w:after="120" w:line="288" w:lineRule="auto"/>
              <w:ind w:left="0"/>
              <w:jc w:val="center"/>
            </w:pPr>
            <w:r>
              <w:rPr>
                <w:rFonts w:eastAsia="等线" w:ascii="Arial" w:cs="Arial" w:hAnsi="Arial"/>
                <w:sz w:val="22"/>
              </w:rPr>
              <w:t>核数</w:t>
            </w:r>
          </w:p>
        </w:tc>
        <w:tc>
          <w:tcPr>
            <w:tcW w:w="150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128*2 Core</w:t>
            </w:r>
          </w:p>
        </w:tc>
        <w:tc>
          <w:tcPr>
            <w:tcW w:w="243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64*2 Core（超线程）</w:t>
            </w:r>
          </w:p>
        </w:tc>
        <w:tc>
          <w:tcPr>
            <w:tcW w:w="144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128*2 （超线程)</w:t>
            </w:r>
          </w:p>
        </w:tc>
        <w:tc>
          <w:tcPr>
            <w:tcW w:w="81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128*2（超线程）</w:t>
            </w:r>
          </w:p>
        </w:tc>
        <w:tc>
          <w:tcPr>
            <w:tcW w:w="81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128*2 core</w:t>
            </w:r>
          </w:p>
        </w:tc>
      </w:tr>
      <w:tr>
        <w:tc>
          <w:tcPr>
            <w:tcW w:w="1290" w:type="dxa"/>
            <w:tcMar>
              <w:top w:type="dxa" w:w="60"/>
              <w:left w:type="dxa" w:w="120"/>
              <w:bottom w:type="dxa" w:w="30"/>
              <w:right w:type="dxa" w:w="120"/>
            </w:tcMar>
          </w:tcPr>
          <w:p>
            <w:pPr>
              <w:spacing w:before="120" w:after="120" w:line="288" w:lineRule="auto"/>
              <w:ind w:left="0"/>
              <w:jc w:val="center"/>
            </w:pPr>
            <w:r>
              <w:rPr>
                <w:rFonts w:eastAsia="等线" w:ascii="Arial" w:cs="Arial" w:hAnsi="Arial"/>
                <w:sz w:val="22"/>
              </w:rPr>
              <w:t>主频</w:t>
            </w:r>
          </w:p>
        </w:tc>
        <w:tc>
          <w:tcPr>
            <w:tcW w:w="150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3.0GHz(锁频)</w:t>
            </w:r>
          </w:p>
          <w:p>
            <w:pPr>
              <w:spacing w:before="120" w:after="120" w:line="288" w:lineRule="auto"/>
              <w:ind w:left="0"/>
              <w:jc w:val="left"/>
            </w:pPr>
          </w:p>
        </w:tc>
        <w:tc>
          <w:tcPr>
            <w:tcW w:w="243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2.2GHz(默频)</w:t>
            </w:r>
          </w:p>
          <w:p>
            <w:pPr>
              <w:spacing w:before="120" w:after="120" w:line="288" w:lineRule="auto"/>
              <w:ind w:left="0"/>
              <w:jc w:val="left"/>
            </w:pPr>
            <w:r>
              <w:rPr>
                <w:rFonts w:eastAsia="等线" w:ascii="Arial" w:cs="Arial" w:hAnsi="Arial"/>
                <w:sz w:val="22"/>
              </w:rPr>
              <w:t>3.4GHz(Turbo)</w:t>
            </w:r>
          </w:p>
          <w:p>
            <w:pPr>
              <w:spacing w:before="120" w:after="120" w:line="288" w:lineRule="auto"/>
              <w:ind w:left="0"/>
              <w:jc w:val="left"/>
            </w:pPr>
          </w:p>
        </w:tc>
        <w:tc>
          <w:tcPr>
            <w:tcW w:w="144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3.3 GHz(Turbo)</w:t>
            </w:r>
          </w:p>
          <w:p>
            <w:pPr>
              <w:spacing w:before="120" w:after="120" w:line="288" w:lineRule="auto"/>
              <w:ind w:left="0"/>
              <w:jc w:val="left"/>
            </w:pPr>
          </w:p>
        </w:tc>
        <w:tc>
          <w:tcPr>
            <w:tcW w:w="81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3.0</w:t>
            </w:r>
          </w:p>
          <w:p>
            <w:pPr>
              <w:spacing w:before="120" w:after="120" w:line="288" w:lineRule="auto"/>
              <w:ind w:left="0"/>
              <w:jc w:val="left"/>
            </w:pPr>
          </w:p>
        </w:tc>
        <w:tc>
          <w:tcPr>
            <w:tcW w:w="810" w:type="dxa"/>
            <w:tcMar>
              <w:top w:type="dxa" w:w="60"/>
              <w:left w:type="dxa" w:w="120"/>
              <w:bottom w:type="dxa" w:w="30"/>
              <w:right w:type="dxa" w:w="120"/>
            </w:tcMar>
          </w:tcPr>
          <w:p>
            <w:pPr>
              <w:spacing w:before="120" w:after="120" w:line="288" w:lineRule="auto"/>
              <w:ind w:left="0"/>
              <w:jc w:val="left"/>
            </w:pPr>
          </w:p>
        </w:tc>
      </w:tr>
      <w:tr>
        <w:tc>
          <w:tcPr>
            <w:tcW w:w="1290" w:type="dxa"/>
            <w:tcMar>
              <w:top w:type="dxa" w:w="60"/>
              <w:left w:type="dxa" w:w="120"/>
              <w:bottom w:type="dxa" w:w="30"/>
              <w:right w:type="dxa" w:w="120"/>
            </w:tcMar>
          </w:tcPr>
          <w:p>
            <w:pPr>
              <w:spacing w:before="120" w:after="120" w:line="288" w:lineRule="auto"/>
              <w:ind w:left="0"/>
              <w:jc w:val="center"/>
            </w:pPr>
            <w:r>
              <w:rPr>
                <w:rFonts w:eastAsia="等线" w:ascii="Arial" w:cs="Arial" w:hAnsi="Arial"/>
                <w:sz w:val="22"/>
              </w:rPr>
              <w:t>内存</w:t>
            </w:r>
          </w:p>
        </w:tc>
        <w:tc>
          <w:tcPr>
            <w:tcW w:w="150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256+256(3200MT/s)</w:t>
            </w:r>
          </w:p>
        </w:tc>
        <w:tc>
          <w:tcPr>
            <w:tcW w:w="243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256+256(3200MT/s)</w:t>
            </w:r>
          </w:p>
        </w:tc>
        <w:tc>
          <w:tcPr>
            <w:tcW w:w="144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256 + 256(3200MT/s)</w:t>
            </w:r>
          </w:p>
        </w:tc>
        <w:tc>
          <w:tcPr>
            <w:tcW w:w="81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256+256(4800MT/s)</w:t>
            </w:r>
          </w:p>
        </w:tc>
        <w:tc>
          <w:tcPr>
            <w:tcW w:w="810" w:type="dxa"/>
            <w:tcMar>
              <w:top w:type="dxa" w:w="60"/>
              <w:left w:type="dxa" w:w="120"/>
              <w:bottom w:type="dxa" w:w="30"/>
              <w:right w:type="dxa" w:w="120"/>
            </w:tcMar>
          </w:tcPr>
          <w:p>
            <w:pPr>
              <w:spacing w:before="120" w:after="120" w:line="288" w:lineRule="auto"/>
              <w:ind w:left="0"/>
              <w:jc w:val="left"/>
            </w:pPr>
          </w:p>
        </w:tc>
      </w:tr>
      <w:tr>
        <w:tc>
          <w:tcPr>
            <w:tcW w:w="1290" w:type="dxa"/>
            <w:tcMar>
              <w:top w:type="dxa" w:w="60"/>
              <w:left w:type="dxa" w:w="120"/>
              <w:bottom w:type="dxa" w:w="30"/>
              <w:right w:type="dxa" w:w="120"/>
            </w:tcMar>
          </w:tcPr>
          <w:p>
            <w:pPr>
              <w:spacing w:before="120" w:after="120" w:line="288" w:lineRule="auto"/>
              <w:ind w:left="0"/>
              <w:jc w:val="center"/>
            </w:pPr>
            <w:r>
              <w:rPr>
                <w:rFonts w:eastAsia="等线" w:ascii="Arial" w:cs="Arial" w:hAnsi="Arial"/>
                <w:sz w:val="22"/>
              </w:rPr>
              <w:t>网卡</w:t>
            </w:r>
          </w:p>
        </w:tc>
        <w:tc>
          <w:tcPr>
            <w:tcW w:w="150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Mellanox ConnectX-4 Lx 10Gb</w:t>
            </w:r>
          </w:p>
        </w:tc>
        <w:tc>
          <w:tcPr>
            <w:tcW w:w="243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 xml:space="preserve">Intel X710 </w:t>
            </w:r>
          </w:p>
          <w:p>
            <w:pPr>
              <w:spacing w:before="120" w:after="120" w:line="288" w:lineRule="auto"/>
              <w:ind w:left="0"/>
              <w:jc w:val="left"/>
            </w:pPr>
            <w:r>
              <w:rPr>
                <w:rFonts w:eastAsia="等线" w:ascii="Arial" w:cs="Arial" w:hAnsi="Arial"/>
                <w:sz w:val="22"/>
              </w:rPr>
              <w:t>10Gb</w:t>
            </w:r>
          </w:p>
        </w:tc>
        <w:tc>
          <w:tcPr>
            <w:tcW w:w="144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Intel X710 10Gb</w:t>
            </w:r>
          </w:p>
          <w:p>
            <w:pPr>
              <w:spacing w:before="120" w:after="120" w:line="288" w:lineRule="auto"/>
              <w:ind w:left="0"/>
              <w:jc w:val="left"/>
            </w:pPr>
          </w:p>
        </w:tc>
        <w:tc>
          <w:tcPr>
            <w:tcW w:w="81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Mellanox ConnectX-4 Lx 10Gb</w:t>
            </w:r>
          </w:p>
        </w:tc>
        <w:tc>
          <w:tcPr>
            <w:tcW w:w="810" w:type="dxa"/>
            <w:tcMar>
              <w:top w:type="dxa" w:w="60"/>
              <w:left w:type="dxa" w:w="120"/>
              <w:bottom w:type="dxa" w:w="30"/>
              <w:right w:type="dxa" w:w="120"/>
            </w:tcMar>
          </w:tcPr>
          <w:p>
            <w:pPr>
              <w:spacing w:before="120" w:after="120" w:line="288" w:lineRule="auto"/>
              <w:ind w:left="0"/>
              <w:jc w:val="left"/>
            </w:pPr>
          </w:p>
        </w:tc>
      </w:tr>
      <w:tr>
        <w:tc>
          <w:tcPr>
            <w:tcW w:w="1290" w:type="dxa"/>
            <w:tcMar>
              <w:top w:type="dxa" w:w="60"/>
              <w:left w:type="dxa" w:w="120"/>
              <w:bottom w:type="dxa" w:w="30"/>
              <w:right w:type="dxa" w:w="120"/>
            </w:tcMar>
          </w:tcPr>
          <w:p>
            <w:pPr>
              <w:spacing w:before="120" w:after="120" w:line="288" w:lineRule="auto"/>
              <w:ind w:left="0"/>
              <w:jc w:val="center"/>
            </w:pPr>
            <w:r>
              <w:rPr>
                <w:rFonts w:eastAsia="等线" w:ascii="Arial" w:cs="Arial" w:hAnsi="Arial"/>
                <w:sz w:val="22"/>
              </w:rPr>
              <w:t>硬盘</w:t>
            </w:r>
          </w:p>
        </w:tc>
        <w:tc>
          <w:tcPr>
            <w:tcW w:w="150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Intel P5520 1.92T*2</w:t>
            </w:r>
          </w:p>
          <w:p>
            <w:pPr>
              <w:spacing w:before="120" w:after="120" w:line="288" w:lineRule="auto"/>
              <w:ind w:left="0"/>
              <w:jc w:val="left"/>
            </w:pPr>
          </w:p>
        </w:tc>
        <w:tc>
          <w:tcPr>
            <w:tcW w:w="243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Intel P5520 1.92T*2</w:t>
            </w:r>
          </w:p>
        </w:tc>
        <w:tc>
          <w:tcPr>
            <w:tcW w:w="144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Intel P5520 1.92T*2</w:t>
            </w:r>
          </w:p>
        </w:tc>
        <w:tc>
          <w:tcPr>
            <w:tcW w:w="81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Intel P5520 1.92T*2</w:t>
            </w:r>
          </w:p>
        </w:tc>
        <w:tc>
          <w:tcPr>
            <w:tcW w:w="81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Intel P5520 1.92T*2</w:t>
            </w:r>
          </w:p>
        </w:tc>
      </w:tr>
    </w:tbl>
    <w:p>
      <w:pPr>
        <w:spacing w:before="120" w:after="120" w:line="288" w:lineRule="auto"/>
        <w:ind w:left="0"/>
        <w:jc w:val="left"/>
      </w:pPr>
      <w:r>
        <w:rPr>
          <w:rFonts w:eastAsia="等线" w:ascii="Arial" w:cs="Arial" w:hAnsi="Arial"/>
          <w:sz w:val="22"/>
        </w:rPr>
        <w:t>在ARM 和AMD的机器中还需要额外测试 跨numa 跨socket等不同情景的延迟</w:t>
      </w:r>
    </w:p>
    <w:p>
      <w:pPr>
        <w:pStyle w:val="2"/>
        <w:spacing w:before="320" w:after="120" w:line="288" w:lineRule="auto"/>
        <w:ind w:left="0"/>
        <w:jc w:val="left"/>
        <w:outlineLvl w:val="1"/>
      </w:pPr>
      <w:bookmarkStart w:name="heading_3" w:id="3"/>
      <w:r>
        <w:rPr>
          <w:rFonts w:eastAsia="等线" w:ascii="Arial" w:cs="Arial" w:hAnsi="Arial"/>
          <w:b w:val="true"/>
          <w:sz w:val="32"/>
        </w:rPr>
        <w:t>软件规格</w:t>
      </w:r>
      <w:bookmarkEnd w:id="3"/>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2250"/>
        <w:gridCol w:w="2370"/>
        <w:gridCol w:w="3660"/>
      </w:tblGrid>
      <w:tr>
        <w:tc>
          <w:tcPr>
            <w:tcW w:w="225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软件类别</w:t>
            </w:r>
          </w:p>
        </w:tc>
        <w:tc>
          <w:tcPr>
            <w:tcW w:w="237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软件名称</w:t>
            </w:r>
          </w:p>
        </w:tc>
        <w:tc>
          <w:tcPr>
            <w:tcW w:w="366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版本</w:t>
            </w:r>
          </w:p>
        </w:tc>
      </w:tr>
      <w:tr>
        <w:tc>
          <w:tcPr>
            <w:tcW w:w="2250" w:type="dxa"/>
            <w:vMerge w:val="restart"/>
            <w:tcMar>
              <w:top w:type="dxa" w:w="60"/>
              <w:left w:type="dxa" w:w="120"/>
              <w:bottom w:type="dxa" w:w="30"/>
              <w:right w:type="dxa" w:w="120"/>
            </w:tcMar>
          </w:tcPr>
          <w:p>
            <w:pPr>
              <w:spacing w:before="120" w:after="120" w:line="288" w:lineRule="auto"/>
              <w:ind w:left="0"/>
              <w:jc w:val="left"/>
            </w:pPr>
            <w:r>
              <w:rPr>
                <w:rFonts w:eastAsia="等线" w:ascii="Arial" w:cs="Arial" w:hAnsi="Arial"/>
                <w:sz w:val="22"/>
              </w:rPr>
              <w:t>benchmark</w:t>
            </w:r>
          </w:p>
          <w:p>
            <w:pPr>
              <w:spacing w:before="120" w:after="120" w:line="288" w:lineRule="auto"/>
              <w:ind w:left="0"/>
              <w:jc w:val="left"/>
            </w:pPr>
          </w:p>
        </w:tc>
        <w:tc>
          <w:tcPr>
            <w:tcW w:w="2370" w:type="dxa"/>
            <w:vMerge w:val="restart"/>
            <w:tcMar>
              <w:top w:type="dxa" w:w="60"/>
              <w:left w:type="dxa" w:w="120"/>
              <w:bottom w:type="dxa" w:w="30"/>
              <w:right w:type="dxa" w:w="120"/>
            </w:tcMar>
          </w:tcPr>
          <w:p>
            <w:pPr>
              <w:spacing w:before="120" w:after="120" w:line="288" w:lineRule="auto"/>
              <w:ind w:left="0"/>
              <w:jc w:val="left"/>
            </w:pPr>
            <w:r>
              <w:rPr>
                <w:rFonts w:eastAsia="等线" w:ascii="Arial" w:cs="Arial" w:hAnsi="Arial"/>
                <w:sz w:val="22"/>
              </w:rPr>
              <w:t>TPC-DS</w:t>
            </w:r>
          </w:p>
          <w:p>
            <w:pPr>
              <w:spacing w:before="120" w:after="120" w:line="288" w:lineRule="auto"/>
              <w:ind w:left="0"/>
              <w:jc w:val="left"/>
            </w:pPr>
          </w:p>
        </w:tc>
        <w:tc>
          <w:tcPr>
            <w:tcW w:w="3660" w:type="dxa"/>
            <w:vMerge w:val="restart"/>
            <w:tcMar>
              <w:top w:type="dxa" w:w="60"/>
              <w:left w:type="dxa" w:w="120"/>
              <w:bottom w:type="dxa" w:w="30"/>
              <w:right w:type="dxa" w:w="120"/>
            </w:tcMar>
          </w:tcPr>
          <w:p>
            <w:pPr>
              <w:spacing w:before="120" w:after="120" w:line="288" w:lineRule="auto"/>
              <w:ind w:left="0"/>
              <w:jc w:val="left"/>
            </w:pPr>
            <w:r>
              <w:rPr>
                <w:rFonts w:eastAsia="等线" w:ascii="Arial" w:cs="Arial" w:hAnsi="Arial"/>
                <w:sz w:val="22"/>
              </w:rPr>
              <w:t>2.4（测试100SQL）</w:t>
            </w:r>
          </w:p>
        </w:tc>
      </w:tr>
      <w:tr>
        <w:tc>
          <w:tcPr>
            <w:tcW w:w="2250" w:type="dxa"/>
            <w:vMerge w:val="continue"/>
            <w:tcMar>
              <w:top w:type="dxa" w:w="60"/>
              <w:left w:type="dxa" w:w="120"/>
              <w:bottom w:type="dxa" w:w="30"/>
              <w:right w:type="dxa" w:w="120"/>
            </w:tcMar>
          </w:tcPr>
          <w:p>
            <w:pPr>
              <w:spacing w:before="120" w:after="120" w:line="288" w:lineRule="auto"/>
              <w:ind w:left="0"/>
              <w:jc w:val="left"/>
            </w:pPr>
          </w:p>
        </w:tc>
        <w:tc>
          <w:tcPr>
            <w:tcW w:w="2370" w:type="dxa"/>
            <w:vMerge w:val="continue"/>
            <w:tcMar>
              <w:top w:type="dxa" w:w="60"/>
              <w:left w:type="dxa" w:w="120"/>
              <w:bottom w:type="dxa" w:w="30"/>
              <w:right w:type="dxa" w:w="120"/>
            </w:tcMar>
          </w:tcPr>
          <w:p>
            <w:pPr>
              <w:spacing w:before="120" w:after="120" w:line="288" w:lineRule="auto"/>
              <w:ind w:left="0"/>
              <w:jc w:val="left"/>
            </w:pPr>
          </w:p>
        </w:tc>
        <w:tc>
          <w:tcPr>
            <w:tcW w:w="3660" w:type="dxa"/>
            <w:vMerge w:val="continue"/>
            <w:tcMar>
              <w:top w:type="dxa" w:w="60"/>
              <w:left w:type="dxa" w:w="120"/>
              <w:bottom w:type="dxa" w:w="30"/>
              <w:right w:type="dxa" w:w="120"/>
            </w:tcMar>
          </w:tcPr>
          <w:p>
            <w:pPr>
              <w:spacing w:before="120" w:after="120" w:line="288" w:lineRule="auto"/>
              <w:ind w:left="0"/>
              <w:jc w:val="left"/>
            </w:pPr>
          </w:p>
        </w:tc>
      </w:tr>
      <w:tr>
        <w:tc>
          <w:tcPr>
            <w:tcW w:w="2250" w:type="dxa"/>
            <w:vMerge w:val="continue"/>
            <w:tcMar>
              <w:top w:type="dxa" w:w="60"/>
              <w:left w:type="dxa" w:w="120"/>
              <w:bottom w:type="dxa" w:w="30"/>
              <w:right w:type="dxa" w:w="120"/>
            </w:tcMar>
          </w:tcPr>
          <w:p>
            <w:pPr>
              <w:spacing w:before="120" w:after="120" w:line="288" w:lineRule="auto"/>
              <w:ind w:left="0"/>
              <w:jc w:val="left"/>
            </w:pPr>
          </w:p>
        </w:tc>
        <w:tc>
          <w:tcPr>
            <w:tcW w:w="237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Hibench</w:t>
            </w:r>
          </w:p>
        </w:tc>
        <w:tc>
          <w:tcPr>
            <w:tcW w:w="366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 xml:space="preserve"> 7.1.1 (测试terasort 排序)</w:t>
            </w:r>
          </w:p>
        </w:tc>
      </w:tr>
      <w:tr>
        <w:tc>
          <w:tcPr>
            <w:tcW w:w="2250" w:type="dxa"/>
            <w:vMerge w:val="continue"/>
            <w:tcMar>
              <w:top w:type="dxa" w:w="60"/>
              <w:left w:type="dxa" w:w="120"/>
              <w:bottom w:type="dxa" w:w="30"/>
              <w:right w:type="dxa" w:w="120"/>
            </w:tcMar>
          </w:tcPr>
          <w:p>
            <w:pPr>
              <w:spacing w:before="120" w:after="120" w:line="288" w:lineRule="auto"/>
              <w:ind w:left="0"/>
              <w:jc w:val="left"/>
            </w:pPr>
          </w:p>
        </w:tc>
        <w:tc>
          <w:tcPr>
            <w:tcW w:w="237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TPC-H</w:t>
            </w:r>
          </w:p>
        </w:tc>
        <w:tc>
          <w:tcPr>
            <w:tcW w:w="366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2.4</w:t>
            </w:r>
          </w:p>
        </w:tc>
      </w:tr>
      <w:tr>
        <w:tc>
          <w:tcPr>
            <w:tcW w:w="2250" w:type="dxa"/>
            <w:vMerge w:val="restart"/>
            <w:tcMar>
              <w:top w:type="dxa" w:w="60"/>
              <w:left w:type="dxa" w:w="120"/>
              <w:bottom w:type="dxa" w:w="30"/>
              <w:right w:type="dxa" w:w="120"/>
            </w:tcMar>
          </w:tcPr>
          <w:p>
            <w:pPr>
              <w:spacing w:before="120" w:after="120" w:line="288" w:lineRule="auto"/>
              <w:ind w:left="0"/>
              <w:jc w:val="left"/>
            </w:pPr>
            <w:r>
              <w:rPr>
                <w:rFonts w:eastAsia="等线" w:ascii="Arial" w:cs="Arial" w:hAnsi="Arial"/>
                <w:sz w:val="22"/>
              </w:rPr>
              <w:t>runtime&amp;compiler</w:t>
            </w:r>
          </w:p>
          <w:p>
            <w:pPr>
              <w:spacing w:before="120" w:after="120" w:line="288" w:lineRule="auto"/>
              <w:ind w:left="0"/>
              <w:jc w:val="left"/>
            </w:pPr>
          </w:p>
        </w:tc>
        <w:tc>
          <w:tcPr>
            <w:tcW w:w="237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hadoop</w:t>
            </w:r>
          </w:p>
        </w:tc>
        <w:tc>
          <w:tcPr>
            <w:tcW w:w="366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3.4.0</w:t>
            </w:r>
          </w:p>
        </w:tc>
      </w:tr>
      <w:tr>
        <w:tc>
          <w:tcPr>
            <w:tcW w:w="2250" w:type="dxa"/>
            <w:vMerge w:val="continue"/>
            <w:tcMar>
              <w:top w:type="dxa" w:w="60"/>
              <w:left w:type="dxa" w:w="120"/>
              <w:bottom w:type="dxa" w:w="30"/>
              <w:right w:type="dxa" w:w="120"/>
            </w:tcMar>
          </w:tcPr>
          <w:p>
            <w:pPr>
              <w:spacing w:before="120" w:after="120" w:line="288" w:lineRule="auto"/>
              <w:ind w:left="0"/>
              <w:jc w:val="left"/>
            </w:pPr>
          </w:p>
        </w:tc>
        <w:tc>
          <w:tcPr>
            <w:tcW w:w="237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yarn</w:t>
            </w:r>
          </w:p>
        </w:tc>
        <w:tc>
          <w:tcPr>
            <w:tcW w:w="366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3.4.0</w:t>
            </w:r>
          </w:p>
        </w:tc>
      </w:tr>
      <w:tr>
        <w:tc>
          <w:tcPr>
            <w:tcW w:w="2250" w:type="dxa"/>
            <w:vMerge w:val="continue"/>
            <w:tcMar>
              <w:top w:type="dxa" w:w="60"/>
              <w:left w:type="dxa" w:w="120"/>
              <w:bottom w:type="dxa" w:w="30"/>
              <w:right w:type="dxa" w:w="120"/>
            </w:tcMar>
          </w:tcPr>
          <w:p>
            <w:pPr>
              <w:spacing w:before="120" w:after="120" w:line="288" w:lineRule="auto"/>
              <w:ind w:left="0"/>
              <w:jc w:val="left"/>
            </w:pPr>
          </w:p>
        </w:tc>
        <w:tc>
          <w:tcPr>
            <w:tcW w:w="237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spark</w:t>
            </w:r>
          </w:p>
        </w:tc>
        <w:tc>
          <w:tcPr>
            <w:tcW w:w="366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3.3.1</w:t>
            </w:r>
          </w:p>
        </w:tc>
      </w:tr>
      <w:tr>
        <w:tc>
          <w:tcPr>
            <w:tcW w:w="2250" w:type="dxa"/>
            <w:vMerge w:val="continue"/>
            <w:tcMar>
              <w:top w:type="dxa" w:w="60"/>
              <w:left w:type="dxa" w:w="120"/>
              <w:bottom w:type="dxa" w:w="30"/>
              <w:right w:type="dxa" w:w="120"/>
            </w:tcMar>
          </w:tcPr>
          <w:p>
            <w:pPr>
              <w:spacing w:before="120" w:after="120" w:line="288" w:lineRule="auto"/>
              <w:ind w:left="0"/>
              <w:jc w:val="left"/>
            </w:pPr>
          </w:p>
        </w:tc>
        <w:tc>
          <w:tcPr>
            <w:tcW w:w="237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 xml:space="preserve">GCC </w:t>
            </w:r>
          </w:p>
        </w:tc>
        <w:tc>
          <w:tcPr>
            <w:tcW w:w="366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10.2</w:t>
            </w:r>
          </w:p>
        </w:tc>
      </w:tr>
      <w:tr>
        <w:tc>
          <w:tcPr>
            <w:tcW w:w="2250" w:type="dxa"/>
            <w:vMerge w:val="continue"/>
            <w:tcMar>
              <w:top w:type="dxa" w:w="60"/>
              <w:left w:type="dxa" w:w="120"/>
              <w:bottom w:type="dxa" w:w="30"/>
              <w:right w:type="dxa" w:w="120"/>
            </w:tcMar>
          </w:tcPr>
          <w:p>
            <w:pPr>
              <w:spacing w:before="120" w:after="120" w:line="288" w:lineRule="auto"/>
              <w:ind w:left="0"/>
              <w:jc w:val="left"/>
            </w:pPr>
          </w:p>
        </w:tc>
        <w:tc>
          <w:tcPr>
            <w:tcW w:w="237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jdk</w:t>
            </w:r>
          </w:p>
        </w:tc>
        <w:tc>
          <w:tcPr>
            <w:tcW w:w="366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 xml:space="preserve">1.8.0_341(x86) </w:t>
            </w:r>
            <w:r>
              <w:rPr>
                <w:rFonts w:eastAsia="等线" w:ascii="Arial" w:cs="Arial" w:hAnsi="Arial"/>
                <w:b w:val="true"/>
                <w:sz w:val="22"/>
              </w:rPr>
              <w:t>open-jdk8(arm)</w:t>
            </w:r>
          </w:p>
        </w:tc>
      </w:tr>
      <w:tr>
        <w:tc>
          <w:tcPr>
            <w:tcW w:w="2250" w:type="dxa"/>
            <w:vMerge w:val="continue"/>
            <w:tcMar>
              <w:top w:type="dxa" w:w="60"/>
              <w:left w:type="dxa" w:w="120"/>
              <w:bottom w:type="dxa" w:w="30"/>
              <w:right w:type="dxa" w:w="120"/>
            </w:tcMar>
          </w:tcPr>
          <w:p>
            <w:pPr>
              <w:spacing w:before="120" w:after="120" w:line="288" w:lineRule="auto"/>
              <w:ind w:left="0"/>
              <w:jc w:val="left"/>
            </w:pPr>
          </w:p>
        </w:tc>
        <w:tc>
          <w:tcPr>
            <w:tcW w:w="237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glibc</w:t>
            </w:r>
          </w:p>
        </w:tc>
        <w:tc>
          <w:tcPr>
            <w:tcW w:w="366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2.33</w:t>
            </w:r>
          </w:p>
        </w:tc>
      </w:tr>
      <w:tr>
        <w:tc>
          <w:tcPr>
            <w:tcW w:w="2250" w:type="dxa"/>
            <w:vMerge w:val="continue"/>
            <w:tcMar>
              <w:top w:type="dxa" w:w="60"/>
              <w:left w:type="dxa" w:w="120"/>
              <w:bottom w:type="dxa" w:w="30"/>
              <w:right w:type="dxa" w:w="120"/>
            </w:tcMar>
          </w:tcPr>
          <w:p>
            <w:pPr>
              <w:spacing w:before="120" w:after="120" w:line="288" w:lineRule="auto"/>
              <w:ind w:left="0"/>
              <w:jc w:val="left"/>
            </w:pPr>
          </w:p>
        </w:tc>
        <w:tc>
          <w:tcPr>
            <w:tcW w:w="237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gluten</w:t>
            </w:r>
          </w:p>
        </w:tc>
        <w:tc>
          <w:tcPr>
            <w:tcW w:w="366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1.0</w:t>
            </w:r>
          </w:p>
        </w:tc>
      </w:tr>
      <w:tr>
        <w:tc>
          <w:tcPr>
            <w:tcW w:w="2250" w:type="dxa"/>
            <w:vMerge w:val="restart"/>
            <w:tcMar>
              <w:top w:type="dxa" w:w="60"/>
              <w:left w:type="dxa" w:w="120"/>
              <w:bottom w:type="dxa" w:w="30"/>
              <w:right w:type="dxa" w:w="120"/>
            </w:tcMar>
          </w:tcPr>
          <w:p>
            <w:pPr>
              <w:spacing w:before="120" w:after="120" w:line="288" w:lineRule="auto"/>
              <w:ind w:left="0"/>
              <w:jc w:val="left"/>
            </w:pPr>
            <w:r>
              <w:rPr>
                <w:rFonts w:eastAsia="等线" w:ascii="Arial" w:cs="Arial" w:hAnsi="Arial"/>
                <w:sz w:val="22"/>
              </w:rPr>
              <w:t>OS</w:t>
            </w:r>
          </w:p>
        </w:tc>
        <w:tc>
          <w:tcPr>
            <w:tcW w:w="2370" w:type="dxa"/>
            <w:vMerge w:val="restart"/>
            <w:tcMar>
              <w:top w:type="dxa" w:w="60"/>
              <w:left w:type="dxa" w:w="120"/>
              <w:bottom w:type="dxa" w:w="30"/>
              <w:right w:type="dxa" w:w="120"/>
            </w:tcMar>
          </w:tcPr>
          <w:p>
            <w:pPr>
              <w:spacing w:before="120" w:after="120" w:line="288" w:lineRule="auto"/>
              <w:ind w:left="0"/>
              <w:jc w:val="left"/>
            </w:pPr>
            <w:r>
              <w:rPr>
                <w:rFonts w:eastAsia="等线" w:ascii="Arial" w:cs="Arial" w:hAnsi="Arial"/>
                <w:sz w:val="22"/>
              </w:rPr>
              <w:t>CentOS</w:t>
            </w:r>
          </w:p>
        </w:tc>
        <w:tc>
          <w:tcPr>
            <w:tcW w:w="366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7.9</w:t>
            </w:r>
          </w:p>
        </w:tc>
      </w:tr>
      <w:tr>
        <w:tc>
          <w:tcPr>
            <w:tcW w:w="2250" w:type="dxa"/>
            <w:vMerge w:val="continue"/>
            <w:tcMar>
              <w:top w:type="dxa" w:w="60"/>
              <w:left w:type="dxa" w:w="120"/>
              <w:bottom w:type="dxa" w:w="30"/>
              <w:right w:type="dxa" w:w="120"/>
            </w:tcMar>
          </w:tcPr>
          <w:p>
            <w:pPr>
              <w:spacing w:before="120" w:after="120" w:line="288" w:lineRule="auto"/>
              <w:ind w:left="0"/>
              <w:jc w:val="left"/>
            </w:pPr>
          </w:p>
        </w:tc>
        <w:tc>
          <w:tcPr>
            <w:tcW w:w="2370" w:type="dxa"/>
            <w:vMerge w:val="continue"/>
            <w:tcMar>
              <w:top w:type="dxa" w:w="60"/>
              <w:left w:type="dxa" w:w="120"/>
              <w:bottom w:type="dxa" w:w="30"/>
              <w:right w:type="dxa" w:w="120"/>
            </w:tcMar>
          </w:tcPr>
          <w:p>
            <w:pPr>
              <w:spacing w:before="120" w:after="120" w:line="288" w:lineRule="auto"/>
              <w:ind w:left="0"/>
              <w:jc w:val="left"/>
            </w:pPr>
          </w:p>
        </w:tc>
        <w:tc>
          <w:tcPr>
            <w:tcW w:w="3660" w:type="dxa"/>
            <w:vMerge w:val="restart"/>
            <w:tcMar>
              <w:top w:type="dxa" w:w="60"/>
              <w:left w:type="dxa" w:w="120"/>
              <w:bottom w:type="dxa" w:w="30"/>
              <w:right w:type="dxa" w:w="120"/>
            </w:tcMar>
          </w:tcPr>
          <w:p>
            <w:pPr>
              <w:spacing w:before="120" w:after="120" w:line="288" w:lineRule="auto"/>
              <w:ind w:left="0"/>
              <w:jc w:val="left"/>
            </w:pPr>
            <w:r>
              <w:rPr>
                <w:rFonts w:eastAsia="等线" w:ascii="Arial" w:cs="Arial" w:hAnsi="Arial"/>
                <w:sz w:val="22"/>
              </w:rPr>
              <w:t>Kernel 5.10.0</w:t>
            </w:r>
          </w:p>
          <w:p>
            <w:pPr>
              <w:spacing w:before="120" w:after="120" w:line="288" w:lineRule="auto"/>
              <w:ind w:left="0"/>
              <w:jc w:val="left"/>
            </w:pPr>
          </w:p>
        </w:tc>
      </w:tr>
      <w:tr>
        <w:tc>
          <w:tcPr>
            <w:tcW w:w="2250" w:type="dxa"/>
            <w:vMerge w:val="continue"/>
            <w:tcMar>
              <w:top w:type="dxa" w:w="60"/>
              <w:left w:type="dxa" w:w="120"/>
              <w:bottom w:type="dxa" w:w="30"/>
              <w:right w:type="dxa" w:w="120"/>
            </w:tcMar>
          </w:tcPr>
          <w:p>
            <w:pPr>
              <w:spacing w:before="120" w:after="120" w:line="288" w:lineRule="auto"/>
              <w:ind w:left="0"/>
              <w:jc w:val="left"/>
            </w:pPr>
          </w:p>
        </w:tc>
        <w:tc>
          <w:tcPr>
            <w:tcW w:w="2370" w:type="dxa"/>
            <w:vMerge w:val="continue"/>
            <w:tcMar>
              <w:top w:type="dxa" w:w="60"/>
              <w:left w:type="dxa" w:w="120"/>
              <w:bottom w:type="dxa" w:w="30"/>
              <w:right w:type="dxa" w:w="120"/>
            </w:tcMar>
          </w:tcPr>
          <w:p>
            <w:pPr>
              <w:spacing w:before="120" w:after="120" w:line="288" w:lineRule="auto"/>
              <w:ind w:left="0"/>
              <w:jc w:val="left"/>
            </w:pPr>
          </w:p>
        </w:tc>
        <w:tc>
          <w:tcPr>
            <w:tcW w:w="3660" w:type="dxa"/>
            <w:vMerge w:val="continue"/>
            <w:tcMar>
              <w:top w:type="dxa" w:w="60"/>
              <w:left w:type="dxa" w:w="120"/>
              <w:bottom w:type="dxa" w:w="30"/>
              <w:right w:type="dxa" w:w="120"/>
            </w:tcMar>
          </w:tcPr>
          <w:p>
            <w:pPr>
              <w:spacing w:before="120" w:after="120" w:line="288" w:lineRule="auto"/>
              <w:ind w:left="0"/>
              <w:jc w:val="left"/>
            </w:pPr>
          </w:p>
        </w:tc>
      </w:tr>
      <w:tr>
        <w:tc>
          <w:tcPr>
            <w:tcW w:w="2250" w:type="dxa"/>
            <w:vMerge w:val="continue"/>
            <w:tcMar>
              <w:top w:type="dxa" w:w="60"/>
              <w:left w:type="dxa" w:w="120"/>
              <w:bottom w:type="dxa" w:w="30"/>
              <w:right w:type="dxa" w:w="120"/>
            </w:tcMar>
          </w:tcPr>
          <w:p>
            <w:pPr>
              <w:spacing w:before="120" w:after="120" w:line="288" w:lineRule="auto"/>
              <w:ind w:left="0"/>
              <w:jc w:val="left"/>
            </w:pPr>
          </w:p>
        </w:tc>
        <w:tc>
          <w:tcPr>
            <w:tcW w:w="2370" w:type="dxa"/>
            <w:vMerge w:val="continue"/>
            <w:tcMar>
              <w:top w:type="dxa" w:w="60"/>
              <w:left w:type="dxa" w:w="120"/>
              <w:bottom w:type="dxa" w:w="30"/>
              <w:right w:type="dxa" w:w="120"/>
            </w:tcMar>
          </w:tcPr>
          <w:p>
            <w:pPr>
              <w:spacing w:before="120" w:after="120" w:line="288" w:lineRule="auto"/>
              <w:ind w:left="0"/>
              <w:jc w:val="left"/>
            </w:pPr>
          </w:p>
        </w:tc>
        <w:tc>
          <w:tcPr>
            <w:tcW w:w="3660" w:type="dxa"/>
            <w:vMerge w:val="continue"/>
            <w:tcMar>
              <w:top w:type="dxa" w:w="60"/>
              <w:left w:type="dxa" w:w="120"/>
              <w:bottom w:type="dxa" w:w="30"/>
              <w:right w:type="dxa" w:w="120"/>
            </w:tcMar>
          </w:tcPr>
          <w:p>
            <w:pPr>
              <w:spacing w:before="120" w:after="120" w:line="288" w:lineRule="auto"/>
              <w:ind w:left="0"/>
              <w:jc w:val="left"/>
            </w:pPr>
          </w:p>
        </w:tc>
      </w:tr>
      <w:tr>
        <w:tc>
          <w:tcPr>
            <w:tcW w:w="2250" w:type="dxa"/>
            <w:vMerge w:val="continue"/>
            <w:tcMar>
              <w:top w:type="dxa" w:w="60"/>
              <w:left w:type="dxa" w:w="120"/>
              <w:bottom w:type="dxa" w:w="30"/>
              <w:right w:type="dxa" w:w="120"/>
            </w:tcMar>
          </w:tcPr>
          <w:p>
            <w:pPr>
              <w:spacing w:before="120" w:after="120" w:line="288" w:lineRule="auto"/>
              <w:ind w:left="0"/>
              <w:jc w:val="left"/>
            </w:pPr>
          </w:p>
        </w:tc>
        <w:tc>
          <w:tcPr>
            <w:tcW w:w="2370" w:type="dxa"/>
            <w:vMerge w:val="continue"/>
            <w:tcMar>
              <w:top w:type="dxa" w:w="60"/>
              <w:left w:type="dxa" w:w="120"/>
              <w:bottom w:type="dxa" w:w="30"/>
              <w:right w:type="dxa" w:w="120"/>
            </w:tcMar>
          </w:tcPr>
          <w:p>
            <w:pPr>
              <w:spacing w:before="120" w:after="120" w:line="288" w:lineRule="auto"/>
              <w:ind w:left="0"/>
              <w:jc w:val="left"/>
            </w:pPr>
          </w:p>
        </w:tc>
        <w:tc>
          <w:tcPr>
            <w:tcW w:w="3660" w:type="dxa"/>
            <w:vMerge w:val="continue"/>
            <w:tcMar>
              <w:top w:type="dxa" w:w="60"/>
              <w:left w:type="dxa" w:w="120"/>
              <w:bottom w:type="dxa" w:w="30"/>
              <w:right w:type="dxa" w:w="120"/>
            </w:tcMar>
          </w:tcPr>
          <w:p>
            <w:pPr>
              <w:spacing w:before="120" w:after="120" w:line="288" w:lineRule="auto"/>
              <w:ind w:left="0"/>
              <w:jc w:val="left"/>
            </w:pPr>
          </w:p>
        </w:tc>
      </w:tr>
      <w:tr>
        <w:tc>
          <w:tcPr>
            <w:tcW w:w="2250" w:type="dxa"/>
            <w:vMerge w:val="continue"/>
            <w:tcMar>
              <w:top w:type="dxa" w:w="60"/>
              <w:left w:type="dxa" w:w="120"/>
              <w:bottom w:type="dxa" w:w="30"/>
              <w:right w:type="dxa" w:w="120"/>
            </w:tcMar>
          </w:tcPr>
          <w:p>
            <w:pPr>
              <w:spacing w:before="120" w:after="120" w:line="288" w:lineRule="auto"/>
              <w:ind w:left="0"/>
              <w:jc w:val="left"/>
            </w:pPr>
          </w:p>
        </w:tc>
        <w:tc>
          <w:tcPr>
            <w:tcW w:w="2370" w:type="dxa"/>
            <w:vMerge w:val="continue"/>
            <w:tcMar>
              <w:top w:type="dxa" w:w="60"/>
              <w:left w:type="dxa" w:w="120"/>
              <w:bottom w:type="dxa" w:w="30"/>
              <w:right w:type="dxa" w:w="120"/>
            </w:tcMar>
          </w:tcPr>
          <w:p>
            <w:pPr>
              <w:spacing w:before="120" w:after="120" w:line="288" w:lineRule="auto"/>
              <w:ind w:left="0"/>
              <w:jc w:val="left"/>
            </w:pPr>
          </w:p>
        </w:tc>
        <w:tc>
          <w:tcPr>
            <w:tcW w:w="3660" w:type="dxa"/>
            <w:vMerge w:val="continue"/>
            <w:tcMar>
              <w:top w:type="dxa" w:w="60"/>
              <w:left w:type="dxa" w:w="120"/>
              <w:bottom w:type="dxa" w:w="30"/>
              <w:right w:type="dxa" w:w="120"/>
            </w:tcMar>
          </w:tcPr>
          <w:p>
            <w:pPr>
              <w:spacing w:before="120" w:after="120" w:line="288" w:lineRule="auto"/>
              <w:ind w:left="0"/>
              <w:jc w:val="left"/>
            </w:pPr>
          </w:p>
        </w:tc>
      </w:tr>
      <w:tr>
        <w:tc>
          <w:tcPr>
            <w:tcW w:w="2250" w:type="dxa"/>
            <w:vMerge w:val="continue"/>
            <w:tcMar>
              <w:top w:type="dxa" w:w="60"/>
              <w:left w:type="dxa" w:w="120"/>
              <w:bottom w:type="dxa" w:w="30"/>
              <w:right w:type="dxa" w:w="120"/>
            </w:tcMar>
          </w:tcPr>
          <w:p>
            <w:pPr>
              <w:spacing w:before="120" w:after="120" w:line="288" w:lineRule="auto"/>
              <w:ind w:left="0"/>
              <w:jc w:val="left"/>
            </w:pPr>
          </w:p>
        </w:tc>
        <w:tc>
          <w:tcPr>
            <w:tcW w:w="2370" w:type="dxa"/>
            <w:vMerge w:val="continue"/>
            <w:tcMar>
              <w:top w:type="dxa" w:w="60"/>
              <w:left w:type="dxa" w:w="120"/>
              <w:bottom w:type="dxa" w:w="30"/>
              <w:right w:type="dxa" w:w="120"/>
            </w:tcMar>
          </w:tcPr>
          <w:p>
            <w:pPr>
              <w:spacing w:before="120" w:after="120" w:line="288" w:lineRule="auto"/>
              <w:ind w:left="0"/>
              <w:jc w:val="left"/>
            </w:pPr>
          </w:p>
        </w:tc>
        <w:tc>
          <w:tcPr>
            <w:tcW w:w="3660" w:type="dxa"/>
            <w:vMerge w:val="continue"/>
            <w:tcMar>
              <w:top w:type="dxa" w:w="60"/>
              <w:left w:type="dxa" w:w="120"/>
              <w:bottom w:type="dxa" w:w="30"/>
              <w:right w:type="dxa" w:w="120"/>
            </w:tcMar>
          </w:tcPr>
          <w:p>
            <w:pPr>
              <w:spacing w:before="120" w:after="120" w:line="288" w:lineRule="auto"/>
              <w:ind w:left="0"/>
              <w:jc w:val="left"/>
            </w:pPr>
          </w:p>
        </w:tc>
      </w:tr>
    </w:tbl>
    <w:p>
      <w:pPr>
        <w:pStyle w:val="2"/>
        <w:spacing w:before="320" w:after="120" w:line="288" w:lineRule="auto"/>
        <w:ind w:left="0"/>
        <w:jc w:val="left"/>
        <w:outlineLvl w:val="1"/>
      </w:pPr>
      <w:bookmarkStart w:name="heading_4" w:id="4"/>
      <w:r>
        <w:rPr>
          <w:rFonts w:eastAsia="等线" w:ascii="Arial" w:cs="Arial" w:hAnsi="Arial"/>
          <w:b w:val="true"/>
          <w:sz w:val="32"/>
        </w:rPr>
        <w:t>操作系统配置</w:t>
      </w:r>
      <w:bookmarkEnd w:id="4"/>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1080"/>
        <w:gridCol w:w="2550"/>
        <w:gridCol w:w="900"/>
        <w:gridCol w:w="3735"/>
      </w:tblGrid>
      <w:tr>
        <w:tc>
          <w:tcPr>
            <w:tcW w:w="1080" w:type="dxa"/>
            <w:tcMar>
              <w:top w:type="dxa" w:w="60"/>
              <w:left w:type="dxa" w:w="120"/>
              <w:bottom w:type="dxa" w:w="30"/>
              <w:right w:type="dxa" w:w="120"/>
            </w:tcMar>
          </w:tcPr>
          <w:p>
            <w:pPr>
              <w:spacing w:before="120" w:after="120" w:line="288" w:lineRule="auto"/>
              <w:ind w:left="0"/>
              <w:jc w:val="center"/>
            </w:pPr>
            <w:r>
              <w:rPr>
                <w:rFonts w:eastAsia="等线" w:ascii="Arial" w:cs="Arial" w:hAnsi="Arial"/>
                <w:b w:val="true"/>
                <w:sz w:val="22"/>
              </w:rPr>
              <w:t>类型</w:t>
            </w:r>
          </w:p>
        </w:tc>
        <w:tc>
          <w:tcPr>
            <w:tcW w:w="2550" w:type="dxa"/>
            <w:tcMar>
              <w:top w:type="dxa" w:w="60"/>
              <w:left w:type="dxa" w:w="120"/>
              <w:bottom w:type="dxa" w:w="30"/>
              <w:right w:type="dxa" w:w="120"/>
            </w:tcMar>
          </w:tcPr>
          <w:p>
            <w:pPr>
              <w:spacing w:before="120" w:after="120" w:line="288" w:lineRule="auto"/>
              <w:ind w:left="0"/>
              <w:jc w:val="center"/>
            </w:pPr>
            <w:r>
              <w:rPr>
                <w:rFonts w:eastAsia="等线" w:ascii="Arial" w:cs="Arial" w:hAnsi="Arial"/>
                <w:b w:val="true"/>
                <w:sz w:val="22"/>
              </w:rPr>
              <w:t>配置项</w:t>
            </w:r>
          </w:p>
        </w:tc>
        <w:tc>
          <w:tcPr>
            <w:tcW w:w="900" w:type="dxa"/>
            <w:tcMar>
              <w:top w:type="dxa" w:w="60"/>
              <w:left w:type="dxa" w:w="120"/>
              <w:bottom w:type="dxa" w:w="30"/>
              <w:right w:type="dxa" w:w="120"/>
            </w:tcMar>
          </w:tcPr>
          <w:p>
            <w:pPr>
              <w:spacing w:before="120" w:after="120" w:line="288" w:lineRule="auto"/>
              <w:ind w:left="0"/>
              <w:jc w:val="center"/>
            </w:pPr>
            <w:r>
              <w:rPr>
                <w:rFonts w:eastAsia="等线" w:ascii="Arial" w:cs="Arial" w:hAnsi="Arial"/>
                <w:b w:val="true"/>
                <w:sz w:val="22"/>
              </w:rPr>
              <w:t>值</w:t>
            </w:r>
          </w:p>
        </w:tc>
        <w:tc>
          <w:tcPr>
            <w:tcW w:w="3735" w:type="dxa"/>
            <w:tcMar>
              <w:top w:type="dxa" w:w="60"/>
              <w:left w:type="dxa" w:w="120"/>
              <w:bottom w:type="dxa" w:w="30"/>
              <w:right w:type="dxa" w:w="120"/>
            </w:tcMar>
          </w:tcPr>
          <w:p>
            <w:pPr>
              <w:spacing w:before="120" w:after="120" w:line="288" w:lineRule="auto"/>
              <w:ind w:left="0"/>
              <w:jc w:val="center"/>
            </w:pPr>
            <w:r>
              <w:rPr>
                <w:rFonts w:eastAsia="等线" w:ascii="Arial" w:cs="Arial" w:hAnsi="Arial"/>
                <w:b w:val="true"/>
                <w:sz w:val="22"/>
              </w:rPr>
              <w:t>备注</w:t>
            </w:r>
          </w:p>
        </w:tc>
      </w:tr>
      <w:tr>
        <w:tc>
          <w:tcPr>
            <w:tcW w:w="1080" w:type="dxa"/>
            <w:vMerge w:val="restart"/>
            <w:tcMar>
              <w:top w:type="dxa" w:w="60"/>
              <w:left w:type="dxa" w:w="120"/>
              <w:bottom w:type="dxa" w:w="30"/>
              <w:right w:type="dxa" w:w="120"/>
            </w:tcMar>
          </w:tcPr>
          <w:p>
            <w:pPr>
              <w:spacing w:before="120" w:after="120" w:line="288" w:lineRule="auto"/>
              <w:ind w:left="0"/>
              <w:jc w:val="left"/>
            </w:pPr>
          </w:p>
          <w:p>
            <w:pPr>
              <w:spacing w:before="120" w:after="120" w:line="288" w:lineRule="auto"/>
              <w:ind w:left="0"/>
              <w:jc w:val="left"/>
            </w:pPr>
          </w:p>
          <w:p>
            <w:pPr>
              <w:spacing w:before="120" w:after="120" w:line="288" w:lineRule="auto"/>
              <w:ind w:left="0"/>
              <w:jc w:val="left"/>
            </w:pPr>
          </w:p>
          <w:p>
            <w:pPr>
              <w:spacing w:before="120" w:after="120" w:line="288" w:lineRule="auto"/>
              <w:ind w:left="0"/>
              <w:jc w:val="left"/>
            </w:pPr>
          </w:p>
          <w:p>
            <w:pPr>
              <w:spacing w:before="120" w:after="120" w:line="288" w:lineRule="auto"/>
              <w:ind w:left="0"/>
              <w:jc w:val="left"/>
            </w:pPr>
          </w:p>
          <w:p>
            <w:pPr>
              <w:spacing w:before="120" w:after="120" w:line="288" w:lineRule="auto"/>
              <w:ind w:left="0"/>
              <w:jc w:val="left"/>
            </w:pPr>
          </w:p>
          <w:p>
            <w:pPr>
              <w:spacing w:before="120" w:after="120" w:line="288" w:lineRule="auto"/>
              <w:ind w:left="0"/>
              <w:jc w:val="left"/>
            </w:pPr>
          </w:p>
          <w:p>
            <w:pPr>
              <w:spacing w:before="120" w:after="120" w:line="288" w:lineRule="auto"/>
              <w:ind w:left="0"/>
              <w:jc w:val="left"/>
            </w:pPr>
          </w:p>
          <w:p>
            <w:pPr>
              <w:spacing w:before="120" w:after="120" w:line="288" w:lineRule="auto"/>
              <w:ind w:left="0"/>
              <w:jc w:val="left"/>
            </w:pPr>
            <w:r>
              <w:rPr>
                <w:rFonts w:eastAsia="等线" w:ascii="Arial" w:cs="Arial" w:hAnsi="Arial"/>
                <w:sz w:val="22"/>
              </w:rPr>
              <w:t>内存</w:t>
            </w:r>
          </w:p>
          <w:p>
            <w:pPr>
              <w:spacing w:before="120" w:after="120" w:line="288" w:lineRule="auto"/>
              <w:ind w:left="0"/>
              <w:jc w:val="left"/>
            </w:pPr>
          </w:p>
        </w:tc>
        <w:tc>
          <w:tcPr>
            <w:tcW w:w="255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默认页大小</w:t>
            </w:r>
          </w:p>
          <w:p>
            <w:pPr>
              <w:spacing w:before="120" w:after="120" w:line="288" w:lineRule="auto"/>
              <w:ind w:left="0"/>
              <w:jc w:val="left"/>
            </w:pPr>
          </w:p>
        </w:tc>
        <w:tc>
          <w:tcPr>
            <w:tcW w:w="90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x86：4k</w:t>
            </w:r>
          </w:p>
          <w:p>
            <w:pPr>
              <w:spacing w:before="120" w:after="120" w:line="288" w:lineRule="auto"/>
              <w:ind w:left="0"/>
              <w:jc w:val="left"/>
            </w:pPr>
            <w:r>
              <w:rPr>
                <w:rFonts w:eastAsia="等线" w:ascii="Arial" w:cs="Arial" w:hAnsi="Arial"/>
                <w:sz w:val="22"/>
              </w:rPr>
              <w:t>ARM：64k</w:t>
            </w:r>
          </w:p>
        </w:tc>
        <w:tc>
          <w:tcPr>
            <w:tcW w:w="373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CentOS8 在不同架构机器上安装完成后，默认配置即符合要求，无需手动调整</w:t>
            </w:r>
          </w:p>
        </w:tc>
      </w:tr>
      <w:tr>
        <w:tc>
          <w:tcPr>
            <w:tcW w:w="1080" w:type="dxa"/>
            <w:vMerge w:val="continue"/>
            <w:tcMar>
              <w:top w:type="dxa" w:w="60"/>
              <w:left w:type="dxa" w:w="120"/>
              <w:bottom w:type="dxa" w:w="30"/>
              <w:right w:type="dxa" w:w="120"/>
            </w:tcMar>
          </w:tcPr>
          <w:p>
            <w:pPr>
              <w:spacing w:before="120" w:after="120" w:line="288" w:lineRule="auto"/>
              <w:ind w:left="0"/>
              <w:jc w:val="left"/>
            </w:pPr>
          </w:p>
        </w:tc>
        <w:tc>
          <w:tcPr>
            <w:tcW w:w="255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透明大页是否开启</w:t>
            </w:r>
          </w:p>
          <w:p>
            <w:pPr>
              <w:spacing w:before="120" w:after="120" w:line="288" w:lineRule="auto"/>
              <w:ind w:left="0"/>
              <w:jc w:val="left"/>
            </w:pPr>
          </w:p>
        </w:tc>
        <w:tc>
          <w:tcPr>
            <w:tcW w:w="90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不开启</w:t>
            </w:r>
          </w:p>
          <w:p>
            <w:pPr>
              <w:spacing w:before="120" w:after="120" w:line="288" w:lineRule="auto"/>
              <w:ind w:left="0"/>
              <w:jc w:val="left"/>
            </w:pPr>
          </w:p>
        </w:tc>
        <w:tc>
          <w:tcPr>
            <w:tcW w:w="373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CentOS8 默认配置是always</w:t>
            </w:r>
          </w:p>
          <w:p>
            <w:pPr>
              <w:spacing w:before="120" w:after="120" w:line="288" w:lineRule="auto"/>
              <w:ind w:left="0"/>
              <w:jc w:val="left"/>
            </w:pPr>
          </w:p>
        </w:tc>
      </w:tr>
      <w:tr>
        <w:tc>
          <w:tcPr>
            <w:tcW w:w="1080" w:type="dxa"/>
            <w:vMerge w:val="continue"/>
            <w:tcMar>
              <w:top w:type="dxa" w:w="60"/>
              <w:left w:type="dxa" w:w="120"/>
              <w:bottom w:type="dxa" w:w="30"/>
              <w:right w:type="dxa" w:w="120"/>
            </w:tcMar>
          </w:tcPr>
          <w:p>
            <w:pPr>
              <w:spacing w:before="120" w:after="120" w:line="288" w:lineRule="auto"/>
              <w:ind w:left="0"/>
              <w:jc w:val="left"/>
            </w:pPr>
          </w:p>
        </w:tc>
        <w:tc>
          <w:tcPr>
            <w:tcW w:w="255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静态大页</w:t>
            </w:r>
          </w:p>
          <w:p>
            <w:pPr>
              <w:spacing w:before="120" w:after="120" w:line="288" w:lineRule="auto"/>
              <w:ind w:left="0"/>
              <w:jc w:val="left"/>
            </w:pPr>
          </w:p>
        </w:tc>
        <w:tc>
          <w:tcPr>
            <w:tcW w:w="90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无</w:t>
            </w:r>
          </w:p>
          <w:p>
            <w:pPr>
              <w:spacing w:before="120" w:after="120" w:line="288" w:lineRule="auto"/>
              <w:ind w:left="0"/>
              <w:jc w:val="left"/>
            </w:pPr>
          </w:p>
        </w:tc>
        <w:tc>
          <w:tcPr>
            <w:tcW w:w="3735" w:type="dxa"/>
            <w:tcMar>
              <w:top w:type="dxa" w:w="60"/>
              <w:left w:type="dxa" w:w="120"/>
              <w:bottom w:type="dxa" w:w="30"/>
              <w:right w:type="dxa" w:w="120"/>
            </w:tcMar>
          </w:tcPr>
          <w:p>
            <w:pPr>
              <w:spacing w:before="120" w:after="120" w:line="288" w:lineRule="auto"/>
              <w:ind w:left="0"/>
              <w:jc w:val="left"/>
            </w:pPr>
          </w:p>
          <w:p>
            <w:pPr>
              <w:spacing w:before="120" w:after="120" w:line="288" w:lineRule="auto"/>
              <w:ind w:left="0"/>
              <w:jc w:val="left"/>
            </w:pPr>
          </w:p>
        </w:tc>
      </w:tr>
      <w:tr>
        <w:tc>
          <w:tcPr>
            <w:tcW w:w="1080" w:type="dxa"/>
            <w:vMerge w:val="continue"/>
            <w:tcMar>
              <w:top w:type="dxa" w:w="60"/>
              <w:left w:type="dxa" w:w="120"/>
              <w:bottom w:type="dxa" w:w="30"/>
              <w:right w:type="dxa" w:w="120"/>
            </w:tcMar>
          </w:tcPr>
          <w:p>
            <w:pPr>
              <w:spacing w:before="120" w:after="120" w:line="288" w:lineRule="auto"/>
              <w:ind w:left="0"/>
              <w:jc w:val="left"/>
            </w:pPr>
          </w:p>
        </w:tc>
        <w:tc>
          <w:tcPr>
            <w:tcW w:w="255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是否开启KSM</w:t>
            </w:r>
          </w:p>
          <w:p>
            <w:pPr>
              <w:spacing w:before="120" w:after="120" w:line="288" w:lineRule="auto"/>
              <w:ind w:left="0"/>
              <w:jc w:val="left"/>
            </w:pPr>
          </w:p>
        </w:tc>
        <w:tc>
          <w:tcPr>
            <w:tcW w:w="90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否</w:t>
            </w:r>
          </w:p>
          <w:p>
            <w:pPr>
              <w:spacing w:before="120" w:after="120" w:line="288" w:lineRule="auto"/>
              <w:ind w:left="0"/>
              <w:jc w:val="left"/>
            </w:pPr>
          </w:p>
        </w:tc>
        <w:tc>
          <w:tcPr>
            <w:tcW w:w="373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在x86环境下，CentOS8.0默认开启，</w:t>
            </w:r>
            <w:r>
              <w:rPr>
                <w:rFonts w:eastAsia="等线" w:ascii="Arial" w:cs="Arial" w:hAnsi="Arial"/>
                <w:b w:val="true"/>
                <w:sz w:val="22"/>
              </w:rPr>
              <w:t>需手动关闭</w:t>
            </w:r>
            <w:r>
              <w:rPr>
                <w:rFonts w:eastAsia="等线" w:ascii="Arial" w:cs="Arial" w:hAnsi="Arial"/>
                <w:sz w:val="22"/>
              </w:rPr>
              <w:t>，命令如下：</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3495"/>
            </w:tblGrid>
            <w:tr>
              <w:tc>
                <w:tcPr>
                  <w:tcW w:w="3495" w:type="dxa"/>
                  <w:shd w:color="auto" w:val="clear" w:fill="f5f6f7"/>
                  <w:tcMar>
                    <w:top w:type="dxa" w:w="60"/>
                    <w:left w:type="dxa" w:w="120"/>
                    <w:bottom w:type="dxa" w:w="30"/>
                    <w:right w:type="dxa" w:w="120"/>
                  </w:tcMar>
                </w:tcPr>
                <w:p>
                  <w:pPr>
                    <w:spacing w:before="120" w:after="120" w:line="288" w:lineRule="auto"/>
                    <w:jc w:val="left"/>
                  </w:pPr>
                  <w:r>
                    <w:rPr>
                      <w:rFonts w:eastAsia="Consolas" w:ascii="Consolas" w:cs="Consolas" w:hAnsi="Consolas"/>
                      <w:color w:val="646a73"/>
                      <w:sz w:val="22"/>
                    </w:rPr>
                    <w:t>Bash</w:t>
                    <w:br w:type="textWrapping"/>
                  </w:r>
                  <w:r>
                    <w:rPr>
                      <w:rFonts w:eastAsia="Consolas" w:ascii="Consolas" w:cs="Consolas" w:hAnsi="Consolas"/>
                      <w:sz w:val="22"/>
                    </w:rPr>
                    <w:t>// 关闭KSM服务</w:t>
                    <w:br/>
                    <w:t>systemctl stop ksmtuned.service</w:t>
                    <w:br/>
                    <w:t>// 关闭KSM服务的开机启动</w:t>
                    <w:br/>
                  </w:r>
                  <w:r>
                    <w:rPr>
                      <w:rFonts w:eastAsia="Consolas" w:ascii="Consolas" w:cs="Consolas" w:hAnsi="Consolas"/>
                      <w:sz w:val="22"/>
                    </w:rPr>
                    <w:t>systemctl disable ksmtuned.service</w:t>
                  </w:r>
                </w:p>
              </w:tc>
            </w:tr>
          </w:tbl>
          <w:p>
            <w:pPr>
              <w:spacing w:before="120" w:after="120" w:line="288" w:lineRule="auto"/>
              <w:ind w:left="0"/>
              <w:jc w:val="left"/>
            </w:pPr>
          </w:p>
        </w:tc>
      </w:tr>
      <w:tr>
        <w:tc>
          <w:tcPr>
            <w:tcW w:w="1080" w:type="dxa"/>
            <w:vMerge w:val="continue"/>
            <w:tcMar>
              <w:top w:type="dxa" w:w="60"/>
              <w:left w:type="dxa" w:w="120"/>
              <w:bottom w:type="dxa" w:w="30"/>
              <w:right w:type="dxa" w:w="120"/>
            </w:tcMar>
          </w:tcPr>
          <w:p>
            <w:pPr>
              <w:spacing w:before="120" w:after="120" w:line="288" w:lineRule="auto"/>
              <w:ind w:left="0"/>
              <w:jc w:val="left"/>
            </w:pPr>
          </w:p>
        </w:tc>
        <w:tc>
          <w:tcPr>
            <w:tcW w:w="255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SWAP交换是否配置</w:t>
            </w:r>
          </w:p>
        </w:tc>
        <w:tc>
          <w:tcPr>
            <w:tcW w:w="90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关闭</w:t>
            </w:r>
          </w:p>
        </w:tc>
        <w:tc>
          <w:tcPr>
            <w:tcW w:w="373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CentOS8.0默认已关闭</w:t>
            </w:r>
          </w:p>
        </w:tc>
      </w:tr>
      <w:tr>
        <w:tc>
          <w:tcPr>
            <w:tcW w:w="1080" w:type="dxa"/>
            <w:vMerge w:val="restart"/>
            <w:tcMar>
              <w:top w:type="dxa" w:w="60"/>
              <w:left w:type="dxa" w:w="120"/>
              <w:bottom w:type="dxa" w:w="30"/>
              <w:right w:type="dxa" w:w="120"/>
            </w:tcMar>
          </w:tcPr>
          <w:p>
            <w:pPr>
              <w:spacing w:before="120" w:after="120" w:line="288" w:lineRule="auto"/>
              <w:ind w:left="0"/>
              <w:jc w:val="left"/>
            </w:pPr>
          </w:p>
          <w:p>
            <w:pPr>
              <w:spacing w:before="120" w:after="120" w:line="288" w:lineRule="auto"/>
              <w:ind w:left="0"/>
              <w:jc w:val="left"/>
            </w:pPr>
            <w:r>
              <w:rPr>
                <w:rFonts w:eastAsia="等线" w:ascii="Arial" w:cs="Arial" w:hAnsi="Arial"/>
                <w:sz w:val="22"/>
              </w:rPr>
              <w:t>CPU</w:t>
            </w:r>
          </w:p>
          <w:p>
            <w:pPr>
              <w:spacing w:before="120" w:after="120" w:line="288" w:lineRule="auto"/>
              <w:ind w:left="0"/>
              <w:jc w:val="left"/>
            </w:pPr>
          </w:p>
        </w:tc>
        <w:tc>
          <w:tcPr>
            <w:tcW w:w="255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CPU缓存预取</w:t>
            </w:r>
          </w:p>
        </w:tc>
        <w:tc>
          <w:tcPr>
            <w:tcW w:w="900" w:type="dxa"/>
            <w:tcMar>
              <w:top w:type="dxa" w:w="60"/>
              <w:left w:type="dxa" w:w="120"/>
              <w:bottom w:type="dxa" w:w="30"/>
              <w:right w:type="dxa" w:w="120"/>
            </w:tcMar>
          </w:tcPr>
          <w:p>
            <w:pPr>
              <w:spacing w:before="120" w:after="120" w:line="288" w:lineRule="auto"/>
              <w:ind w:left="0"/>
              <w:jc w:val="left"/>
            </w:pPr>
            <w:r>
              <w:rPr>
                <w:rFonts w:eastAsia="等线" w:ascii="Arial" w:cs="Arial" w:hAnsi="Arial"/>
                <w:color w:val="d83931"/>
                <w:sz w:val="22"/>
              </w:rPr>
              <w:t>打开</w:t>
            </w:r>
          </w:p>
        </w:tc>
        <w:tc>
          <w:tcPr>
            <w:tcW w:w="3735" w:type="dxa"/>
            <w:tcMar>
              <w:top w:type="dxa" w:w="60"/>
              <w:left w:type="dxa" w:w="120"/>
              <w:bottom w:type="dxa" w:w="30"/>
              <w:right w:type="dxa" w:w="120"/>
            </w:tcMar>
          </w:tcPr>
          <w:p>
            <w:pPr>
              <w:spacing w:before="120" w:after="120" w:line="288" w:lineRule="auto"/>
              <w:ind w:left="0"/>
              <w:jc w:val="left"/>
            </w:pPr>
            <w:r>
              <w:rPr>
                <w:rFonts w:eastAsia="等线" w:ascii="Arial" w:cs="Arial" w:hAnsi="Arial"/>
                <w:b w:val="true"/>
                <w:sz w:val="22"/>
              </w:rPr>
              <w:t>在BIOS中查看</w:t>
            </w:r>
            <w:r>
              <w:rPr>
                <w:rFonts w:eastAsia="等线" w:ascii="Arial" w:cs="Arial" w:hAnsi="Arial"/>
                <w:sz w:val="22"/>
              </w:rPr>
              <w:t>，因机型而异</w:t>
            </w:r>
          </w:p>
        </w:tc>
      </w:tr>
      <w:tr>
        <w:tc>
          <w:tcPr>
            <w:tcW w:w="1080" w:type="dxa"/>
            <w:vMerge w:val="continue"/>
            <w:tcMar>
              <w:top w:type="dxa" w:w="60"/>
              <w:left w:type="dxa" w:w="120"/>
              <w:bottom w:type="dxa" w:w="30"/>
              <w:right w:type="dxa" w:w="120"/>
            </w:tcMar>
          </w:tcPr>
          <w:p>
            <w:pPr>
              <w:spacing w:before="120" w:after="120" w:line="288" w:lineRule="auto"/>
              <w:ind w:left="0"/>
              <w:jc w:val="left"/>
            </w:pPr>
          </w:p>
        </w:tc>
        <w:tc>
          <w:tcPr>
            <w:tcW w:w="255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CPU工作模式</w:t>
            </w:r>
          </w:p>
          <w:p>
            <w:pPr>
              <w:spacing w:before="120" w:after="120" w:line="288" w:lineRule="auto"/>
              <w:ind w:left="0"/>
              <w:jc w:val="left"/>
            </w:pPr>
          </w:p>
        </w:tc>
        <w:tc>
          <w:tcPr>
            <w:tcW w:w="900" w:type="dxa"/>
            <w:tcMar>
              <w:top w:type="dxa" w:w="60"/>
              <w:left w:type="dxa" w:w="120"/>
              <w:bottom w:type="dxa" w:w="30"/>
              <w:right w:type="dxa" w:w="120"/>
            </w:tcMar>
          </w:tcPr>
          <w:p>
            <w:pPr>
              <w:spacing w:before="120" w:after="120" w:line="288" w:lineRule="auto"/>
              <w:ind w:left="0"/>
              <w:jc w:val="left"/>
            </w:pPr>
            <w:r>
              <w:rPr>
                <w:rFonts w:eastAsia="等线" w:ascii="Arial" w:cs="Arial" w:hAnsi="Arial"/>
                <w:color w:val="d83931"/>
                <w:sz w:val="22"/>
              </w:rPr>
              <w:t>Performance</w:t>
            </w:r>
          </w:p>
        </w:tc>
        <w:tc>
          <w:tcPr>
            <w:tcW w:w="373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CentOS8.0默认配置不是Performance，</w:t>
            </w:r>
            <w:r>
              <w:rPr>
                <w:rFonts w:eastAsia="等线" w:ascii="Arial" w:cs="Arial" w:hAnsi="Arial"/>
                <w:b w:val="true"/>
                <w:sz w:val="22"/>
              </w:rPr>
              <w:t>需手动配置</w:t>
            </w:r>
            <w:r>
              <w:rPr>
                <w:rFonts w:eastAsia="等线" w:ascii="Arial" w:cs="Arial" w:hAnsi="Arial"/>
                <w:sz w:val="22"/>
              </w:rPr>
              <w:t>，命令如下：</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3495"/>
            </w:tblGrid>
            <w:tr>
              <w:tc>
                <w:tcPr>
                  <w:tcW w:w="3495" w:type="dxa"/>
                  <w:shd w:color="auto" w:val="clear" w:fill="f5f6f7"/>
                  <w:tcMar>
                    <w:top w:type="dxa" w:w="60"/>
                    <w:left w:type="dxa" w:w="120"/>
                    <w:bottom w:type="dxa" w:w="30"/>
                    <w:right w:type="dxa" w:w="120"/>
                  </w:tcMar>
                </w:tcPr>
                <w:p>
                  <w:pPr>
                    <w:spacing w:before="120" w:after="120" w:line="288" w:lineRule="auto"/>
                    <w:jc w:val="left"/>
                  </w:pPr>
                  <w:r>
                    <w:rPr>
                      <w:rFonts w:eastAsia="Consolas" w:ascii="Consolas" w:cs="Consolas" w:hAnsi="Consolas"/>
                      <w:color w:val="646a73"/>
                      <w:sz w:val="22"/>
                    </w:rPr>
                    <w:t>Bash</w:t>
                    <w:br w:type="textWrapping"/>
                  </w:r>
                  <w:r>
                    <w:rPr>
                      <w:rFonts w:eastAsia="Consolas" w:ascii="Consolas" w:cs="Consolas" w:hAnsi="Consolas"/>
                      <w:sz w:val="22"/>
                    </w:rPr>
                    <w:t>cpupower frequency-set -g performance</w:t>
                  </w:r>
                </w:p>
              </w:tc>
            </w:tr>
          </w:tbl>
          <w:p/>
        </w:tc>
      </w:tr>
      <w:tr>
        <w:tc>
          <w:tcPr>
            <w:tcW w:w="1080" w:type="dxa"/>
            <w:tcMar>
              <w:top w:type="dxa" w:w="60"/>
              <w:left w:type="dxa" w:w="120"/>
              <w:bottom w:type="dxa" w:w="30"/>
              <w:right w:type="dxa" w:w="120"/>
            </w:tcMar>
          </w:tcPr>
          <w:p>
            <w:pPr>
              <w:spacing w:before="120" w:after="120" w:line="288" w:lineRule="auto"/>
              <w:ind w:left="0"/>
              <w:jc w:val="left"/>
            </w:pPr>
          </w:p>
          <w:p>
            <w:pPr>
              <w:spacing w:before="120" w:after="120" w:line="288" w:lineRule="auto"/>
              <w:ind w:left="0"/>
              <w:jc w:val="left"/>
            </w:pPr>
          </w:p>
          <w:p>
            <w:pPr>
              <w:spacing w:before="120" w:after="120" w:line="288" w:lineRule="auto"/>
              <w:ind w:left="0"/>
              <w:jc w:val="left"/>
            </w:pPr>
          </w:p>
          <w:p>
            <w:pPr>
              <w:spacing w:before="120" w:after="120" w:line="288" w:lineRule="auto"/>
              <w:ind w:left="0"/>
              <w:jc w:val="left"/>
            </w:pPr>
          </w:p>
          <w:p>
            <w:pPr>
              <w:spacing w:before="120" w:after="120" w:line="288" w:lineRule="auto"/>
              <w:ind w:left="0"/>
              <w:jc w:val="left"/>
            </w:pPr>
            <w:r>
              <w:rPr>
                <w:rFonts w:eastAsia="等线" w:ascii="Arial" w:cs="Arial" w:hAnsi="Arial"/>
                <w:sz w:val="22"/>
              </w:rPr>
              <w:t>中断</w:t>
            </w:r>
          </w:p>
          <w:p>
            <w:pPr>
              <w:spacing w:before="120" w:after="120" w:line="288" w:lineRule="auto"/>
              <w:ind w:left="0"/>
              <w:jc w:val="left"/>
            </w:pPr>
          </w:p>
        </w:tc>
        <w:tc>
          <w:tcPr>
            <w:tcW w:w="255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irqbalance是否开启</w:t>
            </w:r>
          </w:p>
          <w:p>
            <w:pPr>
              <w:spacing w:before="120" w:after="120" w:line="288" w:lineRule="auto"/>
              <w:ind w:left="0"/>
              <w:jc w:val="left"/>
            </w:pPr>
          </w:p>
        </w:tc>
        <w:tc>
          <w:tcPr>
            <w:tcW w:w="900" w:type="dxa"/>
            <w:tcMar>
              <w:top w:type="dxa" w:w="60"/>
              <w:left w:type="dxa" w:w="120"/>
              <w:bottom w:type="dxa" w:w="30"/>
              <w:right w:type="dxa" w:w="120"/>
            </w:tcMar>
          </w:tcPr>
          <w:p>
            <w:pPr>
              <w:spacing w:before="120" w:after="120" w:line="288" w:lineRule="auto"/>
              <w:ind w:left="0"/>
              <w:jc w:val="left"/>
            </w:pPr>
            <w:r>
              <w:rPr>
                <w:rFonts w:eastAsia="等线" w:ascii="Arial" w:cs="Arial" w:hAnsi="Arial"/>
                <w:color w:val="d83931"/>
                <w:sz w:val="22"/>
              </w:rPr>
              <w:t>关闭</w:t>
            </w:r>
          </w:p>
          <w:p>
            <w:pPr>
              <w:spacing w:before="120" w:after="120" w:line="288" w:lineRule="auto"/>
              <w:ind w:left="0"/>
              <w:jc w:val="left"/>
            </w:pPr>
          </w:p>
        </w:tc>
        <w:tc>
          <w:tcPr>
            <w:tcW w:w="373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在x86环境下，CentOS8.0默认开启该服务，</w:t>
            </w:r>
            <w:r>
              <w:rPr>
                <w:rFonts w:eastAsia="等线" w:ascii="Arial" w:cs="Arial" w:hAnsi="Arial"/>
                <w:b w:val="true"/>
                <w:sz w:val="22"/>
              </w:rPr>
              <w:t>需手动关闭</w:t>
            </w:r>
            <w:r>
              <w:rPr>
                <w:rFonts w:eastAsia="等线" w:ascii="Arial" w:cs="Arial" w:hAnsi="Arial"/>
                <w:sz w:val="22"/>
              </w:rPr>
              <w:t>，命令如下：</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3495"/>
            </w:tblGrid>
            <w:tr>
              <w:tc>
                <w:tcPr>
                  <w:tcW w:w="3495" w:type="dxa"/>
                  <w:shd w:color="auto" w:val="clear" w:fill="f5f6f7"/>
                  <w:tcMar>
                    <w:top w:type="dxa" w:w="60"/>
                    <w:left w:type="dxa" w:w="120"/>
                    <w:bottom w:type="dxa" w:w="30"/>
                    <w:right w:type="dxa" w:w="120"/>
                  </w:tcMar>
                </w:tcPr>
                <w:p>
                  <w:pPr>
                    <w:spacing w:before="120" w:after="120" w:line="288" w:lineRule="auto"/>
                    <w:jc w:val="left"/>
                  </w:pPr>
                  <w:r>
                    <w:rPr>
                      <w:rFonts w:eastAsia="Consolas" w:ascii="Consolas" w:cs="Consolas" w:hAnsi="Consolas"/>
                      <w:color w:val="646a73"/>
                      <w:sz w:val="22"/>
                    </w:rPr>
                    <w:t>Plain Text</w:t>
                    <w:br w:type="textWrapping"/>
                  </w:r>
                  <w:r>
                    <w:rPr>
                      <w:rFonts w:eastAsia="Consolas" w:ascii="Consolas" w:cs="Consolas" w:hAnsi="Consolas"/>
                      <w:sz w:val="22"/>
                    </w:rPr>
                    <w:t>// 关闭irqbalance服务</w:t>
                    <w:br/>
                  </w:r>
                  <w:r>
                    <w:rPr>
                      <w:rFonts w:eastAsia="Consolas" w:ascii="Consolas" w:cs="Consolas" w:hAnsi="Consolas"/>
                      <w:sz w:val="22"/>
                    </w:rPr>
                    <w:t>systemctl stop irqbalance</w:t>
                  </w:r>
                </w:p>
              </w:tc>
            </w:tr>
          </w:tbl>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3495"/>
            </w:tblGrid>
            <w:tr>
              <w:tc>
                <w:tcPr>
                  <w:tcW w:w="3495" w:type="dxa"/>
                  <w:shd w:color="auto" w:val="clear" w:fill="f5f6f7"/>
                  <w:tcMar>
                    <w:top w:type="dxa" w:w="60"/>
                    <w:left w:type="dxa" w:w="120"/>
                    <w:bottom w:type="dxa" w:w="30"/>
                    <w:right w:type="dxa" w:w="120"/>
                  </w:tcMar>
                </w:tcPr>
                <w:p>
                  <w:pPr>
                    <w:spacing w:before="120" w:after="120" w:line="288" w:lineRule="auto"/>
                    <w:jc w:val="left"/>
                  </w:pPr>
                  <w:r>
                    <w:rPr>
                      <w:rFonts w:eastAsia="Consolas" w:ascii="Consolas" w:cs="Consolas" w:hAnsi="Consolas"/>
                      <w:color w:val="646a73"/>
                      <w:sz w:val="22"/>
                    </w:rPr>
                    <w:t>Plain Text</w:t>
                    <w:br w:type="textWrapping"/>
                  </w:r>
                  <w:r>
                    <w:rPr>
                      <w:rFonts w:eastAsia="Consolas" w:ascii="Consolas" w:cs="Consolas" w:hAnsi="Consolas"/>
                      <w:sz w:val="22"/>
                    </w:rPr>
                    <w:t>// 开机默认不启用irqbalance服务</w:t>
                    <w:br/>
                  </w:r>
                  <w:r>
                    <w:rPr>
                      <w:rFonts w:eastAsia="Consolas" w:ascii="Consolas" w:cs="Consolas" w:hAnsi="Consolas"/>
                      <w:sz w:val="22"/>
                    </w:rPr>
                    <w:t>systemctl disable irqbalance</w:t>
                  </w:r>
                </w:p>
              </w:tc>
            </w:tr>
          </w:tbl>
          <w:p>
            <w:pPr>
              <w:spacing w:before="120" w:after="120" w:line="288" w:lineRule="auto"/>
              <w:ind w:left="0"/>
              <w:jc w:val="left"/>
            </w:pPr>
          </w:p>
        </w:tc>
      </w:tr>
      <w:tr>
        <w:tc>
          <w:tcPr>
            <w:tcW w:w="1080" w:type="dxa"/>
            <w:vMerge w:val="restart"/>
            <w:tcMar>
              <w:top w:type="dxa" w:w="60"/>
              <w:left w:type="dxa" w:w="120"/>
              <w:bottom w:type="dxa" w:w="30"/>
              <w:right w:type="dxa" w:w="120"/>
            </w:tcMar>
          </w:tcPr>
          <w:p>
            <w:pPr>
              <w:spacing w:before="120" w:after="120" w:line="288" w:lineRule="auto"/>
              <w:ind w:left="0"/>
              <w:jc w:val="left"/>
            </w:pPr>
          </w:p>
          <w:p>
            <w:pPr>
              <w:spacing w:before="120" w:after="120" w:line="288" w:lineRule="auto"/>
              <w:ind w:left="0"/>
              <w:jc w:val="left"/>
            </w:pPr>
            <w:r>
              <w:rPr>
                <w:rFonts w:eastAsia="等线" w:ascii="Arial" w:cs="Arial" w:hAnsi="Arial"/>
                <w:sz w:val="22"/>
              </w:rPr>
              <w:t>OS调度</w:t>
            </w:r>
          </w:p>
          <w:p>
            <w:pPr>
              <w:spacing w:before="120" w:after="120" w:line="288" w:lineRule="auto"/>
              <w:ind w:left="0"/>
              <w:jc w:val="left"/>
            </w:pPr>
          </w:p>
        </w:tc>
        <w:tc>
          <w:tcPr>
            <w:tcW w:w="255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进程调度算法</w:t>
            </w:r>
          </w:p>
        </w:tc>
        <w:tc>
          <w:tcPr>
            <w:tcW w:w="90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默认</w:t>
            </w:r>
          </w:p>
        </w:tc>
        <w:tc>
          <w:tcPr>
            <w:tcW w:w="373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w:t>
            </w:r>
          </w:p>
        </w:tc>
      </w:tr>
      <w:tr>
        <w:tc>
          <w:tcPr>
            <w:tcW w:w="1080" w:type="dxa"/>
            <w:vMerge w:val="continue"/>
            <w:tcMar>
              <w:top w:type="dxa" w:w="60"/>
              <w:left w:type="dxa" w:w="120"/>
              <w:bottom w:type="dxa" w:w="30"/>
              <w:right w:type="dxa" w:w="120"/>
            </w:tcMar>
          </w:tcPr>
          <w:p>
            <w:pPr>
              <w:spacing w:before="120" w:after="120" w:line="288" w:lineRule="auto"/>
              <w:ind w:left="0"/>
              <w:jc w:val="left"/>
            </w:pPr>
          </w:p>
        </w:tc>
        <w:tc>
          <w:tcPr>
            <w:tcW w:w="255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调度相关的内核配置（一般这个配置不会动）</w:t>
            </w:r>
          </w:p>
        </w:tc>
        <w:tc>
          <w:tcPr>
            <w:tcW w:w="90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默认</w:t>
            </w:r>
          </w:p>
        </w:tc>
        <w:tc>
          <w:tcPr>
            <w:tcW w:w="373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w:t>
            </w:r>
          </w:p>
        </w:tc>
      </w:tr>
      <w:tr>
        <w:tc>
          <w:tcPr>
            <w:tcW w:w="1080" w:type="dxa"/>
            <w:vMerge w:val="restart"/>
            <w:tcMar>
              <w:top w:type="dxa" w:w="60"/>
              <w:left w:type="dxa" w:w="120"/>
              <w:bottom w:type="dxa" w:w="30"/>
              <w:right w:type="dxa" w:w="120"/>
            </w:tcMar>
          </w:tcPr>
          <w:p>
            <w:pPr>
              <w:spacing w:before="120" w:after="120" w:line="288" w:lineRule="auto"/>
              <w:ind w:left="0"/>
              <w:jc w:val="left"/>
            </w:pPr>
          </w:p>
          <w:p>
            <w:pPr>
              <w:spacing w:before="120" w:after="120" w:line="288" w:lineRule="auto"/>
              <w:ind w:left="0"/>
              <w:jc w:val="left"/>
            </w:pPr>
          </w:p>
          <w:p>
            <w:pPr>
              <w:spacing w:before="120" w:after="120" w:line="288" w:lineRule="auto"/>
              <w:ind w:left="0"/>
              <w:jc w:val="left"/>
            </w:pPr>
          </w:p>
          <w:p>
            <w:pPr>
              <w:spacing w:before="120" w:after="120" w:line="288" w:lineRule="auto"/>
              <w:ind w:left="0"/>
              <w:jc w:val="left"/>
            </w:pPr>
          </w:p>
          <w:p>
            <w:pPr>
              <w:spacing w:before="120" w:after="120" w:line="288" w:lineRule="auto"/>
              <w:ind w:left="0"/>
              <w:jc w:val="left"/>
            </w:pPr>
          </w:p>
          <w:p>
            <w:pPr>
              <w:spacing w:before="120" w:after="120" w:line="288" w:lineRule="auto"/>
              <w:ind w:left="0"/>
              <w:jc w:val="left"/>
            </w:pPr>
          </w:p>
          <w:p>
            <w:pPr>
              <w:spacing w:before="120" w:after="120" w:line="288" w:lineRule="auto"/>
              <w:ind w:left="0"/>
              <w:jc w:val="left"/>
            </w:pPr>
          </w:p>
          <w:p>
            <w:pPr>
              <w:spacing w:before="120" w:after="120" w:line="288" w:lineRule="auto"/>
              <w:ind w:left="0"/>
              <w:jc w:val="left"/>
            </w:pPr>
          </w:p>
          <w:p>
            <w:pPr>
              <w:spacing w:before="120" w:after="120" w:line="288" w:lineRule="auto"/>
              <w:ind w:left="0"/>
              <w:jc w:val="left"/>
            </w:pPr>
            <w:r>
              <w:rPr>
                <w:rFonts w:eastAsia="等线" w:ascii="Arial" w:cs="Arial" w:hAnsi="Arial"/>
                <w:sz w:val="22"/>
              </w:rPr>
              <w:t>网络</w:t>
            </w:r>
          </w:p>
          <w:p>
            <w:pPr>
              <w:spacing w:before="120" w:after="120" w:line="288" w:lineRule="auto"/>
              <w:ind w:left="0"/>
              <w:jc w:val="left"/>
            </w:pPr>
          </w:p>
        </w:tc>
        <w:tc>
          <w:tcPr>
            <w:tcW w:w="255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防火墙是否开启,配置的规则如何</w:t>
            </w:r>
          </w:p>
        </w:tc>
        <w:tc>
          <w:tcPr>
            <w:tcW w:w="90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关闭</w:t>
            </w:r>
          </w:p>
        </w:tc>
        <w:tc>
          <w:tcPr>
            <w:tcW w:w="373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CentOS8默认已关闭</w:t>
            </w:r>
          </w:p>
        </w:tc>
      </w:tr>
      <w:tr>
        <w:tc>
          <w:tcPr>
            <w:tcW w:w="1080" w:type="dxa"/>
            <w:vMerge w:val="continue"/>
            <w:tcMar>
              <w:top w:type="dxa" w:w="60"/>
              <w:left w:type="dxa" w:w="120"/>
              <w:bottom w:type="dxa" w:w="30"/>
              <w:right w:type="dxa" w:w="120"/>
            </w:tcMar>
          </w:tcPr>
          <w:p>
            <w:pPr>
              <w:spacing w:before="120" w:after="120" w:line="288" w:lineRule="auto"/>
              <w:ind w:left="0"/>
              <w:jc w:val="left"/>
            </w:pPr>
          </w:p>
        </w:tc>
        <w:tc>
          <w:tcPr>
            <w:tcW w:w="255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网络协议栈处理中相关过滤模块</w:t>
            </w:r>
          </w:p>
        </w:tc>
        <w:tc>
          <w:tcPr>
            <w:tcW w:w="90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开启</w:t>
            </w:r>
          </w:p>
        </w:tc>
        <w:tc>
          <w:tcPr>
            <w:tcW w:w="373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CentOS8默认已开启</w:t>
            </w:r>
          </w:p>
        </w:tc>
      </w:tr>
      <w:tr>
        <w:tc>
          <w:tcPr>
            <w:tcW w:w="1080" w:type="dxa"/>
            <w:vMerge w:val="continue"/>
            <w:tcMar>
              <w:top w:type="dxa" w:w="60"/>
              <w:left w:type="dxa" w:w="120"/>
              <w:bottom w:type="dxa" w:w="30"/>
              <w:right w:type="dxa" w:w="120"/>
            </w:tcMar>
          </w:tcPr>
          <w:p>
            <w:pPr>
              <w:spacing w:before="120" w:after="120" w:line="288" w:lineRule="auto"/>
              <w:ind w:left="0"/>
              <w:jc w:val="left"/>
            </w:pPr>
          </w:p>
        </w:tc>
        <w:tc>
          <w:tcPr>
            <w:tcW w:w="255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MTU</w:t>
            </w:r>
          </w:p>
        </w:tc>
        <w:tc>
          <w:tcPr>
            <w:tcW w:w="90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默认值</w:t>
            </w:r>
          </w:p>
        </w:tc>
        <w:tc>
          <w:tcPr>
            <w:tcW w:w="373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CentOS8默认值1500</w:t>
            </w:r>
          </w:p>
        </w:tc>
      </w:tr>
      <w:tr>
        <w:tc>
          <w:tcPr>
            <w:tcW w:w="1080" w:type="dxa"/>
            <w:vMerge w:val="continue"/>
            <w:tcMar>
              <w:top w:type="dxa" w:w="60"/>
              <w:left w:type="dxa" w:w="120"/>
              <w:bottom w:type="dxa" w:w="30"/>
              <w:right w:type="dxa" w:w="120"/>
            </w:tcMar>
          </w:tcPr>
          <w:p>
            <w:pPr>
              <w:spacing w:before="120" w:after="120" w:line="288" w:lineRule="auto"/>
              <w:ind w:left="0"/>
              <w:jc w:val="left"/>
            </w:pPr>
          </w:p>
        </w:tc>
        <w:tc>
          <w:tcPr>
            <w:tcW w:w="255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RingBuffer</w:t>
            </w:r>
          </w:p>
        </w:tc>
        <w:tc>
          <w:tcPr>
            <w:tcW w:w="90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默认值</w:t>
            </w:r>
          </w:p>
        </w:tc>
        <w:tc>
          <w:tcPr>
            <w:tcW w:w="373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CentOS8环境下，x86机器默认值为512k，ARM机器默认值为1024k</w:t>
            </w:r>
          </w:p>
        </w:tc>
      </w:tr>
      <w:tr>
        <w:tc>
          <w:tcPr>
            <w:tcW w:w="1080" w:type="dxa"/>
            <w:vMerge w:val="continue"/>
            <w:tcMar>
              <w:top w:type="dxa" w:w="60"/>
              <w:left w:type="dxa" w:w="120"/>
              <w:bottom w:type="dxa" w:w="30"/>
              <w:right w:type="dxa" w:w="120"/>
            </w:tcMar>
          </w:tcPr>
          <w:p>
            <w:pPr>
              <w:spacing w:before="120" w:after="120" w:line="288" w:lineRule="auto"/>
              <w:ind w:left="0"/>
              <w:jc w:val="left"/>
            </w:pPr>
          </w:p>
        </w:tc>
        <w:tc>
          <w:tcPr>
            <w:tcW w:w="255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网卡LRO</w:t>
            </w:r>
          </w:p>
        </w:tc>
        <w:tc>
          <w:tcPr>
            <w:tcW w:w="900" w:type="dxa"/>
            <w:tcMar>
              <w:top w:type="dxa" w:w="60"/>
              <w:left w:type="dxa" w:w="120"/>
              <w:bottom w:type="dxa" w:w="30"/>
              <w:right w:type="dxa" w:w="120"/>
            </w:tcMar>
          </w:tcPr>
          <w:p>
            <w:pPr>
              <w:spacing w:before="120" w:after="120" w:line="288" w:lineRule="auto"/>
              <w:ind w:left="0"/>
              <w:jc w:val="left"/>
            </w:pPr>
            <w:r>
              <w:rPr>
                <w:rFonts w:eastAsia="等线" w:ascii="Arial" w:cs="Arial" w:hAnsi="Arial"/>
                <w:color w:val="d83931"/>
                <w:sz w:val="22"/>
              </w:rPr>
              <w:t>打开</w:t>
            </w:r>
          </w:p>
          <w:p>
            <w:pPr>
              <w:spacing w:before="120" w:after="120" w:line="288" w:lineRule="auto"/>
              <w:ind w:left="0"/>
              <w:jc w:val="left"/>
            </w:pPr>
          </w:p>
        </w:tc>
        <w:tc>
          <w:tcPr>
            <w:tcW w:w="3735" w:type="dxa"/>
            <w:tcMar>
              <w:top w:type="dxa" w:w="60"/>
              <w:left w:type="dxa" w:w="120"/>
              <w:bottom w:type="dxa" w:w="30"/>
              <w:right w:type="dxa" w:w="120"/>
            </w:tcMar>
          </w:tcPr>
          <w:p>
            <w:pPr>
              <w:spacing w:before="120" w:after="120" w:line="288" w:lineRule="auto"/>
              <w:ind w:left="0"/>
              <w:jc w:val="left"/>
            </w:pPr>
            <w:r>
              <w:rPr>
                <w:rFonts w:eastAsia="等线" w:ascii="Arial" w:cs="Arial" w:hAnsi="Arial"/>
                <w:b w:val="true"/>
                <w:sz w:val="22"/>
              </w:rPr>
              <w:t>x86环境下，网卡LRO被硬件固定禁用，无法在软件层面启用；ARM环境下，该选项默认值为off，需手动配置，命令如下：</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3495"/>
            </w:tblGrid>
            <w:tr>
              <w:tc>
                <w:tcPr>
                  <w:tcW w:w="3495" w:type="dxa"/>
                  <w:shd w:color="auto" w:val="clear" w:fill="f5f6f7"/>
                  <w:tcMar>
                    <w:top w:type="dxa" w:w="60"/>
                    <w:left w:type="dxa" w:w="120"/>
                    <w:bottom w:type="dxa" w:w="30"/>
                    <w:right w:type="dxa" w:w="120"/>
                  </w:tcMar>
                </w:tcPr>
                <w:p>
                  <w:pPr>
                    <w:spacing w:before="120" w:after="120" w:line="288" w:lineRule="auto"/>
                    <w:jc w:val="left"/>
                  </w:pPr>
                  <w:r>
                    <w:rPr>
                      <w:rFonts w:eastAsia="Consolas" w:ascii="Consolas" w:cs="Consolas" w:hAnsi="Consolas"/>
                      <w:color w:val="646a73"/>
                      <w:sz w:val="22"/>
                    </w:rPr>
                    <w:t>Bash</w:t>
                    <w:br w:type="textWrapping"/>
                  </w:r>
                  <w:r>
                    <w:rPr>
                      <w:rFonts w:eastAsia="Consolas" w:ascii="Consolas" w:cs="Consolas" w:hAnsi="Consolas"/>
                      <w:sz w:val="22"/>
                    </w:rPr>
                    <w:t>ethtool -K &lt;interface&gt; lro on</w:t>
                  </w:r>
                </w:p>
              </w:tc>
            </w:tr>
          </w:tbl>
          <w:p/>
        </w:tc>
      </w:tr>
      <w:tr>
        <w:tc>
          <w:tcPr>
            <w:tcW w:w="1080" w:type="dxa"/>
            <w:vMerge w:val="continue"/>
            <w:tcMar>
              <w:top w:type="dxa" w:w="60"/>
              <w:left w:type="dxa" w:w="120"/>
              <w:bottom w:type="dxa" w:w="30"/>
              <w:right w:type="dxa" w:w="120"/>
            </w:tcMar>
          </w:tcPr>
          <w:p>
            <w:pPr>
              <w:spacing w:before="120" w:after="120" w:line="288" w:lineRule="auto"/>
              <w:ind w:left="0"/>
              <w:jc w:val="left"/>
            </w:pPr>
          </w:p>
        </w:tc>
        <w:tc>
          <w:tcPr>
            <w:tcW w:w="255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网卡TSO</w:t>
            </w:r>
          </w:p>
        </w:tc>
        <w:tc>
          <w:tcPr>
            <w:tcW w:w="900" w:type="dxa"/>
            <w:tcMar>
              <w:top w:type="dxa" w:w="60"/>
              <w:left w:type="dxa" w:w="120"/>
              <w:bottom w:type="dxa" w:w="30"/>
              <w:right w:type="dxa" w:w="120"/>
            </w:tcMar>
          </w:tcPr>
          <w:p>
            <w:pPr>
              <w:spacing w:before="120" w:after="120" w:line="288" w:lineRule="auto"/>
              <w:ind w:left="0"/>
              <w:jc w:val="left"/>
            </w:pPr>
            <w:r>
              <w:rPr>
                <w:rFonts w:eastAsia="等线" w:ascii="Arial" w:cs="Arial" w:hAnsi="Arial"/>
                <w:color w:val="d83931"/>
                <w:sz w:val="22"/>
              </w:rPr>
              <w:t>打开</w:t>
            </w:r>
          </w:p>
        </w:tc>
        <w:tc>
          <w:tcPr>
            <w:tcW w:w="373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CentOS8默认已开启</w:t>
            </w:r>
          </w:p>
        </w:tc>
      </w:tr>
      <w:tr>
        <w:tc>
          <w:tcPr>
            <w:tcW w:w="1080" w:type="dxa"/>
            <w:vMerge w:val="restart"/>
            <w:tcMar>
              <w:top w:type="dxa" w:w="60"/>
              <w:left w:type="dxa" w:w="120"/>
              <w:bottom w:type="dxa" w:w="30"/>
              <w:right w:type="dxa" w:w="120"/>
            </w:tcMar>
          </w:tcPr>
          <w:p>
            <w:pPr>
              <w:spacing w:before="120" w:after="120" w:line="288" w:lineRule="auto"/>
              <w:ind w:left="0"/>
              <w:jc w:val="left"/>
            </w:pPr>
            <w:r>
              <w:rPr>
                <w:rFonts w:eastAsia="等线" w:ascii="Arial" w:cs="Arial" w:hAnsi="Arial"/>
                <w:sz w:val="22"/>
              </w:rPr>
              <w:t>存储</w:t>
            </w:r>
          </w:p>
        </w:tc>
        <w:tc>
          <w:tcPr>
            <w:tcW w:w="255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存储IO是否走pagecache</w:t>
            </w:r>
          </w:p>
        </w:tc>
        <w:tc>
          <w:tcPr>
            <w:tcW w:w="90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是</w:t>
            </w:r>
          </w:p>
        </w:tc>
        <w:tc>
          <w:tcPr>
            <w:tcW w:w="373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CentOS8默认已开启</w:t>
            </w:r>
          </w:p>
        </w:tc>
      </w:tr>
      <w:tr>
        <w:tc>
          <w:tcPr>
            <w:tcW w:w="1080" w:type="dxa"/>
            <w:vMerge w:val="continue"/>
            <w:tcMar>
              <w:top w:type="dxa" w:w="60"/>
              <w:left w:type="dxa" w:w="120"/>
              <w:bottom w:type="dxa" w:w="30"/>
              <w:right w:type="dxa" w:w="120"/>
            </w:tcMar>
          </w:tcPr>
          <w:p>
            <w:pPr>
              <w:spacing w:before="120" w:after="120" w:line="288" w:lineRule="auto"/>
              <w:ind w:left="0"/>
              <w:jc w:val="left"/>
            </w:pPr>
          </w:p>
        </w:tc>
        <w:tc>
          <w:tcPr>
            <w:tcW w:w="255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文件系统</w:t>
            </w:r>
          </w:p>
        </w:tc>
        <w:tc>
          <w:tcPr>
            <w:tcW w:w="90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Ext4</w:t>
            </w:r>
          </w:p>
        </w:tc>
        <w:tc>
          <w:tcPr>
            <w:tcW w:w="373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CentOS8 默认的文件系统即为Ext4</w:t>
            </w:r>
          </w:p>
        </w:tc>
      </w:tr>
      <w:tr>
        <w:tc>
          <w:tcPr>
            <w:tcW w:w="108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IO</w:t>
            </w:r>
          </w:p>
        </w:tc>
        <w:tc>
          <w:tcPr>
            <w:tcW w:w="255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IOMMU/SMMU是否开启</w:t>
            </w:r>
          </w:p>
        </w:tc>
        <w:tc>
          <w:tcPr>
            <w:tcW w:w="900" w:type="dxa"/>
            <w:tcMar>
              <w:top w:type="dxa" w:w="60"/>
              <w:left w:type="dxa" w:w="120"/>
              <w:bottom w:type="dxa" w:w="30"/>
              <w:right w:type="dxa" w:w="120"/>
            </w:tcMar>
          </w:tcPr>
          <w:p>
            <w:pPr>
              <w:spacing w:before="120" w:after="120" w:line="288" w:lineRule="auto"/>
              <w:ind w:left="0"/>
              <w:jc w:val="left"/>
            </w:pPr>
            <w:r>
              <w:rPr>
                <w:rFonts w:eastAsia="等线" w:ascii="Arial" w:cs="Arial" w:hAnsi="Arial"/>
                <w:color w:val="d83931"/>
                <w:sz w:val="22"/>
              </w:rPr>
              <w:t>关闭</w:t>
            </w:r>
          </w:p>
        </w:tc>
        <w:tc>
          <w:tcPr>
            <w:tcW w:w="373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CentOS8 默认已开启</w:t>
            </w:r>
          </w:p>
        </w:tc>
      </w:tr>
    </w:tbl>
    <w:p>
      <w:pPr>
        <w:pStyle w:val="1"/>
        <w:spacing w:before="380" w:after="140" w:line="288" w:lineRule="auto"/>
        <w:ind w:left="0"/>
        <w:jc w:val="left"/>
        <w:outlineLvl w:val="0"/>
      </w:pPr>
      <w:bookmarkStart w:name="heading_5" w:id="5"/>
      <w:r>
        <w:rPr>
          <w:rFonts w:eastAsia="等线" w:ascii="Arial" w:cs="Arial" w:hAnsi="Arial"/>
          <w:b w:val="true"/>
          <w:sz w:val="36"/>
        </w:rPr>
        <w:t>测试方案</w:t>
      </w:r>
      <w:bookmarkEnd w:id="5"/>
    </w:p>
    <w:p>
      <w:pPr>
        <w:pStyle w:val="2"/>
        <w:spacing w:before="320" w:after="120" w:line="288" w:lineRule="auto"/>
        <w:ind w:left="0"/>
        <w:jc w:val="left"/>
        <w:outlineLvl w:val="1"/>
      </w:pPr>
      <w:bookmarkStart w:name="heading_6" w:id="6"/>
      <w:r>
        <w:rPr>
          <w:rFonts w:eastAsia="等线" w:ascii="Arial" w:cs="Arial" w:hAnsi="Arial"/>
          <w:b w:val="true"/>
          <w:sz w:val="32"/>
        </w:rPr>
        <w:t>功能测试</w:t>
      </w:r>
      <w:bookmarkEnd w:id="6"/>
    </w:p>
    <w:p>
      <w:pPr>
        <w:pStyle w:val="3"/>
        <w:spacing w:before="300" w:after="120" w:line="288" w:lineRule="auto"/>
        <w:ind w:left="0"/>
        <w:jc w:val="left"/>
        <w:outlineLvl w:val="2"/>
      </w:pPr>
      <w:bookmarkStart w:name="heading_7" w:id="7"/>
      <w:r>
        <w:rPr>
          <w:rFonts w:eastAsia="等线" w:ascii="Arial" w:cs="Arial" w:hAnsi="Arial"/>
          <w:b w:val="true"/>
          <w:sz w:val="30"/>
        </w:rPr>
        <w:t>单元测试</w:t>
      </w:r>
      <w:bookmarkEnd w:id="7"/>
    </w:p>
    <w:p>
      <w:pPr>
        <w:spacing w:before="120" w:after="120" w:line="288" w:lineRule="auto"/>
        <w:ind w:left="0"/>
        <w:jc w:val="left"/>
      </w:pPr>
      <w:r>
        <w:rPr>
          <w:rFonts w:eastAsia="等线" w:ascii="Arial" w:cs="Arial" w:hAnsi="Arial"/>
          <w:sz w:val="22"/>
        </w:rPr>
        <w:t xml:space="preserve">在源码编译时执行mvn test 便可执行所有单元测试 </w:t>
      </w:r>
    </w:p>
    <w:p>
      <w:pPr>
        <w:pStyle w:val="3"/>
        <w:spacing w:before="300" w:after="120" w:line="288" w:lineRule="auto"/>
        <w:ind w:left="0"/>
        <w:jc w:val="left"/>
        <w:outlineLvl w:val="2"/>
      </w:pPr>
      <w:bookmarkStart w:name="heading_8" w:id="8"/>
      <w:r>
        <w:rPr>
          <w:rFonts w:eastAsia="等线" w:ascii="Arial" w:cs="Arial" w:hAnsi="Arial"/>
          <w:b w:val="true"/>
          <w:sz w:val="30"/>
        </w:rPr>
        <w:t>集成测试</w:t>
      </w:r>
      <w:bookmarkEnd w:id="8"/>
    </w:p>
    <w:p>
      <w:pPr>
        <w:spacing w:before="120" w:after="120" w:line="288" w:lineRule="auto"/>
        <w:ind w:left="0"/>
        <w:jc w:val="left"/>
      </w:pPr>
      <w:r>
        <w:rPr>
          <w:rFonts w:eastAsia="等线" w:ascii="Arial" w:cs="Arial" w:hAnsi="Arial"/>
          <w:sz w:val="22"/>
        </w:rPr>
        <w:t>在模块代码下包含众多的功能集成测试的代码，但由于spark跟众多外部系统存在交互除非部署众多组件才能进行完成的功能验证测试</w:t>
      </w:r>
    </w:p>
    <w:p>
      <w:pPr>
        <w:pStyle w:val="2"/>
        <w:spacing w:before="320" w:after="120" w:line="288" w:lineRule="auto"/>
        <w:ind w:left="0"/>
        <w:jc w:val="left"/>
        <w:outlineLvl w:val="1"/>
      </w:pPr>
      <w:bookmarkStart w:name="heading_9" w:id="9"/>
      <w:r>
        <w:rPr>
          <w:rFonts w:eastAsia="等线" w:ascii="Arial" w:cs="Arial" w:hAnsi="Arial"/>
          <w:b w:val="true"/>
          <w:sz w:val="32"/>
        </w:rPr>
        <w:t>性能测试</w:t>
      </w:r>
      <w:bookmarkEnd w:id="9"/>
    </w:p>
    <w:p>
      <w:pPr>
        <w:pStyle w:val="3"/>
        <w:spacing w:before="300" w:after="120" w:line="288" w:lineRule="auto"/>
        <w:ind w:left="0"/>
        <w:jc w:val="left"/>
        <w:outlineLvl w:val="2"/>
      </w:pPr>
      <w:bookmarkStart w:name="heading_10" w:id="10"/>
      <w:r>
        <w:rPr>
          <w:rFonts w:eastAsia="等线" w:ascii="Arial" w:cs="Arial" w:hAnsi="Arial"/>
          <w:b w:val="true"/>
          <w:sz w:val="30"/>
        </w:rPr>
        <w:t>单socket测试</w:t>
      </w:r>
      <w:bookmarkEnd w:id="10"/>
    </w:p>
    <w:p>
      <w:pPr>
        <w:spacing w:before="120" w:after="120" w:line="288" w:lineRule="auto"/>
        <w:ind w:left="0"/>
        <w:jc w:val="left"/>
      </w:pPr>
      <w:r>
        <w:rPr>
          <w:rFonts w:eastAsia="等线" w:ascii="Arial" w:cs="Arial" w:hAnsi="Arial"/>
          <w:sz w:val="22"/>
        </w:rPr>
        <w:t>单机测试主要采用以下架构在裸机上部署单机hadoop后将测试任务提交到yarn中，再由yarn负责后续任务的调度。执行任务的数据量根据测试规格选择1000、3000</w:t>
      </w:r>
    </w:p>
    <w:tbl>
      <w:tblPr>
        <w:tblW w:w="0" w:type="auto"/>
        <w:tblInd w:w="0" w:type="dxa"/>
        <w:tblBorders>
          <w:top w:val="none" w:space="4"/>
          <w:left w:val="none" w:space="4"/>
          <w:bottom w:val="none" w:space="4"/>
          <w:right w:val="none" w:space="4"/>
          <w:insideH w:val="none" w:space="4"/>
          <w:insideV w:val="none" w:space="4"/>
        </w:tblBorders>
        <w:tblLayout w:type="fixed"/>
      </w:tblPr>
      <w:tblGrid>
        <w:gridCol w:w="5141"/>
        <w:gridCol w:w="3138"/>
      </w:tblGrid>
      <w:tr>
        <w:tc>
          <w:tcPr>
            <w:tcW w:w="5141" w:type="dxa"/>
            <w:tcMar>
              <w:top w:type="dxa" w:w="60"/>
              <w:left w:type="dxa" w:w="120"/>
              <w:bottom w:type="dxa" w:w="30"/>
              <w:right w:type="dxa" w:w="120"/>
            </w:tcMar>
          </w:tcPr>
          <w:p>
            <w:pPr>
              <w:spacing w:before="120" w:after="120" w:line="288" w:lineRule="auto"/>
              <w:ind w:left="0"/>
              <w:jc w:val="center"/>
            </w:pPr>
            <w:r>
              <w:drawing>
                <wp:inline distT="0" distR="0" distB="0" distL="0">
                  <wp:extent cx="3105150" cy="2057400"/>
                  <wp:docPr id="0" name="Drawing 0" descr=""/>
                  <a:graphic xmlns:a="http://schemas.openxmlformats.org/drawingml/2006/main">
                    <a:graphicData uri="http://schemas.openxmlformats.org/drawingml/2006/picture">
                      <pic:pic xmlns:pic="http://schemas.openxmlformats.org/drawingml/2006/picture">
                        <pic:nvPicPr>
                          <pic:cNvPr id="0" name="Picture 0" descr=""/>
                          <pic:cNvPicPr>
                            <a:picLocks noChangeAspect="true"/>
                          </pic:cNvPicPr>
                        </pic:nvPicPr>
                        <pic:blipFill>
                          <a:blip r:embed="rId5"/>
                          <a:stretch>
                            <a:fillRect/>
                          </a:stretch>
                        </pic:blipFill>
                        <pic:spPr>
                          <a:xfrm>
                            <a:off x="0" y="0"/>
                            <a:ext cx="3105150" cy="2057400"/>
                          </a:xfrm>
                          <a:prstGeom prst="rect">
                            <a:avLst/>
                          </a:prstGeom>
                        </pic:spPr>
                      </pic:pic>
                    </a:graphicData>
                  </a:graphic>
                </wp:inline>
              </w:drawing>
            </w:r>
          </w:p>
          <w:p>
            <w:pPr>
              <w:spacing w:before="120" w:after="120" w:line="288" w:lineRule="auto"/>
              <w:ind w:left="0"/>
              <w:jc w:val="center"/>
            </w:pPr>
            <w:r>
              <w:rPr>
                <w:rFonts w:eastAsia="等线" w:ascii="Arial" w:cs="Arial" w:hAnsi="Arial"/>
                <w:color w:val="8F959E"/>
                <w:sz w:val="22"/>
              </w:rPr>
              <w:t>单机部署图</w:t>
              <w:br/>
            </w:r>
          </w:p>
        </w:tc>
        <w:tc>
          <w:tcPr>
            <w:tcW w:w="3138" w:type="dxa"/>
            <w:tcMar>
              <w:top w:type="dxa" w:w="60"/>
              <w:left w:type="dxa" w:w="120"/>
              <w:bottom w:type="dxa" w:w="30"/>
              <w:right w:type="dxa" w:w="120"/>
            </w:tcMar>
          </w:tcPr>
          <w:p>
            <w:pPr>
              <w:spacing w:before="120" w:after="120" w:line="288" w:lineRule="auto"/>
              <w:ind w:left="0"/>
              <w:jc w:val="center"/>
            </w:pPr>
            <w:r>
              <w:drawing>
                <wp:inline distT="0" distR="0" distB="0" distL="0">
                  <wp:extent cx="1838325" cy="2000250"/>
                  <wp:docPr id="1" name="Drawing 1" descr=""/>
                  <a:graphic xmlns:a="http://schemas.openxmlformats.org/drawingml/2006/main">
                    <a:graphicData uri="http://schemas.openxmlformats.org/drawingml/2006/picture">
                      <pic:pic xmlns:pic="http://schemas.openxmlformats.org/drawingml/2006/picture">
                        <pic:nvPicPr>
                          <pic:cNvPr id="0" name="Picture 1" descr=""/>
                          <pic:cNvPicPr>
                            <a:picLocks noChangeAspect="true"/>
                          </pic:cNvPicPr>
                        </pic:nvPicPr>
                        <pic:blipFill>
                          <a:blip r:embed="rId6"/>
                          <a:stretch>
                            <a:fillRect/>
                          </a:stretch>
                        </pic:blipFill>
                        <pic:spPr>
                          <a:xfrm>
                            <a:off x="0" y="0"/>
                            <a:ext cx="1838325" cy="2000250"/>
                          </a:xfrm>
                          <a:prstGeom prst="rect">
                            <a:avLst/>
                          </a:prstGeom>
                        </pic:spPr>
                      </pic:pic>
                    </a:graphicData>
                  </a:graphic>
                </wp:inline>
              </w:drawing>
            </w:r>
          </w:p>
          <w:p>
            <w:pPr>
              <w:spacing w:before="120" w:after="120" w:line="288" w:lineRule="auto"/>
              <w:ind w:left="0"/>
              <w:jc w:val="center"/>
            </w:pPr>
            <w:r>
              <w:rPr>
                <w:rFonts w:eastAsia="等线" w:ascii="Arial" w:cs="Arial" w:hAnsi="Arial"/>
                <w:color w:val="8F959E"/>
                <w:sz w:val="22"/>
              </w:rPr>
              <w:t>yarn 单机任务提交执行示意图</w:t>
              <w:br/>
            </w:r>
          </w:p>
        </w:tc>
      </w:tr>
    </w:tbl>
    <w:p>
      <w:pPr>
        <w:spacing w:before="120" w:after="120" w:line="288" w:lineRule="auto"/>
        <w:ind w:left="0"/>
        <w:jc w:val="left"/>
      </w:pPr>
      <w:r>
        <w:rPr>
          <w:rFonts w:eastAsia="等线" w:ascii="Arial" w:cs="Arial" w:hAnsi="Arial"/>
          <w:sz w:val="22"/>
        </w:rPr>
        <w:t>单机测试方法：</w:t>
      </w:r>
    </w:p>
    <w:p>
      <w:pPr>
        <w:spacing w:before="120" w:after="120" w:line="288" w:lineRule="auto"/>
        <w:ind w:left="0"/>
        <w:jc w:val="left"/>
      </w:pPr>
      <w:r>
        <w:rPr>
          <w:rFonts w:eastAsia="等线" w:ascii="Arial" w:cs="Arial" w:hAnsi="Arial"/>
          <w:sz w:val="22"/>
        </w:rPr>
        <w:t>单socket启动hadoop集群的所有节点采用yarn 方式提交测试任务，同时TPC-DS选择scale factor 1000(1T数据)</w:t>
      </w:r>
    </w:p>
    <w:p>
      <w:pPr>
        <w:numPr>
          <w:numId w:val="3"/>
        </w:numPr>
        <w:spacing w:before="120" w:after="120" w:line="288" w:lineRule="auto"/>
        <w:ind w:left="0"/>
        <w:jc w:val="left"/>
      </w:pPr>
      <w:r>
        <w:rPr>
          <w:rFonts w:eastAsia="等线" w:ascii="Arial" w:cs="Arial" w:hAnsi="Arial"/>
          <w:sz w:val="22"/>
        </w:rPr>
        <w:t>yarn启动绑定socket0</w:t>
      </w:r>
    </w:p>
    <w:p>
      <w:pPr>
        <w:numPr>
          <w:numId w:val="4"/>
        </w:numPr>
        <w:spacing w:before="120" w:after="120" w:line="288" w:lineRule="auto"/>
        <w:ind w:left="0"/>
        <w:jc w:val="left"/>
      </w:pPr>
      <w:r>
        <w:rPr>
          <w:rFonts w:eastAsia="等线" w:ascii="Arial" w:cs="Arial" w:hAnsi="Arial"/>
          <w:sz w:val="22"/>
        </w:rPr>
        <w:t>确保nvme和内存网卡在相同socket上</w:t>
      </w:r>
    </w:p>
    <w:p>
      <w:pPr>
        <w:pStyle w:val="4"/>
        <w:spacing w:before="260" w:after="120" w:line="288" w:lineRule="auto"/>
        <w:ind w:left="0"/>
        <w:jc w:val="left"/>
        <w:outlineLvl w:val="3"/>
      </w:pPr>
      <w:bookmarkStart w:name="heading_11" w:id="11"/>
      <w:r>
        <w:rPr>
          <w:rFonts w:eastAsia="等线" w:ascii="Arial" w:cs="Arial" w:hAnsi="Arial"/>
          <w:b w:val="true"/>
          <w:sz w:val="28"/>
        </w:rPr>
        <w:t>关键参数</w:t>
      </w:r>
      <w:bookmarkEnd w:id="11"/>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4305"/>
        <w:gridCol w:w="3975"/>
      </w:tblGrid>
      <w:tr>
        <w:tc>
          <w:tcPr>
            <w:tcW w:w="4305" w:type="dxa"/>
            <w:tcMar>
              <w:top w:type="dxa" w:w="60"/>
              <w:left w:type="dxa" w:w="120"/>
              <w:bottom w:type="dxa" w:w="30"/>
              <w:right w:type="dxa" w:w="120"/>
            </w:tcMar>
          </w:tcPr>
          <w:p>
            <w:pPr>
              <w:spacing w:before="120" w:after="120" w:line="288" w:lineRule="auto"/>
              <w:ind w:left="0"/>
              <w:jc w:val="center"/>
            </w:pPr>
            <w:r>
              <w:rPr>
                <w:rFonts w:eastAsia="等线" w:ascii="Arial" w:cs="Arial" w:hAnsi="Arial"/>
                <w:b w:val="true"/>
                <w:sz w:val="22"/>
              </w:rPr>
              <w:t>dfs.block.size</w:t>
            </w:r>
          </w:p>
        </w:tc>
        <w:tc>
          <w:tcPr>
            <w:tcW w:w="3975" w:type="dxa"/>
            <w:tcMar>
              <w:top w:type="dxa" w:w="60"/>
              <w:left w:type="dxa" w:w="120"/>
              <w:bottom w:type="dxa" w:w="30"/>
              <w:right w:type="dxa" w:w="120"/>
            </w:tcMar>
          </w:tcPr>
          <w:p>
            <w:pPr>
              <w:spacing w:before="120" w:after="120" w:line="288" w:lineRule="auto"/>
              <w:ind w:left="0"/>
              <w:jc w:val="center"/>
            </w:pPr>
            <w:r>
              <w:rPr>
                <w:rFonts w:eastAsia="等线" w:ascii="Arial" w:cs="Arial" w:hAnsi="Arial"/>
                <w:b w:val="true"/>
                <w:sz w:val="22"/>
              </w:rPr>
              <w:t>256M</w:t>
            </w:r>
          </w:p>
        </w:tc>
      </w:tr>
      <w:tr>
        <w:tc>
          <w:tcPr>
            <w:tcW w:w="4305" w:type="dxa"/>
            <w:tcMar>
              <w:top w:type="dxa" w:w="60"/>
              <w:left w:type="dxa" w:w="120"/>
              <w:bottom w:type="dxa" w:w="30"/>
              <w:right w:type="dxa" w:w="120"/>
            </w:tcMar>
          </w:tcPr>
          <w:p>
            <w:pPr>
              <w:spacing w:before="120" w:after="120" w:line="288" w:lineRule="auto"/>
              <w:ind w:left="0"/>
              <w:jc w:val="center"/>
            </w:pPr>
            <w:r>
              <w:rPr>
                <w:rFonts w:eastAsia="等线" w:ascii="Arial" w:cs="Arial" w:hAnsi="Arial"/>
                <w:b w:val="true"/>
                <w:sz w:val="22"/>
              </w:rPr>
              <w:t>yarn.scheduler.minimum-allocation-mb</w:t>
            </w:r>
          </w:p>
        </w:tc>
        <w:tc>
          <w:tcPr>
            <w:tcW w:w="3975" w:type="dxa"/>
            <w:tcMar>
              <w:top w:type="dxa" w:w="60"/>
              <w:left w:type="dxa" w:w="120"/>
              <w:bottom w:type="dxa" w:w="30"/>
              <w:right w:type="dxa" w:w="120"/>
            </w:tcMar>
          </w:tcPr>
          <w:p>
            <w:pPr>
              <w:spacing w:before="120" w:after="120" w:line="288" w:lineRule="auto"/>
              <w:ind w:left="0"/>
              <w:jc w:val="center"/>
            </w:pPr>
            <w:r>
              <w:rPr>
                <w:rFonts w:eastAsia="等线" w:ascii="Arial" w:cs="Arial" w:hAnsi="Arial"/>
                <w:b w:val="true"/>
                <w:sz w:val="22"/>
              </w:rPr>
              <w:t>1024</w:t>
            </w:r>
          </w:p>
        </w:tc>
      </w:tr>
      <w:tr>
        <w:tc>
          <w:tcPr>
            <w:tcW w:w="4305" w:type="dxa"/>
            <w:tcMar>
              <w:top w:type="dxa" w:w="60"/>
              <w:left w:type="dxa" w:w="120"/>
              <w:bottom w:type="dxa" w:w="30"/>
              <w:right w:type="dxa" w:w="120"/>
            </w:tcMar>
          </w:tcPr>
          <w:p>
            <w:pPr>
              <w:spacing w:before="120" w:after="120" w:line="288" w:lineRule="auto"/>
              <w:ind w:left="0"/>
              <w:jc w:val="center"/>
            </w:pPr>
            <w:r>
              <w:rPr>
                <w:rFonts w:eastAsia="等线" w:ascii="Arial" w:cs="Arial" w:hAnsi="Arial"/>
                <w:b w:val="true"/>
                <w:sz w:val="22"/>
              </w:rPr>
              <w:t>yarn.scheduler.maximum-allocation-mb</w:t>
            </w:r>
          </w:p>
        </w:tc>
        <w:tc>
          <w:tcPr>
            <w:tcW w:w="3975" w:type="dxa"/>
            <w:tcMar>
              <w:top w:type="dxa" w:w="60"/>
              <w:left w:type="dxa" w:w="120"/>
              <w:bottom w:type="dxa" w:w="30"/>
              <w:right w:type="dxa" w:w="120"/>
            </w:tcMar>
          </w:tcPr>
          <w:p>
            <w:pPr>
              <w:spacing w:before="120" w:after="120" w:line="288" w:lineRule="auto"/>
              <w:ind w:left="0"/>
              <w:jc w:val="center"/>
            </w:pPr>
            <w:r>
              <w:rPr>
                <w:rFonts w:eastAsia="等线" w:ascii="Arial" w:cs="Arial" w:hAnsi="Arial"/>
                <w:b w:val="true"/>
                <w:sz w:val="22"/>
              </w:rPr>
              <w:t>65536</w:t>
            </w:r>
          </w:p>
        </w:tc>
      </w:tr>
      <w:tr>
        <w:tc>
          <w:tcPr>
            <w:tcW w:w="4305" w:type="dxa"/>
            <w:tcMar>
              <w:top w:type="dxa" w:w="60"/>
              <w:left w:type="dxa" w:w="120"/>
              <w:bottom w:type="dxa" w:w="30"/>
              <w:right w:type="dxa" w:w="120"/>
            </w:tcMar>
          </w:tcPr>
          <w:p>
            <w:pPr>
              <w:spacing w:before="120" w:after="120" w:line="288" w:lineRule="auto"/>
              <w:ind w:left="0"/>
              <w:jc w:val="center"/>
            </w:pPr>
            <w:r>
              <w:rPr>
                <w:rFonts w:eastAsia="等线" w:ascii="Arial" w:cs="Arial" w:hAnsi="Arial"/>
                <w:b w:val="true"/>
                <w:sz w:val="22"/>
              </w:rPr>
              <w:t>yarn.scheduler.minimum-allocation-vcores</w:t>
            </w:r>
          </w:p>
        </w:tc>
        <w:tc>
          <w:tcPr>
            <w:tcW w:w="3975" w:type="dxa"/>
            <w:tcMar>
              <w:top w:type="dxa" w:w="60"/>
              <w:left w:type="dxa" w:w="120"/>
              <w:bottom w:type="dxa" w:w="30"/>
              <w:right w:type="dxa" w:w="120"/>
            </w:tcMar>
          </w:tcPr>
          <w:p>
            <w:pPr>
              <w:spacing w:before="120" w:after="120" w:line="288" w:lineRule="auto"/>
              <w:ind w:left="0"/>
              <w:jc w:val="center"/>
            </w:pPr>
            <w:r>
              <w:rPr>
                <w:rFonts w:eastAsia="等线" w:ascii="Arial" w:cs="Arial" w:hAnsi="Arial"/>
                <w:b w:val="true"/>
                <w:sz w:val="22"/>
              </w:rPr>
              <w:t>1</w:t>
            </w:r>
          </w:p>
        </w:tc>
      </w:tr>
      <w:tr>
        <w:tc>
          <w:tcPr>
            <w:tcW w:w="4305" w:type="dxa"/>
            <w:tcMar>
              <w:top w:type="dxa" w:w="60"/>
              <w:left w:type="dxa" w:w="120"/>
              <w:bottom w:type="dxa" w:w="30"/>
              <w:right w:type="dxa" w:w="120"/>
            </w:tcMar>
          </w:tcPr>
          <w:p>
            <w:pPr>
              <w:spacing w:before="120" w:after="120" w:line="288" w:lineRule="auto"/>
              <w:ind w:left="0"/>
              <w:jc w:val="center"/>
            </w:pPr>
            <w:r>
              <w:rPr>
                <w:rFonts w:eastAsia="等线" w:ascii="Arial" w:cs="Arial" w:hAnsi="Arial"/>
                <w:b w:val="true"/>
                <w:sz w:val="22"/>
              </w:rPr>
              <w:t>yarn.scheduler.maximum-allocation-vcores</w:t>
            </w:r>
          </w:p>
        </w:tc>
        <w:tc>
          <w:tcPr>
            <w:tcW w:w="3975" w:type="dxa"/>
            <w:tcMar>
              <w:top w:type="dxa" w:w="60"/>
              <w:left w:type="dxa" w:w="120"/>
              <w:bottom w:type="dxa" w:w="30"/>
              <w:right w:type="dxa" w:w="120"/>
            </w:tcMar>
          </w:tcPr>
          <w:p>
            <w:pPr>
              <w:spacing w:before="120" w:after="120" w:line="288" w:lineRule="auto"/>
              <w:ind w:left="0"/>
              <w:jc w:val="center"/>
            </w:pPr>
            <w:r>
              <w:rPr>
                <w:rFonts w:eastAsia="等线" w:ascii="Arial" w:cs="Arial" w:hAnsi="Arial"/>
                <w:b w:val="true"/>
                <w:sz w:val="22"/>
              </w:rPr>
              <w:t>125</w:t>
            </w:r>
          </w:p>
        </w:tc>
      </w:tr>
      <w:tr>
        <w:tc>
          <w:tcPr>
            <w:tcW w:w="4305" w:type="dxa"/>
            <w:tcMar>
              <w:top w:type="dxa" w:w="60"/>
              <w:left w:type="dxa" w:w="120"/>
              <w:bottom w:type="dxa" w:w="30"/>
              <w:right w:type="dxa" w:w="120"/>
            </w:tcMar>
          </w:tcPr>
          <w:p>
            <w:pPr>
              <w:spacing w:before="120" w:after="120" w:line="288" w:lineRule="auto"/>
              <w:ind w:left="0"/>
              <w:jc w:val="center"/>
            </w:pPr>
            <w:r>
              <w:rPr>
                <w:rFonts w:eastAsia="等线" w:ascii="Arial" w:cs="Arial" w:hAnsi="Arial"/>
                <w:b w:val="true"/>
                <w:sz w:val="22"/>
              </w:rPr>
              <w:t>yarn.nodemanager.resource.cpu-vcores</w:t>
            </w:r>
          </w:p>
        </w:tc>
        <w:tc>
          <w:tcPr>
            <w:tcW w:w="3975" w:type="dxa"/>
            <w:tcMar>
              <w:top w:type="dxa" w:w="60"/>
              <w:left w:type="dxa" w:w="120"/>
              <w:bottom w:type="dxa" w:w="30"/>
              <w:right w:type="dxa" w:w="120"/>
            </w:tcMar>
          </w:tcPr>
          <w:p>
            <w:pPr>
              <w:spacing w:before="120" w:after="120" w:line="288" w:lineRule="auto"/>
              <w:ind w:left="0"/>
              <w:jc w:val="center"/>
            </w:pPr>
            <w:r>
              <w:rPr>
                <w:rFonts w:eastAsia="等线" w:ascii="Arial" w:cs="Arial" w:hAnsi="Arial"/>
                <w:b w:val="true"/>
                <w:sz w:val="22"/>
              </w:rPr>
              <w:t>128</w:t>
            </w:r>
          </w:p>
        </w:tc>
      </w:tr>
      <w:tr>
        <w:tc>
          <w:tcPr>
            <w:tcW w:w="4305" w:type="dxa"/>
            <w:tcMar>
              <w:top w:type="dxa" w:w="60"/>
              <w:left w:type="dxa" w:w="120"/>
              <w:bottom w:type="dxa" w:w="30"/>
              <w:right w:type="dxa" w:w="120"/>
            </w:tcMar>
          </w:tcPr>
          <w:p>
            <w:pPr>
              <w:spacing w:before="120" w:after="120" w:line="288" w:lineRule="auto"/>
              <w:ind w:left="0"/>
              <w:jc w:val="center"/>
            </w:pPr>
            <w:r>
              <w:rPr>
                <w:rFonts w:eastAsia="等线" w:ascii="Arial" w:cs="Arial" w:hAnsi="Arial"/>
                <w:b w:val="true"/>
                <w:sz w:val="22"/>
              </w:rPr>
              <w:t>yarn.nodemanager.resource.memory-mb</w:t>
            </w:r>
          </w:p>
        </w:tc>
        <w:tc>
          <w:tcPr>
            <w:tcW w:w="3975" w:type="dxa"/>
            <w:tcMar>
              <w:top w:type="dxa" w:w="60"/>
              <w:left w:type="dxa" w:w="120"/>
              <w:bottom w:type="dxa" w:w="30"/>
              <w:right w:type="dxa" w:w="120"/>
            </w:tcMar>
          </w:tcPr>
          <w:p>
            <w:pPr>
              <w:spacing w:before="120" w:after="120" w:line="288" w:lineRule="auto"/>
              <w:ind w:left="0"/>
              <w:jc w:val="center"/>
            </w:pPr>
            <w:r>
              <w:rPr>
                <w:rFonts w:eastAsia="等线" w:ascii="Arial" w:cs="Arial" w:hAnsi="Arial"/>
                <w:b w:val="true"/>
                <w:sz w:val="22"/>
              </w:rPr>
              <w:t>258048</w:t>
            </w:r>
          </w:p>
        </w:tc>
      </w:tr>
      <w:tr>
        <w:tc>
          <w:tcPr>
            <w:tcW w:w="4305" w:type="dxa"/>
            <w:tcMar>
              <w:top w:type="dxa" w:w="60"/>
              <w:left w:type="dxa" w:w="120"/>
              <w:bottom w:type="dxa" w:w="30"/>
              <w:right w:type="dxa" w:w="120"/>
            </w:tcMar>
          </w:tcPr>
          <w:p>
            <w:pPr>
              <w:spacing w:before="120" w:after="120" w:line="288" w:lineRule="auto"/>
              <w:ind w:left="0"/>
              <w:jc w:val="left"/>
            </w:pPr>
            <w:r>
              <w:rPr>
                <w:rFonts w:eastAsia="等线" w:ascii="Arial" w:cs="Arial" w:hAnsi="Arial"/>
                <w:b w:val="true"/>
                <w:sz w:val="22"/>
              </w:rPr>
              <w:t>yarn.nodemanager.numa-awareness.enabled</w:t>
            </w:r>
          </w:p>
          <w:p>
            <w:pPr>
              <w:spacing w:before="120" w:after="120" w:line="288" w:lineRule="auto"/>
              <w:ind w:left="0"/>
              <w:jc w:val="left"/>
            </w:pPr>
          </w:p>
        </w:tc>
        <w:tc>
          <w:tcPr>
            <w:tcW w:w="3975" w:type="dxa"/>
            <w:tcMar>
              <w:top w:type="dxa" w:w="60"/>
              <w:left w:type="dxa" w:w="120"/>
              <w:bottom w:type="dxa" w:w="30"/>
              <w:right w:type="dxa" w:w="120"/>
            </w:tcMar>
          </w:tcPr>
          <w:p>
            <w:pPr>
              <w:spacing w:before="120" w:after="120" w:line="288" w:lineRule="auto"/>
              <w:ind w:left="0"/>
              <w:jc w:val="left"/>
            </w:pPr>
            <w:r>
              <w:rPr>
                <w:rFonts w:eastAsia="等线" w:ascii="Arial" w:cs="Arial" w:hAnsi="Arial"/>
                <w:b w:val="true"/>
                <w:sz w:val="22"/>
              </w:rPr>
              <w:t xml:space="preserve">                                                                                           true</w:t>
            </w:r>
          </w:p>
        </w:tc>
      </w:tr>
      <w:tr>
        <w:tc>
          <w:tcPr>
            <w:tcW w:w="4305" w:type="dxa"/>
            <w:tcMar>
              <w:top w:type="dxa" w:w="60"/>
              <w:left w:type="dxa" w:w="120"/>
              <w:bottom w:type="dxa" w:w="30"/>
              <w:right w:type="dxa" w:w="120"/>
            </w:tcMar>
          </w:tcPr>
          <w:p>
            <w:pPr>
              <w:spacing w:before="120" w:after="120" w:line="288" w:lineRule="auto"/>
              <w:ind w:left="0"/>
              <w:jc w:val="center"/>
            </w:pPr>
            <w:r>
              <w:rPr>
                <w:rFonts w:eastAsia="等线" w:ascii="Arial" w:cs="Arial" w:hAnsi="Arial"/>
                <w:b w:val="true"/>
                <w:color w:val="d83931"/>
                <w:sz w:val="22"/>
              </w:rPr>
              <w:t>mapreduce.map.java.opts</w:t>
            </w:r>
          </w:p>
        </w:tc>
        <w:tc>
          <w:tcPr>
            <w:tcW w:w="3975" w:type="dxa"/>
            <w:tcMar>
              <w:top w:type="dxa" w:w="60"/>
              <w:left w:type="dxa" w:w="120"/>
              <w:bottom w:type="dxa" w:w="30"/>
              <w:right w:type="dxa" w:w="120"/>
            </w:tcMar>
          </w:tcPr>
          <w:p>
            <w:pPr>
              <w:spacing w:before="120" w:after="120" w:line="288" w:lineRule="auto"/>
              <w:ind w:left="0"/>
              <w:jc w:val="center"/>
            </w:pPr>
            <w:r>
              <w:rPr>
                <w:rFonts w:eastAsia="等线" w:ascii="Arial" w:cs="Arial" w:hAnsi="Arial"/>
                <w:b w:val="true"/>
                <w:color w:val="d83931"/>
                <w:sz w:val="22"/>
              </w:rPr>
              <w:t>2048M</w:t>
            </w:r>
          </w:p>
        </w:tc>
      </w:tr>
      <w:tr>
        <w:tc>
          <w:tcPr>
            <w:tcW w:w="4305" w:type="dxa"/>
            <w:tcMar>
              <w:top w:type="dxa" w:w="60"/>
              <w:left w:type="dxa" w:w="120"/>
              <w:bottom w:type="dxa" w:w="30"/>
              <w:right w:type="dxa" w:w="120"/>
            </w:tcMar>
          </w:tcPr>
          <w:p>
            <w:pPr>
              <w:spacing w:before="120" w:after="120" w:line="288" w:lineRule="auto"/>
              <w:ind w:left="0"/>
              <w:jc w:val="center"/>
            </w:pPr>
            <w:r>
              <w:rPr>
                <w:rFonts w:eastAsia="等线" w:ascii="Arial" w:cs="Arial" w:hAnsi="Arial"/>
                <w:b w:val="true"/>
                <w:sz w:val="22"/>
              </w:rPr>
              <w:t>spark master</w:t>
            </w:r>
          </w:p>
        </w:tc>
        <w:tc>
          <w:tcPr>
            <w:tcW w:w="3975" w:type="dxa"/>
            <w:tcMar>
              <w:top w:type="dxa" w:w="60"/>
              <w:left w:type="dxa" w:w="120"/>
              <w:bottom w:type="dxa" w:w="30"/>
              <w:right w:type="dxa" w:w="120"/>
            </w:tcMar>
          </w:tcPr>
          <w:p>
            <w:pPr>
              <w:spacing w:before="120" w:after="120" w:line="288" w:lineRule="auto"/>
              <w:ind w:left="0"/>
              <w:jc w:val="center"/>
            </w:pPr>
            <w:r>
              <w:rPr>
                <w:rFonts w:eastAsia="等线" w:ascii="Arial" w:cs="Arial" w:hAnsi="Arial"/>
                <w:b w:val="true"/>
                <w:sz w:val="22"/>
              </w:rPr>
              <w:t>yarn</w:t>
            </w:r>
          </w:p>
        </w:tc>
      </w:tr>
      <w:tr>
        <w:tc>
          <w:tcPr>
            <w:tcW w:w="4305" w:type="dxa"/>
            <w:tcMar>
              <w:top w:type="dxa" w:w="60"/>
              <w:left w:type="dxa" w:w="120"/>
              <w:bottom w:type="dxa" w:w="30"/>
              <w:right w:type="dxa" w:w="120"/>
            </w:tcMar>
          </w:tcPr>
          <w:p>
            <w:pPr>
              <w:spacing w:before="120" w:after="120" w:line="288" w:lineRule="auto"/>
              <w:ind w:left="0"/>
              <w:jc w:val="center"/>
            </w:pPr>
            <w:r>
              <w:rPr>
                <w:rFonts w:eastAsia="等线" w:ascii="Arial" w:cs="Arial" w:hAnsi="Arial"/>
                <w:b w:val="true"/>
                <w:sz w:val="22"/>
              </w:rPr>
              <w:t>spark.executor.core</w:t>
            </w:r>
          </w:p>
        </w:tc>
        <w:tc>
          <w:tcPr>
            <w:tcW w:w="3975" w:type="dxa"/>
            <w:tcMar>
              <w:top w:type="dxa" w:w="60"/>
              <w:left w:type="dxa" w:w="120"/>
              <w:bottom w:type="dxa" w:w="30"/>
              <w:right w:type="dxa" w:w="120"/>
            </w:tcMar>
          </w:tcPr>
          <w:p>
            <w:pPr>
              <w:spacing w:before="120" w:after="120" w:line="288" w:lineRule="auto"/>
              <w:ind w:left="0"/>
              <w:jc w:val="center"/>
            </w:pPr>
            <w:r>
              <w:rPr>
                <w:rFonts w:eastAsia="等线" w:ascii="Arial" w:cs="Arial" w:hAnsi="Arial"/>
                <w:b w:val="true"/>
                <w:sz w:val="22"/>
              </w:rPr>
              <w:t>5</w:t>
            </w:r>
          </w:p>
        </w:tc>
      </w:tr>
      <w:tr>
        <w:tc>
          <w:tcPr>
            <w:tcW w:w="4305" w:type="dxa"/>
            <w:tcMar>
              <w:top w:type="dxa" w:w="60"/>
              <w:left w:type="dxa" w:w="120"/>
              <w:bottom w:type="dxa" w:w="30"/>
              <w:right w:type="dxa" w:w="120"/>
            </w:tcMar>
          </w:tcPr>
          <w:p>
            <w:pPr>
              <w:spacing w:before="120" w:after="120" w:line="288" w:lineRule="auto"/>
              <w:ind w:left="0"/>
              <w:jc w:val="center"/>
            </w:pPr>
            <w:r>
              <w:rPr>
                <w:rFonts w:eastAsia="等线" w:ascii="Arial" w:cs="Arial" w:hAnsi="Arial"/>
                <w:b w:val="true"/>
                <w:sz w:val="22"/>
              </w:rPr>
              <w:t>spark.executor.memory</w:t>
            </w:r>
          </w:p>
        </w:tc>
        <w:tc>
          <w:tcPr>
            <w:tcW w:w="3975" w:type="dxa"/>
            <w:tcMar>
              <w:top w:type="dxa" w:w="60"/>
              <w:left w:type="dxa" w:w="120"/>
              <w:bottom w:type="dxa" w:w="30"/>
              <w:right w:type="dxa" w:w="120"/>
            </w:tcMar>
          </w:tcPr>
          <w:p>
            <w:pPr>
              <w:spacing w:before="120" w:after="120" w:line="288" w:lineRule="auto"/>
              <w:ind w:left="0"/>
              <w:jc w:val="center"/>
            </w:pPr>
            <w:r>
              <w:rPr>
                <w:rFonts w:eastAsia="等线" w:ascii="Arial" w:cs="Arial" w:hAnsi="Arial"/>
                <w:b w:val="true"/>
                <w:sz w:val="22"/>
              </w:rPr>
              <w:t>9G</w:t>
            </w:r>
          </w:p>
        </w:tc>
      </w:tr>
      <w:tr>
        <w:tc>
          <w:tcPr>
            <w:tcW w:w="4305" w:type="dxa"/>
            <w:tcMar>
              <w:top w:type="dxa" w:w="60"/>
              <w:left w:type="dxa" w:w="120"/>
              <w:bottom w:type="dxa" w:w="30"/>
              <w:right w:type="dxa" w:w="120"/>
            </w:tcMar>
          </w:tcPr>
          <w:p>
            <w:pPr>
              <w:spacing w:before="120" w:after="120" w:line="288" w:lineRule="auto"/>
              <w:ind w:left="0"/>
              <w:jc w:val="center"/>
            </w:pPr>
            <w:r>
              <w:rPr>
                <w:rFonts w:eastAsia="等线" w:ascii="Arial" w:cs="Arial" w:hAnsi="Arial"/>
                <w:b w:val="true"/>
                <w:sz w:val="22"/>
              </w:rPr>
              <w:t>spark.default.parallelism</w:t>
            </w:r>
          </w:p>
        </w:tc>
        <w:tc>
          <w:tcPr>
            <w:tcW w:w="3975" w:type="dxa"/>
            <w:tcMar>
              <w:top w:type="dxa" w:w="60"/>
              <w:left w:type="dxa" w:w="120"/>
              <w:bottom w:type="dxa" w:w="30"/>
              <w:right w:type="dxa" w:w="120"/>
            </w:tcMar>
          </w:tcPr>
          <w:p>
            <w:pPr>
              <w:spacing w:before="120" w:after="120" w:line="288" w:lineRule="auto"/>
              <w:ind w:left="0"/>
              <w:jc w:val="center"/>
            </w:pPr>
            <w:r>
              <w:rPr>
                <w:rFonts w:eastAsia="等线" w:ascii="Arial" w:cs="Arial" w:hAnsi="Arial"/>
                <w:b w:val="true"/>
                <w:sz w:val="22"/>
              </w:rPr>
              <w:t>125</w:t>
            </w:r>
          </w:p>
        </w:tc>
      </w:tr>
      <w:tr>
        <w:tc>
          <w:tcPr>
            <w:tcW w:w="4305" w:type="dxa"/>
            <w:tcMar>
              <w:top w:type="dxa" w:w="60"/>
              <w:left w:type="dxa" w:w="120"/>
              <w:bottom w:type="dxa" w:w="30"/>
              <w:right w:type="dxa" w:w="120"/>
            </w:tcMar>
          </w:tcPr>
          <w:p>
            <w:pPr>
              <w:spacing w:before="120" w:after="120" w:line="288" w:lineRule="auto"/>
              <w:ind w:left="0"/>
              <w:jc w:val="center"/>
            </w:pPr>
            <w:r>
              <w:rPr>
                <w:rFonts w:eastAsia="等线" w:ascii="Arial" w:cs="Arial" w:hAnsi="Arial"/>
                <w:b w:val="true"/>
                <w:sz w:val="22"/>
              </w:rPr>
              <w:t>spark.executor.instances</w:t>
            </w:r>
          </w:p>
        </w:tc>
        <w:tc>
          <w:tcPr>
            <w:tcW w:w="3975" w:type="dxa"/>
            <w:tcMar>
              <w:top w:type="dxa" w:w="60"/>
              <w:left w:type="dxa" w:w="120"/>
              <w:bottom w:type="dxa" w:w="30"/>
              <w:right w:type="dxa" w:w="120"/>
            </w:tcMar>
          </w:tcPr>
          <w:p>
            <w:pPr>
              <w:spacing w:before="120" w:after="120" w:line="288" w:lineRule="auto"/>
              <w:ind w:left="0"/>
              <w:jc w:val="center"/>
            </w:pPr>
            <w:r>
              <w:rPr>
                <w:rFonts w:eastAsia="等线" w:ascii="Arial" w:cs="Arial" w:hAnsi="Arial"/>
                <w:b w:val="true"/>
                <w:sz w:val="22"/>
              </w:rPr>
              <w:t>25</w:t>
            </w:r>
          </w:p>
        </w:tc>
      </w:tr>
      <w:tr>
        <w:tc>
          <w:tcPr>
            <w:tcW w:w="4305" w:type="dxa"/>
            <w:tcMar>
              <w:top w:type="dxa" w:w="60"/>
              <w:left w:type="dxa" w:w="120"/>
              <w:bottom w:type="dxa" w:w="30"/>
              <w:right w:type="dxa" w:w="120"/>
            </w:tcMar>
          </w:tcPr>
          <w:p>
            <w:pPr>
              <w:spacing w:before="120" w:after="120" w:line="288" w:lineRule="auto"/>
              <w:ind w:left="0"/>
              <w:jc w:val="center"/>
            </w:pPr>
            <w:r>
              <w:rPr>
                <w:rFonts w:eastAsia="等线" w:ascii="Arial" w:cs="Arial" w:hAnsi="Arial"/>
                <w:b w:val="true"/>
                <w:sz w:val="22"/>
              </w:rPr>
              <w:t>spark.sql.shuffle.partitions</w:t>
            </w:r>
          </w:p>
        </w:tc>
        <w:tc>
          <w:tcPr>
            <w:tcW w:w="3975" w:type="dxa"/>
            <w:tcMar>
              <w:top w:type="dxa" w:w="60"/>
              <w:left w:type="dxa" w:w="120"/>
              <w:bottom w:type="dxa" w:w="30"/>
              <w:right w:type="dxa" w:w="120"/>
            </w:tcMar>
          </w:tcPr>
          <w:p>
            <w:pPr>
              <w:spacing w:before="120" w:after="120" w:line="288" w:lineRule="auto"/>
              <w:ind w:left="0"/>
              <w:jc w:val="center"/>
            </w:pPr>
            <w:r>
              <w:rPr>
                <w:rFonts w:eastAsia="等线" w:ascii="Arial" w:cs="Arial" w:hAnsi="Arial"/>
                <w:b w:val="true"/>
                <w:sz w:val="22"/>
              </w:rPr>
              <w:t>2500</w:t>
            </w:r>
          </w:p>
        </w:tc>
      </w:tr>
    </w:tbl>
    <w:p>
      <w:pPr>
        <w:spacing w:before="120" w:after="120" w:line="288" w:lineRule="auto"/>
        <w:ind w:left="0"/>
        <w:jc w:val="left"/>
      </w:pPr>
      <w:r>
        <w:rPr>
          <w:rFonts w:eastAsia="等线" w:ascii="Arial" w:cs="Arial" w:hAnsi="Arial"/>
          <w:sz w:val="22"/>
        </w:rPr>
        <w:t>其中executor的提交相关参数计算参考</w:t>
      </w:r>
      <w:hyperlink r:id="rId7">
        <w:r>
          <w:rPr>
            <w:rFonts w:eastAsia="等线" w:ascii="Arial" w:cs="Arial" w:hAnsi="Arial"/>
            <w:color w:val="3370ff"/>
            <w:sz w:val="22"/>
          </w:rPr>
          <w:t>HiBench Introduction. Carson Wang Software &amp; Services Group - PDF Free Download</w:t>
        </w:r>
      </w:hyperlink>
      <w:r>
        <w:rPr>
          <w:rFonts w:eastAsia="等线" w:ascii="Arial" w:cs="Arial" w:hAnsi="Arial"/>
          <w:sz w:val="22"/>
        </w:rPr>
        <w:t xml:space="preserve"> </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55"/>
        <w:gridCol w:w="855"/>
        <w:gridCol w:w="855"/>
        <w:gridCol w:w="855"/>
        <w:gridCol w:w="855"/>
        <w:gridCol w:w="855"/>
        <w:gridCol w:w="855"/>
        <w:gridCol w:w="2280"/>
      </w:tblGrid>
      <w:tr>
        <w:tc>
          <w:tcPr>
            <w:tcW w:w="85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socket配置</w:t>
            </w:r>
          </w:p>
        </w:tc>
        <w:tc>
          <w:tcPr>
            <w:tcW w:w="85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executor-core</w:t>
            </w:r>
          </w:p>
        </w:tc>
        <w:tc>
          <w:tcPr>
            <w:tcW w:w="85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number</w:t>
            </w:r>
          </w:p>
        </w:tc>
        <w:tc>
          <w:tcPr>
            <w:tcW w:w="85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executor-memory</w:t>
            </w:r>
          </w:p>
        </w:tc>
        <w:tc>
          <w:tcPr>
            <w:tcW w:w="85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数据量</w:t>
            </w:r>
          </w:p>
        </w:tc>
        <w:tc>
          <w:tcPr>
            <w:tcW w:w="85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parallelism</w:t>
            </w:r>
          </w:p>
        </w:tc>
        <w:tc>
          <w:tcPr>
            <w:tcW w:w="85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partitonSize</w:t>
            </w:r>
          </w:p>
          <w:p>
            <w:pPr>
              <w:spacing w:before="120" w:after="120" w:line="288" w:lineRule="auto"/>
              <w:ind w:left="0"/>
              <w:jc w:val="left"/>
            </w:pPr>
          </w:p>
        </w:tc>
        <w:tc>
          <w:tcPr>
            <w:tcW w:w="228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备注</w:t>
            </w:r>
          </w:p>
        </w:tc>
      </w:tr>
      <w:tr>
        <w:tc>
          <w:tcPr>
            <w:tcW w:w="85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单socket</w:t>
            </w:r>
          </w:p>
        </w:tc>
        <w:tc>
          <w:tcPr>
            <w:tcW w:w="85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5</w:t>
            </w:r>
          </w:p>
        </w:tc>
        <w:tc>
          <w:tcPr>
            <w:tcW w:w="85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25</w:t>
            </w:r>
          </w:p>
        </w:tc>
        <w:tc>
          <w:tcPr>
            <w:tcW w:w="85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9</w:t>
            </w:r>
          </w:p>
        </w:tc>
        <w:tc>
          <w:tcPr>
            <w:tcW w:w="85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1T/2T</w:t>
            </w:r>
          </w:p>
        </w:tc>
        <w:tc>
          <w:tcPr>
            <w:tcW w:w="85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125</w:t>
            </w:r>
          </w:p>
        </w:tc>
        <w:tc>
          <w:tcPr>
            <w:tcW w:w="85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125*</w:t>
            </w:r>
          </w:p>
          <w:p>
            <w:pPr>
              <w:spacing w:before="120" w:after="120" w:line="288" w:lineRule="auto"/>
              <w:ind w:left="0"/>
              <w:jc w:val="left"/>
            </w:pPr>
          </w:p>
        </w:tc>
        <w:tc>
          <w:tcPr>
            <w:tcW w:w="228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 xml:space="preserve">number=(128-1)/5 </w:t>
            </w:r>
          </w:p>
          <w:p>
            <w:pPr>
              <w:spacing w:before="120" w:after="120" w:line="288" w:lineRule="auto"/>
              <w:ind w:left="0"/>
              <w:jc w:val="left"/>
            </w:pPr>
            <w:r>
              <w:rPr>
                <w:rFonts w:eastAsia="等线" w:ascii="Arial" w:cs="Arial" w:hAnsi="Arial"/>
                <w:sz w:val="22"/>
              </w:rPr>
              <w:t>mem&lt;=256/25*0.9</w:t>
            </w:r>
          </w:p>
          <w:p>
            <w:pPr>
              <w:spacing w:before="120" w:after="120" w:line="288" w:lineRule="auto"/>
              <w:ind w:left="0"/>
              <w:jc w:val="left"/>
            </w:pPr>
            <w:r>
              <w:rPr>
                <w:rFonts w:eastAsia="等线" w:ascii="Arial" w:cs="Arial" w:hAnsi="Arial"/>
                <w:sz w:val="22"/>
              </w:rPr>
              <w:t>parallelism= 5*25</w:t>
            </w:r>
          </w:p>
          <w:p>
            <w:pPr>
              <w:spacing w:before="120" w:after="120" w:line="288" w:lineRule="auto"/>
              <w:ind w:left="0"/>
              <w:jc w:val="left"/>
            </w:pPr>
            <w:r>
              <w:rPr>
                <w:rFonts w:eastAsia="等线" w:ascii="Arial" w:cs="Arial" w:hAnsi="Arial"/>
                <w:sz w:val="22"/>
              </w:rPr>
              <w:t>partitonSize=n*parallelism</w:t>
            </w:r>
          </w:p>
        </w:tc>
      </w:tr>
    </w:tbl>
    <w:p>
      <w:pPr>
        <w:pStyle w:val="4"/>
        <w:spacing w:before="260" w:after="120" w:line="288" w:lineRule="auto"/>
        <w:ind w:left="0"/>
        <w:jc w:val="left"/>
        <w:outlineLvl w:val="3"/>
      </w:pPr>
      <w:bookmarkStart w:name="heading_12" w:id="12"/>
      <w:r>
        <w:rPr>
          <w:rFonts w:eastAsia="等线" w:ascii="Arial" w:cs="Arial" w:hAnsi="Arial"/>
          <w:b w:val="true"/>
          <w:sz w:val="28"/>
        </w:rPr>
        <w:t>Hadoop配置文件</w:t>
      </w:r>
      <w:bookmarkEnd w:id="12"/>
    </w:p>
    <w:p>
      <w:pPr>
        <w:spacing w:before="120" w:after="120" w:line="288" w:lineRule="auto"/>
        <w:ind w:left="0"/>
        <w:jc w:val="left"/>
      </w:pPr>
      <w:r>
        <w:rPr>
          <w:rFonts w:eastAsia="等线" w:ascii="Arial" w:cs="Arial" w:hAnsi="Arial"/>
          <w:sz w:val="22"/>
        </w:rPr>
        <w:t>hdfs-site.yml</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jc w:val="left"/>
            </w:pPr>
            <w:r>
              <w:rPr>
                <w:rFonts w:eastAsia="Consolas" w:ascii="Consolas" w:cs="Consolas" w:hAnsi="Consolas"/>
                <w:color w:val="646a73"/>
                <w:sz w:val="22"/>
              </w:rPr>
              <w:t>YAML</w:t>
              <w:br w:type="textWrapping"/>
            </w:r>
            <w:r>
              <w:rPr>
                <w:rFonts w:eastAsia="Consolas" w:ascii="Consolas" w:cs="Consolas" w:hAnsi="Consolas"/>
                <w:sz w:val="22"/>
              </w:rPr>
              <w:t>&lt;configuration&gt;</w:t>
              <w:br/>
            </w:r>
            <w:r>
              <w:rPr>
                <w:rFonts w:eastAsia="Consolas" w:ascii="Consolas" w:cs="Consolas" w:hAnsi="Consolas"/>
                <w:color w:val="d83931"/>
                <w:sz w:val="22"/>
              </w:rPr>
              <w:t>&lt;property&gt;</w:t>
            </w:r>
            <w:r>
              <w:rPr>
                <w:rFonts w:eastAsia="Consolas" w:ascii="Consolas" w:cs="Consolas" w:hAnsi="Consolas"/>
                <w:sz w:val="22"/>
              </w:rPr>
              <w:br/>
            </w:r>
            <w:r>
              <w:rPr>
                <w:rFonts w:eastAsia="Consolas" w:ascii="Consolas" w:cs="Consolas" w:hAnsi="Consolas"/>
                <w:color w:val="d83931"/>
                <w:sz w:val="22"/>
              </w:rPr>
              <w:t xml:space="preserve">  &lt;name&gt;dfs.block.size&lt;/name&gt;</w:t>
            </w:r>
            <w:r>
              <w:rPr>
                <w:rFonts w:eastAsia="Consolas" w:ascii="Consolas" w:cs="Consolas" w:hAnsi="Consolas"/>
                <w:sz w:val="22"/>
              </w:rPr>
              <w:br/>
            </w:r>
            <w:r>
              <w:rPr>
                <w:rFonts w:eastAsia="Consolas" w:ascii="Consolas" w:cs="Consolas" w:hAnsi="Consolas"/>
                <w:color w:val="d83931"/>
                <w:sz w:val="22"/>
              </w:rPr>
              <w:t xml:space="preserve">  &lt;value&gt;268435456&lt;/value&gt;</w:t>
            </w:r>
            <w:r>
              <w:rPr>
                <w:rFonts w:eastAsia="Consolas" w:ascii="Consolas" w:cs="Consolas" w:hAnsi="Consolas"/>
                <w:sz w:val="22"/>
              </w:rPr>
              <w:br/>
            </w:r>
            <w:r>
              <w:rPr>
                <w:rFonts w:eastAsia="Consolas" w:ascii="Consolas" w:cs="Consolas" w:hAnsi="Consolas"/>
                <w:color w:val="d83931"/>
                <w:sz w:val="22"/>
              </w:rPr>
              <w:t xml:space="preserve"> &lt;/property&gt;</w:t>
            </w:r>
            <w:r>
              <w:rPr>
                <w:rFonts w:eastAsia="Consolas" w:ascii="Consolas" w:cs="Consolas" w:hAnsi="Consolas"/>
                <w:sz w:val="22"/>
              </w:rPr>
              <w:br/>
              <w:t>&lt;property&gt;</w:t>
              <w:br/>
              <w:t xml:space="preserve">  &lt;name&gt;dfs.namenode.secondary.http-address&lt;/name&gt;</w:t>
              <w:br/>
              <w:t xml:space="preserve">  &lt;value&gt;hadoop1:9001&lt;/value&gt;</w:t>
              <w:br/>
              <w:t xml:space="preserve"> &lt;/property&gt;</w:t>
              <w:br/>
              <w:t xml:space="preserve">  &lt;property&gt;</w:t>
              <w:br/>
              <w:t xml:space="preserve">   &lt;name&gt;dfs.namenode.name.dir&lt;/name&gt;</w:t>
              <w:br/>
              <w:t xml:space="preserve">   &lt;value&gt;file:/data1/dfs/name,/data2/dfs/name&lt;/value&gt;</w:t>
              <w:br/>
              <w:t xml:space="preserve"> &lt;/property&gt;</w:t>
              <w:br/>
              <w:t xml:space="preserve"> &lt;property&gt;</w:t>
              <w:br/>
              <w:t xml:space="preserve">  &lt;name&gt;dfs.datanode.data.dir&lt;/name&gt;</w:t>
              <w:br/>
              <w:t xml:space="preserve">  &lt;value&gt;file:/data1/dfs/data,/data2/dfs/data&lt;/value&gt;</w:t>
              <w:br/>
              <w:t xml:space="preserve">  &lt;/property&gt;</w:t>
              <w:br/>
              <w:t xml:space="preserve"> &lt;property&gt;</w:t>
              <w:br/>
              <w:t xml:space="preserve">  &lt;name&gt;dfs.replication&lt;/name&gt;</w:t>
              <w:br/>
              <w:t xml:space="preserve">  &lt;value&gt;3&lt;/value&gt;</w:t>
              <w:br/>
              <w:t>&lt;property&gt;</w:t>
              <w:br/>
              <w:t xml:space="preserve"> &lt;name&gt;dfs.datanode.max.transfer.threads&lt;/name&gt;</w:t>
              <w:br/>
              <w:t xml:space="preserve">  &lt;value&gt;8192&lt;/value&gt;</w:t>
              <w:br/>
              <w:t>&lt;/property&gt;</w:t>
              <w:br/>
              <w:t>&lt;property&gt;</w:t>
              <w:br/>
              <w:t xml:space="preserve">    &lt;name&gt;dfs.datanode.max.xcievers&lt;/name&gt;</w:t>
              <w:br/>
              <w:t xml:space="preserve">    &lt;value&gt;65536&lt;/value&gt;</w:t>
              <w:br/>
              <w:t>&lt;/property&gt;</w:t>
              <w:br/>
              <w:t xml:space="preserve"> &lt;/property&gt;</w:t>
              <w:br/>
              <w:t xml:space="preserve"> &lt;property&gt;</w:t>
              <w:br/>
              <w:t xml:space="preserve">  &lt;name&gt;dfs.webhdfs.enabled&lt;/name&gt;</w:t>
              <w:br/>
              <w:t xml:space="preserve">  &lt;value&gt;true&lt;/value&gt;</w:t>
              <w:br/>
              <w:t xml:space="preserve"> &lt;/property&gt;</w:t>
              <w:br/>
              <w:t>&lt;property&gt;</w:t>
              <w:br/>
              <w:t xml:space="preserve"> &lt;name&gt;dfs.client.read.shortcircuit&lt;/name&gt;</w:t>
              <w:br/>
              <w:t xml:space="preserve"> &lt;value&gt;true&lt;/value&gt;</w:t>
              <w:br/>
              <w:t xml:space="preserve"> &lt;/property&gt;</w:t>
              <w:br/>
              <w:t xml:space="preserve"> &lt;property&gt;</w:t>
              <w:br/>
              <w:t xml:space="preserve"> &lt;name&gt;dfs.domain.socket.path&lt;/name&gt;</w:t>
              <w:br/>
              <w:t xml:space="preserve"> &lt;value&gt;/var/lib/hadoop-hdfs/dn_socket&lt;/value&gt;</w:t>
              <w:br/>
              <w:t xml:space="preserve"> &lt;/property&gt;</w:t>
              <w:br/>
              <w:t>&lt;property&gt;</w:t>
              <w:br/>
              <w:t xml:space="preserve"> &lt;name&gt;dfs.datanode.hdfs-blocks-metadata.enabled&lt;/name&gt;</w:t>
              <w:br/>
              <w:t xml:space="preserve"> &lt;value&gt;true&lt;/value&gt;</w:t>
              <w:br/>
              <w:t>&lt;/property&gt;</w:t>
              <w:br/>
              <w:t>&lt;property&gt;</w:t>
              <w:br/>
              <w:t xml:space="preserve"> &lt;name&gt;dfs.client.file-block-storage-locations.timeout&lt;/name&gt;</w:t>
              <w:br/>
              <w:t xml:space="preserve"> &lt;value&gt;30000&lt;/value&gt;</w:t>
              <w:br/>
              <w:t>&lt;/property&gt;</w:t>
              <w:br/>
            </w:r>
            <w:r>
              <w:rPr>
                <w:rFonts w:eastAsia="Consolas" w:ascii="Consolas" w:cs="Consolas" w:hAnsi="Consolas"/>
                <w:sz w:val="22"/>
              </w:rPr>
              <w:t>&lt;/configuration&gt;</w:t>
            </w:r>
          </w:p>
        </w:tc>
      </w:tr>
    </w:tbl>
    <w:p>
      <w:pPr>
        <w:spacing w:before="120" w:after="120" w:line="288" w:lineRule="auto"/>
        <w:ind w:left="0"/>
        <w:jc w:val="left"/>
      </w:pPr>
      <w:r>
        <w:rPr>
          <w:rFonts w:eastAsia="等线" w:ascii="Arial" w:cs="Arial" w:hAnsi="Arial"/>
          <w:sz w:val="22"/>
        </w:rPr>
        <w:t>yarn-site.xml</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jc w:val="left"/>
            </w:pPr>
            <w:r>
              <w:rPr>
                <w:rFonts w:eastAsia="Consolas" w:ascii="Consolas" w:cs="Consolas" w:hAnsi="Consolas"/>
                <w:color w:val="646a73"/>
                <w:sz w:val="22"/>
              </w:rPr>
              <w:t>YAML</w:t>
              <w:br w:type="textWrapping"/>
            </w:r>
            <w:r>
              <w:rPr>
                <w:rFonts w:eastAsia="Consolas" w:ascii="Consolas" w:cs="Consolas" w:hAnsi="Consolas"/>
                <w:sz w:val="22"/>
              </w:rPr>
              <w:t>&lt;?xml version="1.0"?&gt;</w:t>
              <w:br/>
              <w:t>&lt;configuration&gt;</w:t>
              <w:br/>
              <w:br/>
              <w:t>&lt;!-- Site specific YARN configuration properties --&gt;</w:t>
              <w:br/>
              <w:t>&lt;property&gt;</w:t>
              <w:br/>
              <w:t xml:space="preserve">   &lt;name&gt;yarn.nodemanager.aux-services&lt;/name&gt;</w:t>
              <w:br/>
              <w:t xml:space="preserve">   &lt;value&gt;mapreduce_shuffle&lt;/value&gt;</w:t>
              <w:br/>
              <w:t xml:space="preserve">  &lt;/property&gt;</w:t>
              <w:br/>
              <w:t xml:space="preserve">  &lt;property&gt;</w:t>
              <w:br/>
              <w:t xml:space="preserve">   &lt;name&gt;yarn.nodemanager.aux-services.mapreduce.shuffle.class&lt;/name&gt;</w:t>
              <w:br/>
              <w:t xml:space="preserve">   &lt;value&gt;org.apache.hadoop.mapred.ShuffleHandler&lt;/value&gt;</w:t>
              <w:br/>
              <w:t xml:space="preserve">  &lt;/property&gt;</w:t>
              <w:br/>
              <w:t xml:space="preserve">  &lt;property&gt;</w:t>
              <w:br/>
              <w:t xml:space="preserve">   &lt;name&gt;yarn.resourcemanager.address&lt;/name&gt;</w:t>
              <w:br/>
              <w:t xml:space="preserve">   &lt;value&gt;hadoop1:8032&lt;/value&gt;</w:t>
              <w:br/>
              <w:t xml:space="preserve">  &lt;/property&gt;</w:t>
              <w:br/>
              <w:t xml:space="preserve">  &lt;property&gt;</w:t>
              <w:br/>
              <w:t xml:space="preserve">   &lt;name&gt;yarn.resourcemanager.scheduler.address&lt;/name&gt;</w:t>
              <w:br/>
              <w:t xml:space="preserve">   &lt;value&gt;hadoop1:8030&lt;/value&gt;</w:t>
              <w:br/>
              <w:t xml:space="preserve">  &lt;/property&gt;</w:t>
              <w:br/>
              <w:t xml:space="preserve">  &lt;property&gt;</w:t>
              <w:br/>
              <w:t xml:space="preserve">   &lt;name&gt;yarn.resourcemanager.resource-tracker.address&lt;/name&gt;</w:t>
              <w:br/>
              <w:t xml:space="preserve">   &lt;value&gt;hadoop1:8035&lt;/value&gt;</w:t>
              <w:br/>
              <w:t xml:space="preserve">  &lt;/property&gt;</w:t>
              <w:br/>
              <w:t xml:space="preserve">  &lt;property&gt;</w:t>
              <w:br/>
              <w:t xml:space="preserve">   &lt;name&gt;yarn.resourcemanager.admin.address&lt;/name&gt;</w:t>
              <w:br/>
              <w:t xml:space="preserve">   &lt;value&gt;hadoop1:8033&lt;/value&gt;</w:t>
              <w:br/>
              <w:t xml:space="preserve">  &lt;/property&gt;</w:t>
              <w:br/>
              <w:t xml:space="preserve">  &lt;property&gt;</w:t>
              <w:br/>
              <w:t xml:space="preserve">   &lt;name&gt;yarn.resourcemanager.webapp.address&lt;/name&gt;</w:t>
              <w:br/>
              <w:t xml:space="preserve">   &lt;value&gt;hadoop1:8088&lt;/value&gt;</w:t>
              <w:br/>
              <w:t xml:space="preserve">  &lt;/property&gt;</w:t>
              <w:br/>
              <w:t xml:space="preserve">  &lt;property&gt;</w:t>
              <w:br/>
              <w:t xml:space="preserve">      &lt;name&gt;yarn.nodemanager.aux-services.spark2_shuffle.class&lt;/name&gt;</w:t>
              <w:br/>
              <w:t xml:space="preserve">      &lt;value&gt;org.apache.spark.network.yarn.YarnShuffleService&lt;/value&gt;</w:t>
              <w:br/>
              <w:t xml:space="preserve">    &lt;/property&gt;</w:t>
              <w:br/>
              <w:br/>
              <w:t xml:space="preserve">    &lt;property&gt;</w:t>
              <w:br/>
              <w:t xml:space="preserve">      &lt;name&gt;yarn.nodemanager.aux-services.spark_shuffle.class&lt;/name&gt;</w:t>
              <w:br/>
              <w:t xml:space="preserve">      &lt;value&gt;org.apache.spark.network.yarn.YarnShuffleService&lt;/value&gt;</w:t>
              <w:br/>
              <w:t xml:space="preserve">    &lt;/property&gt;</w:t>
              <w:br/>
              <w:t>&lt;property&gt;</w:t>
              <w:br/>
              <w:t xml:space="preserve">    &lt;name&gt;yarn.nodemanager.pmem-check-enabled&lt;/name&gt;</w:t>
              <w:br/>
              <w:t xml:space="preserve">    &lt;value&gt;false&lt;/value&gt;</w:t>
              <w:br/>
              <w:t>&lt;/property&gt;</w:t>
              <w:br/>
              <w:t>&lt;property&gt;</w:t>
              <w:br/>
              <w:t xml:space="preserve">    &lt;name&gt;yarn.nodemanager.vmem-check-enabled&lt;/name&gt;</w:t>
              <w:br/>
              <w:t xml:space="preserve">    &lt;value&gt;false&lt;/value&gt;</w:t>
              <w:br/>
              <w:t>&lt;/property&gt;</w:t>
              <w:br/>
            </w:r>
            <w:r>
              <w:rPr>
                <w:rFonts w:eastAsia="Consolas" w:ascii="Consolas" w:cs="Consolas" w:hAnsi="Consolas"/>
                <w:color w:val="d83931"/>
                <w:sz w:val="22"/>
              </w:rPr>
              <w:t>&lt;property&gt;</w:t>
            </w:r>
            <w:r>
              <w:rPr>
                <w:rFonts w:eastAsia="Consolas" w:ascii="Consolas" w:cs="Consolas" w:hAnsi="Consolas"/>
                <w:sz w:val="22"/>
              </w:rPr>
              <w:br/>
            </w:r>
            <w:r>
              <w:rPr>
                <w:rFonts w:eastAsia="Consolas" w:ascii="Consolas" w:cs="Consolas" w:hAnsi="Consolas"/>
                <w:color w:val="d83931"/>
                <w:sz w:val="22"/>
              </w:rPr>
              <w:t xml:space="preserve">    &lt;description&gt;The minimum allocation for every container request at the RM,</w:t>
            </w:r>
            <w:r>
              <w:rPr>
                <w:rFonts w:eastAsia="Consolas" w:ascii="Consolas" w:cs="Consolas" w:hAnsi="Consolas"/>
                <w:sz w:val="22"/>
              </w:rPr>
              <w:br/>
            </w:r>
            <w:r>
              <w:rPr>
                <w:rFonts w:eastAsia="Consolas" w:ascii="Consolas" w:cs="Consolas" w:hAnsi="Consolas"/>
                <w:color w:val="d83931"/>
                <w:sz w:val="22"/>
              </w:rPr>
              <w:t xml:space="preserve">        in MBs. Memory requests lower than this won't take effect,</w:t>
            </w:r>
            <w:r>
              <w:rPr>
                <w:rFonts w:eastAsia="Consolas" w:ascii="Consolas" w:cs="Consolas" w:hAnsi="Consolas"/>
                <w:sz w:val="22"/>
              </w:rPr>
              <w:br/>
            </w:r>
            <w:r>
              <w:rPr>
                <w:rFonts w:eastAsia="Consolas" w:ascii="Consolas" w:cs="Consolas" w:hAnsi="Consolas"/>
                <w:color w:val="d83931"/>
                <w:sz w:val="22"/>
              </w:rPr>
              <w:t xml:space="preserve">        and the specified value will get allocated at minimum.&lt;/description&gt;</w:t>
            </w:r>
            <w:r>
              <w:rPr>
                <w:rFonts w:eastAsia="Consolas" w:ascii="Consolas" w:cs="Consolas" w:hAnsi="Consolas"/>
                <w:sz w:val="22"/>
              </w:rPr>
              <w:br/>
            </w:r>
            <w:r>
              <w:rPr>
                <w:rFonts w:eastAsia="Consolas" w:ascii="Consolas" w:cs="Consolas" w:hAnsi="Consolas"/>
                <w:color w:val="d83931"/>
                <w:sz w:val="22"/>
              </w:rPr>
              <w:t xml:space="preserve">    &lt;name&gt;yarn.scheduler.minimum-allocation-mb&lt;/name&gt;</w:t>
            </w:r>
            <w:r>
              <w:rPr>
                <w:rFonts w:eastAsia="Consolas" w:ascii="Consolas" w:cs="Consolas" w:hAnsi="Consolas"/>
                <w:sz w:val="22"/>
              </w:rPr>
              <w:br/>
            </w:r>
            <w:r>
              <w:rPr>
                <w:rFonts w:eastAsia="Consolas" w:ascii="Consolas" w:cs="Consolas" w:hAnsi="Consolas"/>
                <w:color w:val="d83931"/>
                <w:sz w:val="22"/>
              </w:rPr>
              <w:t xml:space="preserve">    &lt;value&gt;1024&lt;/value&gt;</w:t>
            </w:r>
            <w:r>
              <w:rPr>
                <w:rFonts w:eastAsia="Consolas" w:ascii="Consolas" w:cs="Consolas" w:hAnsi="Consolas"/>
                <w:sz w:val="22"/>
              </w:rPr>
              <w:br/>
            </w:r>
            <w:r>
              <w:rPr>
                <w:rFonts w:eastAsia="Consolas" w:ascii="Consolas" w:cs="Consolas" w:hAnsi="Consolas"/>
                <w:color w:val="d83931"/>
                <w:sz w:val="22"/>
              </w:rPr>
              <w:t>&lt;/property&gt;</w:t>
            </w:r>
            <w:r>
              <w:rPr>
                <w:rFonts w:eastAsia="Consolas" w:ascii="Consolas" w:cs="Consolas" w:hAnsi="Consolas"/>
                <w:sz w:val="22"/>
              </w:rPr>
              <w:br/>
            </w:r>
            <w:r>
              <w:rPr>
                <w:rFonts w:eastAsia="Consolas" w:ascii="Consolas" w:cs="Consolas" w:hAnsi="Consolas"/>
                <w:color w:val="d83931"/>
                <w:sz w:val="22"/>
              </w:rPr>
              <w:t>&lt;property&gt;</w:t>
            </w:r>
            <w:r>
              <w:rPr>
                <w:rFonts w:eastAsia="Consolas" w:ascii="Consolas" w:cs="Consolas" w:hAnsi="Consolas"/>
                <w:sz w:val="22"/>
              </w:rPr>
              <w:br/>
            </w:r>
            <w:r>
              <w:rPr>
                <w:rFonts w:eastAsia="Consolas" w:ascii="Consolas" w:cs="Consolas" w:hAnsi="Consolas"/>
                <w:color w:val="d83931"/>
                <w:sz w:val="22"/>
              </w:rPr>
              <w:t xml:space="preserve">    &lt;description&gt;The maximum allocation for every container request at the RM,</w:t>
            </w:r>
            <w:r>
              <w:rPr>
                <w:rFonts w:eastAsia="Consolas" w:ascii="Consolas" w:cs="Consolas" w:hAnsi="Consolas"/>
                <w:sz w:val="22"/>
              </w:rPr>
              <w:br/>
            </w:r>
            <w:r>
              <w:rPr>
                <w:rFonts w:eastAsia="Consolas" w:ascii="Consolas" w:cs="Consolas" w:hAnsi="Consolas"/>
                <w:color w:val="d83931"/>
                <w:sz w:val="22"/>
              </w:rPr>
              <w:t xml:space="preserve">        in MBs. Memory requests higher than this won't take effect,</w:t>
            </w:r>
            <w:r>
              <w:rPr>
                <w:rFonts w:eastAsia="Consolas" w:ascii="Consolas" w:cs="Consolas" w:hAnsi="Consolas"/>
                <w:sz w:val="22"/>
              </w:rPr>
              <w:br/>
            </w:r>
            <w:r>
              <w:rPr>
                <w:rFonts w:eastAsia="Consolas" w:ascii="Consolas" w:cs="Consolas" w:hAnsi="Consolas"/>
                <w:color w:val="d83931"/>
                <w:sz w:val="22"/>
              </w:rPr>
              <w:t xml:space="preserve">        and will get capped to this value.&lt;/description&gt;</w:t>
            </w:r>
            <w:r>
              <w:rPr>
                <w:rFonts w:eastAsia="Consolas" w:ascii="Consolas" w:cs="Consolas" w:hAnsi="Consolas"/>
                <w:sz w:val="22"/>
              </w:rPr>
              <w:br/>
            </w:r>
            <w:r>
              <w:rPr>
                <w:rFonts w:eastAsia="Consolas" w:ascii="Consolas" w:cs="Consolas" w:hAnsi="Consolas"/>
                <w:color w:val="d83931"/>
                <w:sz w:val="22"/>
              </w:rPr>
              <w:t xml:space="preserve">    &lt;name&gt;yarn.scheduler.maximum-allocation-mb&lt;/name&gt;</w:t>
            </w:r>
            <w:r>
              <w:rPr>
                <w:rFonts w:eastAsia="Consolas" w:ascii="Consolas" w:cs="Consolas" w:hAnsi="Consolas"/>
                <w:sz w:val="22"/>
              </w:rPr>
              <w:br/>
            </w:r>
            <w:r>
              <w:rPr>
                <w:rFonts w:eastAsia="Consolas" w:ascii="Consolas" w:cs="Consolas" w:hAnsi="Consolas"/>
                <w:color w:val="d83931"/>
                <w:sz w:val="22"/>
              </w:rPr>
              <w:t xml:space="preserve">    &lt;value&gt;</w:t>
            </w:r>
            <w:r>
              <w:rPr>
                <w:rFonts w:eastAsia="Consolas" w:ascii="Consolas" w:cs="Consolas" w:hAnsi="Consolas"/>
                <w:b w:val="true"/>
                <w:color w:val="d83931"/>
                <w:sz w:val="22"/>
              </w:rPr>
              <w:t>65536</w:t>
            </w:r>
            <w:r>
              <w:rPr>
                <w:rFonts w:eastAsia="Consolas" w:ascii="Consolas" w:cs="Consolas" w:hAnsi="Consolas"/>
                <w:color w:val="d83931"/>
                <w:sz w:val="22"/>
              </w:rPr>
              <w:t>&lt;/value&gt;</w:t>
            </w:r>
            <w:r>
              <w:rPr>
                <w:rFonts w:eastAsia="Consolas" w:ascii="Consolas" w:cs="Consolas" w:hAnsi="Consolas"/>
                <w:sz w:val="22"/>
              </w:rPr>
              <w:br/>
            </w:r>
            <w:r>
              <w:rPr>
                <w:rFonts w:eastAsia="Consolas" w:ascii="Consolas" w:cs="Consolas" w:hAnsi="Consolas"/>
                <w:color w:val="d83931"/>
                <w:sz w:val="22"/>
              </w:rPr>
              <w:t>&lt;/property&gt;</w:t>
            </w:r>
            <w:r>
              <w:rPr>
                <w:rFonts w:eastAsia="Consolas" w:ascii="Consolas" w:cs="Consolas" w:hAnsi="Consolas"/>
                <w:sz w:val="22"/>
              </w:rPr>
              <w:br/>
              <w:br/>
            </w:r>
            <w:r>
              <w:rPr>
                <w:rFonts w:eastAsia="Consolas" w:ascii="Consolas" w:cs="Consolas" w:hAnsi="Consolas"/>
                <w:color w:val="d83931"/>
                <w:sz w:val="22"/>
              </w:rPr>
              <w:t>&lt;property&gt;</w:t>
            </w:r>
            <w:r>
              <w:rPr>
                <w:rFonts w:eastAsia="Consolas" w:ascii="Consolas" w:cs="Consolas" w:hAnsi="Consolas"/>
                <w:sz w:val="22"/>
              </w:rPr>
              <w:br/>
            </w:r>
            <w:r>
              <w:rPr>
                <w:rFonts w:eastAsia="Consolas" w:ascii="Consolas" w:cs="Consolas" w:hAnsi="Consolas"/>
                <w:color w:val="d83931"/>
                <w:sz w:val="22"/>
              </w:rPr>
              <w:t xml:space="preserve">    &lt;description&gt;Amount of physical memory, in MB, that can be allocated</w:t>
            </w:r>
            <w:r>
              <w:rPr>
                <w:rFonts w:eastAsia="Consolas" w:ascii="Consolas" w:cs="Consolas" w:hAnsi="Consolas"/>
                <w:sz w:val="22"/>
              </w:rPr>
              <w:br/>
            </w:r>
            <w:r>
              <w:rPr>
                <w:rFonts w:eastAsia="Consolas" w:ascii="Consolas" w:cs="Consolas" w:hAnsi="Consolas"/>
                <w:color w:val="d83931"/>
                <w:sz w:val="22"/>
              </w:rPr>
              <w:t xml:space="preserve">        for containers.&lt;/description&gt;</w:t>
            </w:r>
            <w:r>
              <w:rPr>
                <w:rFonts w:eastAsia="Consolas" w:ascii="Consolas" w:cs="Consolas" w:hAnsi="Consolas"/>
                <w:sz w:val="22"/>
              </w:rPr>
              <w:br/>
            </w:r>
            <w:r>
              <w:rPr>
                <w:rFonts w:eastAsia="Consolas" w:ascii="Consolas" w:cs="Consolas" w:hAnsi="Consolas"/>
                <w:color w:val="d83931"/>
                <w:sz w:val="22"/>
              </w:rPr>
              <w:t xml:space="preserve">    &lt;name&gt;yarn.nodemanager.resource.memory-mb&lt;/name&gt;</w:t>
            </w:r>
            <w:r>
              <w:rPr>
                <w:rFonts w:eastAsia="Consolas" w:ascii="Consolas" w:cs="Consolas" w:hAnsi="Consolas"/>
                <w:sz w:val="22"/>
              </w:rPr>
              <w:br/>
            </w:r>
            <w:r>
              <w:rPr>
                <w:rFonts w:eastAsia="Consolas" w:ascii="Consolas" w:cs="Consolas" w:hAnsi="Consolas"/>
                <w:color w:val="d83931"/>
                <w:sz w:val="22"/>
              </w:rPr>
              <w:t xml:space="preserve">    &lt;value&gt;258048&lt;/value&gt;</w:t>
            </w:r>
            <w:r>
              <w:rPr>
                <w:rFonts w:eastAsia="Consolas" w:ascii="Consolas" w:cs="Consolas" w:hAnsi="Consolas"/>
                <w:sz w:val="22"/>
              </w:rPr>
              <w:br/>
            </w:r>
            <w:r>
              <w:rPr>
                <w:rFonts w:eastAsia="Consolas" w:ascii="Consolas" w:cs="Consolas" w:hAnsi="Consolas"/>
                <w:color w:val="d83931"/>
                <w:sz w:val="22"/>
              </w:rPr>
              <w:t>&lt;/property&gt;</w:t>
            </w:r>
            <w:r>
              <w:rPr>
                <w:rFonts w:eastAsia="Consolas" w:ascii="Consolas" w:cs="Consolas" w:hAnsi="Consolas"/>
                <w:sz w:val="22"/>
              </w:rPr>
              <w:br/>
              <w:t>&lt;property&gt;</w:t>
              <w:br/>
              <w:t xml:space="preserve">    &lt;description&gt;Ratio between virtual memory to physical memory when</w:t>
              <w:br/>
              <w:t xml:space="preserve">        setting memory limits for containers. Container allocations are</w:t>
              <w:br/>
              <w:t xml:space="preserve">        expressed in terms of physical memory, and virtual memory usage</w:t>
              <w:br/>
              <w:t xml:space="preserve">        is allowed to exceed this allocation by this ratio.</w:t>
              <w:br/>
              <w:t xml:space="preserve">    &lt;/description&gt;</w:t>
              <w:br/>
              <w:t xml:space="preserve">    &lt;name&gt;yarn.nodemanager.vmem-pmem-ratio&lt;/name&gt;</w:t>
              <w:br/>
              <w:t xml:space="preserve">    &lt;value&gt;2.1&lt;/value&gt;</w:t>
              <w:br/>
              <w:t>&lt;/property&gt;</w:t>
              <w:br/>
            </w:r>
            <w:r>
              <w:rPr>
                <w:rFonts w:eastAsia="Consolas" w:ascii="Consolas" w:cs="Consolas" w:hAnsi="Consolas"/>
                <w:color w:val="d83931"/>
                <w:sz w:val="22"/>
              </w:rPr>
              <w:t>&lt;property&gt;</w:t>
            </w:r>
            <w:r>
              <w:rPr>
                <w:rFonts w:eastAsia="Consolas" w:ascii="Consolas" w:cs="Consolas" w:hAnsi="Consolas"/>
                <w:sz w:val="22"/>
              </w:rPr>
              <w:br/>
            </w:r>
            <w:r>
              <w:rPr>
                <w:rFonts w:eastAsia="Consolas" w:ascii="Consolas" w:cs="Consolas" w:hAnsi="Consolas"/>
                <w:color w:val="d83931"/>
                <w:sz w:val="22"/>
              </w:rPr>
              <w:t xml:space="preserve">    &lt;description&gt;Amount of physical memory, in MB, that can be allocated</w:t>
            </w:r>
            <w:r>
              <w:rPr>
                <w:rFonts w:eastAsia="Consolas" w:ascii="Consolas" w:cs="Consolas" w:hAnsi="Consolas"/>
                <w:sz w:val="22"/>
              </w:rPr>
              <w:br/>
            </w:r>
            <w:r>
              <w:rPr>
                <w:rFonts w:eastAsia="Consolas" w:ascii="Consolas" w:cs="Consolas" w:hAnsi="Consolas"/>
                <w:color w:val="d83931"/>
                <w:sz w:val="22"/>
              </w:rPr>
              <w:t xml:space="preserve">        for containers.&lt;/description&gt;</w:t>
            </w:r>
            <w:r>
              <w:rPr>
                <w:rFonts w:eastAsia="Consolas" w:ascii="Consolas" w:cs="Consolas" w:hAnsi="Consolas"/>
                <w:sz w:val="22"/>
              </w:rPr>
              <w:br/>
            </w:r>
            <w:r>
              <w:rPr>
                <w:rFonts w:eastAsia="Consolas" w:ascii="Consolas" w:cs="Consolas" w:hAnsi="Consolas"/>
                <w:color w:val="d83931"/>
                <w:sz w:val="22"/>
              </w:rPr>
              <w:t xml:space="preserve">    &lt;name&gt;yarn.app.mapreduce.am.resource.mb&lt;/name&gt;</w:t>
            </w:r>
            <w:r>
              <w:rPr>
                <w:rFonts w:eastAsia="Consolas" w:ascii="Consolas" w:cs="Consolas" w:hAnsi="Consolas"/>
                <w:sz w:val="22"/>
              </w:rPr>
              <w:br/>
            </w:r>
            <w:r>
              <w:rPr>
                <w:rFonts w:eastAsia="Consolas" w:ascii="Consolas" w:cs="Consolas" w:hAnsi="Consolas"/>
                <w:color w:val="d83931"/>
                <w:sz w:val="22"/>
              </w:rPr>
              <w:t xml:space="preserve">    &lt;value&gt;258048&lt;/value&gt;</w:t>
            </w:r>
            <w:r>
              <w:rPr>
                <w:rFonts w:eastAsia="Consolas" w:ascii="Consolas" w:cs="Consolas" w:hAnsi="Consolas"/>
                <w:sz w:val="22"/>
              </w:rPr>
              <w:br/>
            </w:r>
            <w:r>
              <w:rPr>
                <w:rFonts w:eastAsia="Consolas" w:ascii="Consolas" w:cs="Consolas" w:hAnsi="Consolas"/>
                <w:color w:val="d83931"/>
                <w:sz w:val="22"/>
              </w:rPr>
              <w:t>&lt;/property&gt;</w:t>
            </w:r>
            <w:r>
              <w:rPr>
                <w:rFonts w:eastAsia="Consolas" w:ascii="Consolas" w:cs="Consolas" w:hAnsi="Consolas"/>
                <w:sz w:val="22"/>
              </w:rPr>
              <w:br/>
            </w:r>
            <w:r>
              <w:rPr>
                <w:rFonts w:eastAsia="Consolas" w:ascii="Consolas" w:cs="Consolas" w:hAnsi="Consolas"/>
                <w:color w:val="d83931"/>
                <w:sz w:val="22"/>
              </w:rPr>
              <w:t>&lt;property&gt;</w:t>
            </w:r>
            <w:r>
              <w:rPr>
                <w:rFonts w:eastAsia="Consolas" w:ascii="Consolas" w:cs="Consolas" w:hAnsi="Consolas"/>
                <w:sz w:val="22"/>
              </w:rPr>
              <w:br/>
            </w:r>
            <w:r>
              <w:rPr>
                <w:rFonts w:eastAsia="Consolas" w:ascii="Consolas" w:cs="Consolas" w:hAnsi="Consolas"/>
                <w:color w:val="d83931"/>
                <w:sz w:val="22"/>
              </w:rPr>
              <w:t xml:space="preserve">      &lt;name&gt;yarn.nodemanager.resource.cpu-vcores&lt;/name&gt;</w:t>
            </w:r>
            <w:r>
              <w:rPr>
                <w:rFonts w:eastAsia="Consolas" w:ascii="Consolas" w:cs="Consolas" w:hAnsi="Consolas"/>
                <w:sz w:val="22"/>
              </w:rPr>
              <w:br/>
            </w:r>
            <w:r>
              <w:rPr>
                <w:rFonts w:eastAsia="Consolas" w:ascii="Consolas" w:cs="Consolas" w:hAnsi="Consolas"/>
                <w:color w:val="d83931"/>
                <w:sz w:val="22"/>
              </w:rPr>
              <w:t xml:space="preserve">      &lt;value&gt;128&lt;/value&gt;</w:t>
            </w:r>
            <w:r>
              <w:rPr>
                <w:rFonts w:eastAsia="Consolas" w:ascii="Consolas" w:cs="Consolas" w:hAnsi="Consolas"/>
                <w:sz w:val="22"/>
              </w:rPr>
              <w:br/>
            </w:r>
            <w:r>
              <w:rPr>
                <w:rFonts w:eastAsia="Consolas" w:ascii="Consolas" w:cs="Consolas" w:hAnsi="Consolas"/>
                <w:color w:val="d83931"/>
                <w:sz w:val="22"/>
              </w:rPr>
              <w:t>&lt;/property&gt;</w:t>
            </w:r>
            <w:r>
              <w:rPr>
                <w:rFonts w:eastAsia="Consolas" w:ascii="Consolas" w:cs="Consolas" w:hAnsi="Consolas"/>
                <w:sz w:val="22"/>
              </w:rPr>
              <w:br/>
            </w:r>
            <w:r>
              <w:rPr>
                <w:rFonts w:eastAsia="Consolas" w:ascii="Consolas" w:cs="Consolas" w:hAnsi="Consolas"/>
                <w:color w:val="d83931"/>
                <w:sz w:val="22"/>
              </w:rPr>
              <w:t>&lt;property&gt;</w:t>
            </w:r>
            <w:r>
              <w:rPr>
                <w:rFonts w:eastAsia="Consolas" w:ascii="Consolas" w:cs="Consolas" w:hAnsi="Consolas"/>
                <w:sz w:val="22"/>
              </w:rPr>
              <w:br/>
            </w:r>
            <w:r>
              <w:rPr>
                <w:rFonts w:eastAsia="Consolas" w:ascii="Consolas" w:cs="Consolas" w:hAnsi="Consolas"/>
                <w:color w:val="d83931"/>
                <w:sz w:val="22"/>
              </w:rPr>
              <w:t xml:space="preserve">    &lt;name&gt;yarn.scheduler.maximum-allocation-vcores&lt;/name&gt;</w:t>
            </w:r>
            <w:r>
              <w:rPr>
                <w:rFonts w:eastAsia="Consolas" w:ascii="Consolas" w:cs="Consolas" w:hAnsi="Consolas"/>
                <w:sz w:val="22"/>
              </w:rPr>
              <w:br/>
            </w:r>
            <w:r>
              <w:rPr>
                <w:rFonts w:eastAsia="Consolas" w:ascii="Consolas" w:cs="Consolas" w:hAnsi="Consolas"/>
                <w:color w:val="d83931"/>
                <w:sz w:val="22"/>
              </w:rPr>
              <w:t xml:space="preserve">    &lt;value&gt;125&lt;/value&gt;</w:t>
            </w:r>
            <w:r>
              <w:rPr>
                <w:rFonts w:eastAsia="Consolas" w:ascii="Consolas" w:cs="Consolas" w:hAnsi="Consolas"/>
                <w:sz w:val="22"/>
              </w:rPr>
              <w:br/>
            </w:r>
            <w:r>
              <w:rPr>
                <w:rFonts w:eastAsia="Consolas" w:ascii="Consolas" w:cs="Consolas" w:hAnsi="Consolas"/>
                <w:color w:val="d83931"/>
                <w:sz w:val="22"/>
              </w:rPr>
              <w:t>&lt;/property&gt;</w:t>
            </w:r>
            <w:r>
              <w:rPr>
                <w:rFonts w:eastAsia="Consolas" w:ascii="Consolas" w:cs="Consolas" w:hAnsi="Consolas"/>
                <w:sz w:val="22"/>
              </w:rPr>
              <w:br/>
            </w:r>
            <w:r>
              <w:rPr>
                <w:rFonts w:eastAsia="Consolas" w:ascii="Consolas" w:cs="Consolas" w:hAnsi="Consolas"/>
                <w:color w:val="d83931"/>
                <w:sz w:val="22"/>
              </w:rPr>
              <w:t>&lt;property&gt;</w:t>
            </w:r>
            <w:r>
              <w:rPr>
                <w:rFonts w:eastAsia="Consolas" w:ascii="Consolas" w:cs="Consolas" w:hAnsi="Consolas"/>
                <w:sz w:val="22"/>
              </w:rPr>
              <w:br/>
            </w:r>
            <w:r>
              <w:rPr>
                <w:rFonts w:eastAsia="Consolas" w:ascii="Consolas" w:cs="Consolas" w:hAnsi="Consolas"/>
                <w:color w:val="d83931"/>
                <w:sz w:val="22"/>
              </w:rPr>
              <w:t xml:space="preserve">      &lt;name&gt;yarn.scheduler.maximum-allocation-mb&lt;/name&gt;</w:t>
            </w:r>
            <w:r>
              <w:rPr>
                <w:rFonts w:eastAsia="Consolas" w:ascii="Consolas" w:cs="Consolas" w:hAnsi="Consolas"/>
                <w:sz w:val="22"/>
              </w:rPr>
              <w:br/>
            </w:r>
            <w:r>
              <w:rPr>
                <w:rFonts w:eastAsia="Consolas" w:ascii="Consolas" w:cs="Consolas" w:hAnsi="Consolas"/>
                <w:color w:val="d83931"/>
                <w:sz w:val="22"/>
              </w:rPr>
              <w:t xml:space="preserve">      &lt;value&gt;258048&lt;/value&gt;</w:t>
            </w:r>
            <w:r>
              <w:rPr>
                <w:rFonts w:eastAsia="Consolas" w:ascii="Consolas" w:cs="Consolas" w:hAnsi="Consolas"/>
                <w:sz w:val="22"/>
              </w:rPr>
              <w:br/>
            </w:r>
            <w:r>
              <w:rPr>
                <w:rFonts w:eastAsia="Consolas" w:ascii="Consolas" w:cs="Consolas" w:hAnsi="Consolas"/>
                <w:color w:val="d83931"/>
                <w:sz w:val="22"/>
              </w:rPr>
              <w:t xml:space="preserve">    &lt;/property&gt;</w:t>
            </w:r>
            <w:r>
              <w:rPr>
                <w:rFonts w:eastAsia="Consolas" w:ascii="Consolas" w:cs="Consolas" w:hAnsi="Consolas"/>
                <w:sz w:val="22"/>
              </w:rPr>
              <w:br/>
            </w:r>
            <w:r>
              <w:rPr>
                <w:rFonts w:eastAsia="Consolas" w:ascii="Consolas" w:cs="Consolas" w:hAnsi="Consolas"/>
                <w:color w:val="d83931"/>
                <w:sz w:val="22"/>
              </w:rPr>
              <w:t>&lt;property&gt;</w:t>
            </w:r>
            <w:r>
              <w:rPr>
                <w:rFonts w:eastAsia="Consolas" w:ascii="Consolas" w:cs="Consolas" w:hAnsi="Consolas"/>
                <w:sz w:val="22"/>
              </w:rPr>
              <w:br/>
            </w:r>
            <w:r>
              <w:rPr>
                <w:rFonts w:eastAsia="Consolas" w:ascii="Consolas" w:cs="Consolas" w:hAnsi="Consolas"/>
                <w:color w:val="d83931"/>
                <w:sz w:val="22"/>
              </w:rPr>
              <w:t>&lt;property&gt;</w:t>
            </w:r>
            <w:r>
              <w:rPr>
                <w:rFonts w:eastAsia="Consolas" w:ascii="Consolas" w:cs="Consolas" w:hAnsi="Consolas"/>
                <w:sz w:val="22"/>
              </w:rPr>
              <w:br/>
            </w:r>
            <w:r>
              <w:rPr>
                <w:rFonts w:eastAsia="Consolas" w:ascii="Consolas" w:cs="Consolas" w:hAnsi="Consolas"/>
                <w:color w:val="d83931"/>
                <w:sz w:val="22"/>
              </w:rPr>
              <w:t xml:space="preserve">      &lt;name&gt;yarn.nodemanager.numa-awareness.enabled&lt;/name&gt;</w:t>
            </w:r>
            <w:r>
              <w:rPr>
                <w:rFonts w:eastAsia="Consolas" w:ascii="Consolas" w:cs="Consolas" w:hAnsi="Consolas"/>
                <w:sz w:val="22"/>
              </w:rPr>
              <w:br/>
            </w:r>
            <w:r>
              <w:rPr>
                <w:rFonts w:eastAsia="Consolas" w:ascii="Consolas" w:cs="Consolas" w:hAnsi="Consolas"/>
                <w:color w:val="d83931"/>
                <w:sz w:val="22"/>
              </w:rPr>
              <w:t xml:space="preserve">      &lt;value&gt;true&lt;/value&gt;</w:t>
            </w:r>
            <w:r>
              <w:rPr>
                <w:rFonts w:eastAsia="Consolas" w:ascii="Consolas" w:cs="Consolas" w:hAnsi="Consolas"/>
                <w:sz w:val="22"/>
              </w:rPr>
              <w:br/>
            </w:r>
            <w:r>
              <w:rPr>
                <w:rFonts w:eastAsia="Consolas" w:ascii="Consolas" w:cs="Consolas" w:hAnsi="Consolas"/>
                <w:color w:val="d83931"/>
                <w:sz w:val="22"/>
              </w:rPr>
              <w:t xml:space="preserve">    &lt;/property&gt;</w:t>
            </w:r>
            <w:r>
              <w:rPr>
                <w:rFonts w:eastAsia="Consolas" w:ascii="Consolas" w:cs="Consolas" w:hAnsi="Consolas"/>
                <w:sz w:val="22"/>
              </w:rPr>
              <w:br/>
            </w:r>
            <w:r>
              <w:rPr>
                <w:rFonts w:eastAsia="Consolas" w:ascii="Consolas" w:cs="Consolas" w:hAnsi="Consolas"/>
                <w:color w:val="d83931"/>
                <w:sz w:val="22"/>
              </w:rPr>
              <w:t>&lt;property&gt;</w:t>
            </w:r>
            <w:r>
              <w:rPr>
                <w:rFonts w:eastAsia="Consolas" w:ascii="Consolas" w:cs="Consolas" w:hAnsi="Consolas"/>
                <w:sz w:val="22"/>
              </w:rPr>
              <w:br/>
              <w:t xml:space="preserve">    &lt;name&gt;yarn.nodemanager.local-dirs&lt;/name&gt;</w:t>
              <w:br/>
              <w:t xml:space="preserve">    &lt;value&gt;/data1/tmp/nm-local-dir,/data2/tmp/nm-local-dir&lt;/value&gt;</w:t>
              <w:br/>
              <w:t>&lt;/property&gt;</w:t>
              <w:br/>
              <w:t>&lt;property&gt;</w:t>
              <w:br/>
              <w:t>&lt;name&gt;yarn.log-aggregation-enable&lt;/name&gt;</w:t>
              <w:br/>
              <w:t>&lt;value&gt;true&lt;/value&gt;</w:t>
              <w:br/>
              <w:t>&lt;/property&gt;</w:t>
              <w:br/>
              <w:t>&lt;property&gt;</w:t>
              <w:br/>
              <w:t>&lt;name&gt;yarn.log-aggregation.retain-seconds&lt;/name&gt;</w:t>
              <w:br/>
              <w:t>&lt;value&gt;6048000&lt;/value&gt;</w:t>
              <w:br/>
              <w:t>&lt;/property&gt;</w:t>
              <w:br/>
              <w:t>&lt;property&gt;</w:t>
              <w:br/>
              <w:t>&lt;name&gt;yarn.nodemanager.remote-app-log-dir&lt;/name&gt;</w:t>
              <w:br/>
              <w:t>&lt;value&gt;/tmp/logs&lt;/value&gt;</w:t>
              <w:br/>
              <w:t>&lt;/property&gt;</w:t>
              <w:br/>
              <w:t>&lt;property&gt;</w:t>
              <w:br/>
              <w:t xml:space="preserve">  &lt;name&gt;yarn.nodemanager.delete.debug-delay-sec&lt;/name&gt;</w:t>
              <w:br/>
              <w:t xml:space="preserve">  &lt;value&gt;864000&lt;/value&gt; &lt;!-- one day --&gt;</w:t>
              <w:br/>
              <w:t>&lt;/property&gt;</w:t>
              <w:br/>
              <w:t>&lt;property&gt;</w:t>
              <w:br/>
              <w:t xml:space="preserve">        &lt;name&gt;yarn.log.server.url&lt;/name&gt;</w:t>
              <w:br/>
              <w:t xml:space="preserve">        &lt;value&gt;http://hadoop1:19888/jobhistory/logs/&lt;/value&gt;</w:t>
              <w:br/>
              <w:t>&lt;/property&gt;</w:t>
              <w:br/>
            </w:r>
            <w:r>
              <w:rPr>
                <w:rFonts w:eastAsia="Consolas" w:ascii="Consolas" w:cs="Consolas" w:hAnsi="Consolas"/>
                <w:sz w:val="22"/>
              </w:rPr>
              <w:t>&lt;/configuration&gt;</w:t>
            </w:r>
          </w:p>
        </w:tc>
      </w:tr>
    </w:tbl>
    <w:p>
      <w:pPr>
        <w:spacing w:before="120" w:after="120" w:line="288" w:lineRule="auto"/>
        <w:ind w:left="0"/>
        <w:jc w:val="left"/>
      </w:pPr>
      <w:r>
        <w:rPr>
          <w:rFonts w:eastAsia="等线" w:ascii="Arial" w:cs="Arial" w:hAnsi="Arial"/>
          <w:sz w:val="22"/>
        </w:rPr>
        <w:t xml:space="preserve">hadoop-damon.sh </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jc w:val="left"/>
            </w:pPr>
            <w:r>
              <w:rPr>
                <w:rFonts w:eastAsia="Consolas" w:ascii="Consolas" w:cs="Consolas" w:hAnsi="Consolas"/>
                <w:color w:val="646a73"/>
                <w:sz w:val="22"/>
              </w:rPr>
              <w:t>Shell</w:t>
              <w:br w:type="textWrapping"/>
            </w:r>
            <w:r>
              <w:rPr>
                <w:rFonts w:eastAsia="Consolas" w:ascii="Consolas" w:cs="Consolas" w:hAnsi="Consolas"/>
                <w:sz w:val="22"/>
              </w:rPr>
              <w:t>exec numactl -C 0-127 -m 0 "$hdfsscript" --config "${HADOOP_CONF_DIR}" --daemon "${daemonmode}" "$@"</w:t>
              <w:br/>
            </w:r>
          </w:p>
        </w:tc>
      </w:tr>
    </w:tbl>
    <w:p>
      <w:pPr>
        <w:spacing w:before="120" w:after="120" w:line="288" w:lineRule="auto"/>
        <w:ind w:left="0"/>
        <w:jc w:val="left"/>
      </w:pPr>
      <w:r>
        <w:rPr>
          <w:rFonts w:eastAsia="等线" w:ascii="Arial" w:cs="Arial" w:hAnsi="Arial"/>
          <w:sz w:val="22"/>
        </w:rPr>
        <w:t>yarn-daemon.sh</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jc w:val="left"/>
            </w:pPr>
            <w:r>
              <w:rPr>
                <w:rFonts w:eastAsia="Consolas" w:ascii="Consolas" w:cs="Consolas" w:hAnsi="Consolas"/>
                <w:color w:val="646a73"/>
                <w:sz w:val="22"/>
              </w:rPr>
              <w:t>Shell</w:t>
              <w:br w:type="textWrapping"/>
            </w:r>
            <w:r>
              <w:rPr>
                <w:rFonts w:eastAsia="Consolas" w:ascii="Consolas" w:cs="Consolas" w:hAnsi="Consolas"/>
                <w:sz w:val="22"/>
              </w:rPr>
              <w:t>exec numactl --physcpubind=0-127 -m 0 nice -n $YARN_NICENESS "${HADOOP_YARN_HOME}/bin/yarn" \</w:t>
              <w:br/>
            </w:r>
            <w:r>
              <w:rPr>
                <w:rFonts w:eastAsia="Consolas" w:ascii="Consolas" w:cs="Consolas" w:hAnsi="Consolas"/>
                <w:sz w:val="22"/>
              </w:rPr>
              <w:t>--config "${HADOOP_CONF_DIR}" --daemon "${daemonmode}" "$@"</w:t>
            </w:r>
          </w:p>
        </w:tc>
      </w:tr>
    </w:tbl>
    <w:p>
      <w:pPr>
        <w:pStyle w:val="4"/>
        <w:spacing w:before="260" w:after="120" w:line="288" w:lineRule="auto"/>
        <w:ind w:left="0"/>
        <w:jc w:val="left"/>
        <w:outlineLvl w:val="3"/>
      </w:pPr>
      <w:bookmarkStart w:name="heading_13" w:id="13"/>
      <w:r>
        <w:rPr>
          <w:rFonts w:eastAsia="等线" w:ascii="Arial" w:cs="Arial" w:hAnsi="Arial"/>
          <w:b w:val="true"/>
          <w:sz w:val="28"/>
        </w:rPr>
        <w:t>Spark 任务脚本</w:t>
      </w:r>
      <w:bookmarkEnd w:id="13"/>
    </w:p>
    <w:p>
      <w:pPr>
        <w:spacing w:before="120" w:after="120" w:line="288" w:lineRule="auto"/>
        <w:ind w:left="0"/>
        <w:jc w:val="left"/>
      </w:pPr>
      <w:r>
        <w:rPr>
          <w:rFonts w:eastAsia="等线" w:ascii="Arial" w:cs="Arial" w:hAnsi="Arial"/>
          <w:sz w:val="22"/>
        </w:rPr>
        <w:t>TPC-DS测试提交脚本</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jc w:val="left"/>
            </w:pPr>
            <w:r>
              <w:rPr>
                <w:rFonts w:eastAsia="Consolas" w:ascii="Consolas" w:cs="Consolas" w:hAnsi="Consolas"/>
                <w:color w:val="646a73"/>
                <w:sz w:val="22"/>
              </w:rPr>
              <w:t>Shell</w:t>
              <w:br w:type="textWrapping"/>
            </w:r>
            <w:r>
              <w:rPr>
                <w:rFonts w:eastAsia="Consolas" w:ascii="Consolas" w:cs="Consolas" w:hAnsi="Consolas"/>
                <w:sz w:val="22"/>
              </w:rPr>
              <w:t>ssh root@hadoop1 "echo 3 &gt; /proc/sys/vm/drop_caches"</w:t>
              <w:br/>
              <w:t>if [ ! -n "$1" ] ;then</w:t>
              <w:br/>
              <w:t xml:space="preserve">    queries="q1,q2,q3,q4,q5,q6,q7,q8,q9,q10,q11,q12,q13,q14a,q14b,q15,q16,q17,q18,q19,q20,q21,q22,q23a,q23b,q24a,q24b,q25,q26,q27,q28,q29,q30,q31,q32,q33,q34,q35,q36,q37,q38,q39a,q39b,q40,q41,q42,q43,q44,q45,q46,q47,q48,q49,q50,q51,q52,q53,q54,q55,q56,q57,q58,q59,q60,q61,q62,q63,q64,q65,q66,q67,q68,q69,q70,q71,q72,q73,q74,q75,q76,q77,q78,q79,q80,q81,q82,q83,q84,q85,q86,q87,q88,q89,q90,q91,q92,q93,q94,q95,q96,q97,q98,q99"</w:t>
              <w:br/>
              <w:t>else</w:t>
              <w:br/>
              <w:t xml:space="preserve">    queries=$1</w:t>
              <w:br/>
              <w:t>fi</w:t>
              <w:br/>
              <w:t>echo "clean cache"</w:t>
              <w:br/>
              <w:t>echo "execute $queries"</w:t>
              <w:br/>
              <w:t>export SPARK_HOME=/opt/modules/spark-3.3.2</w:t>
              <w:br/>
              <w:t>${SPARK_HOME}/bin/spark-submit \</w:t>
              <w:br/>
              <w:t>--name "spark-one-socket" \</w:t>
              <w:br/>
              <w:t>--class com.databricks.spark.sql.perf.tpcds.RunTPCDS \</w:t>
              <w:br/>
              <w:t>--master yarn \</w:t>
              <w:br/>
              <w:t>--deploy-mode cluster \</w:t>
              <w:br/>
              <w:t>--num-executors 25 \</w:t>
              <w:br/>
              <w:t>--executor-cores 5 \</w:t>
              <w:br/>
              <w:t>--executor-memory 9G \</w:t>
              <w:br/>
              <w:t>--conf spark.sql.warehouse.dir=/user/root/warehouse \</w:t>
              <w:br/>
              <w:t>--conf spark.sql.catalogImplementation=hive \</w:t>
              <w:br/>
              <w:t>--conf spark.sql.shuffle.partitions=2500 \</w:t>
              <w:br/>
              <w:t>--conf spark.serializer=org.apache.spark.serializer.KryoSerializer \</w:t>
              <w:br/>
              <w:t>--conf spark.network.timeout=1200s \</w:t>
              <w:br/>
              <w:t>--conf spark.speculation=true \</w:t>
              <w:br/>
              <w:t>--conf spark.speculation.interval=1000 \</w:t>
              <w:br/>
              <w:t>--conf spark.speculation.quantile=0.75 \</w:t>
              <w:br/>
              <w:t>--conf spark.speculation.multiplier=1.5 \</w:t>
              <w:br/>
              <w:t>--conf spark.memory.fraction=0.75 \</w:t>
              <w:br/>
              <w:t>--conf spark.storage.storageFraction=0.4 \</w:t>
              <w:br/>
              <w:t>--conf spark.yarn.appMasterEnv.JAVA_HOME=/opt/modules/jdk8 \</w:t>
              <w:br/>
              <w:t>--conf spark.executorEnv.JAVA_HOME=/opt/modules/jdk8 \</w:t>
              <w:br/>
              <w:t>/opt/modules/spark/spark-sql-perf-assembly-0.5.1-SNAPSHOT.jar --scaleFactor 1000 --location /home/tpcds-performance-data --format parquet --dbPrefix hdfs1000g_ -i 1  -q $queries</w:t>
              <w:br/>
            </w:r>
          </w:p>
        </w:tc>
      </w:tr>
    </w:tbl>
    <w:p>
      <w:pPr>
        <w:pStyle w:val="3"/>
        <w:spacing w:before="300" w:after="120" w:line="288" w:lineRule="auto"/>
        <w:ind w:left="0"/>
        <w:jc w:val="left"/>
        <w:outlineLvl w:val="2"/>
      </w:pPr>
      <w:bookmarkStart w:name="heading_14" w:id="14"/>
      <w:r>
        <w:rPr>
          <w:rFonts w:eastAsia="等线" w:ascii="Arial" w:cs="Arial" w:hAnsi="Arial"/>
          <w:b w:val="true"/>
          <w:sz w:val="30"/>
        </w:rPr>
        <w:t>整机不绑核测试</w:t>
      </w:r>
      <w:bookmarkEnd w:id="14"/>
    </w:p>
    <w:p>
      <w:pPr>
        <w:spacing w:before="120" w:after="120" w:line="288" w:lineRule="auto"/>
        <w:ind w:left="0"/>
        <w:jc w:val="left"/>
      </w:pPr>
      <w:r>
        <w:rPr>
          <w:rFonts w:eastAsia="等线" w:ascii="Arial" w:cs="Arial" w:hAnsi="Arial"/>
          <w:sz w:val="22"/>
        </w:rPr>
        <w:t>hadoop-damon.sh</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jc w:val="left"/>
            </w:pPr>
            <w:r>
              <w:rPr>
                <w:rFonts w:eastAsia="Consolas" w:ascii="Consolas" w:cs="Consolas" w:hAnsi="Consolas"/>
                <w:color w:val="646a73"/>
                <w:sz w:val="22"/>
              </w:rPr>
              <w:t>Shell</w:t>
              <w:br w:type="textWrapping"/>
            </w:r>
            <w:r>
              <w:rPr>
                <w:rFonts w:eastAsia="Consolas" w:ascii="Consolas" w:cs="Consolas" w:hAnsi="Consolas"/>
                <w:sz w:val="22"/>
              </w:rPr>
              <w:t>exec "$hdfsscript" --config "${HADOOP_CONF_DIR}" --daemon "${daemonmode}" "$@"</w:t>
            </w:r>
          </w:p>
        </w:tc>
      </w:tr>
    </w:tbl>
    <w:p>
      <w:pPr>
        <w:spacing w:before="120" w:after="120" w:line="288" w:lineRule="auto"/>
        <w:ind w:left="0"/>
        <w:jc w:val="left"/>
      </w:pPr>
      <w:r>
        <w:rPr>
          <w:rFonts w:eastAsia="等线" w:ascii="Arial" w:cs="Arial" w:hAnsi="Arial"/>
          <w:sz w:val="22"/>
        </w:rPr>
        <w:t>yarn-daemon.sh</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jc w:val="left"/>
            </w:pPr>
            <w:r>
              <w:rPr>
                <w:rFonts w:eastAsia="Consolas" w:ascii="Consolas" w:cs="Consolas" w:hAnsi="Consolas"/>
                <w:color w:val="646a73"/>
                <w:sz w:val="22"/>
              </w:rPr>
              <w:t>Shell</w:t>
              <w:br w:type="textWrapping"/>
            </w:r>
            <w:r>
              <w:rPr>
                <w:rFonts w:eastAsia="Consolas" w:ascii="Consolas" w:cs="Consolas" w:hAnsi="Consolas"/>
                <w:sz w:val="22"/>
              </w:rPr>
              <w:t>exec $YARN_NICENESS "${HADOOP_YARN_HOME}/bin/yarn" \</w:t>
              <w:br/>
            </w:r>
            <w:r>
              <w:rPr>
                <w:rFonts w:eastAsia="Consolas" w:ascii="Consolas" w:cs="Consolas" w:hAnsi="Consolas"/>
                <w:sz w:val="22"/>
              </w:rPr>
              <w:t>--config "${HADOOP_CONF_DIR}" --daemon "${daemonmode}" "$@"</w:t>
            </w:r>
          </w:p>
        </w:tc>
      </w:tr>
    </w:tbl>
    <w:p>
      <w:pPr>
        <w:spacing w:before="120" w:after="120" w:line="288" w:lineRule="auto"/>
        <w:ind w:left="0"/>
        <w:jc w:val="left"/>
      </w:pPr>
      <w:r>
        <w:rPr>
          <w:rFonts w:eastAsia="等线" w:ascii="Arial" w:cs="Arial" w:hAnsi="Arial"/>
          <w:sz w:val="22"/>
        </w:rPr>
        <w:t>hadoop参数配置和spark提交参数与前边保持一致</w:t>
      </w:r>
    </w:p>
    <w:p>
      <w:pPr>
        <w:pStyle w:val="3"/>
        <w:spacing w:before="300" w:after="120" w:line="288" w:lineRule="auto"/>
        <w:ind w:left="0"/>
        <w:jc w:val="left"/>
        <w:outlineLvl w:val="2"/>
      </w:pPr>
      <w:bookmarkStart w:name="heading_15" w:id="15"/>
      <w:r>
        <w:rPr>
          <w:rFonts w:eastAsia="等线" w:ascii="Arial" w:cs="Arial" w:hAnsi="Arial"/>
          <w:b w:val="true"/>
          <w:sz w:val="30"/>
        </w:rPr>
        <w:t>整机扩展测试</w:t>
      </w:r>
      <w:bookmarkEnd w:id="15"/>
    </w:p>
    <w:p>
      <w:pPr>
        <w:spacing w:before="120" w:after="120" w:line="288" w:lineRule="auto"/>
        <w:ind w:left="0"/>
        <w:jc w:val="left"/>
      </w:pPr>
      <w:r>
        <w:rPr>
          <w:rFonts w:eastAsia="等线" w:ascii="Arial" w:cs="Arial" w:hAnsi="Arial"/>
          <w:sz w:val="22"/>
        </w:rPr>
        <w:t>跨socket的测试以单机双socket作为整机测试的代表。相比于单socket 内存和cpu多了一倍，但在启动时不需要绑定socket内存和cpu</w:t>
      </w:r>
    </w:p>
    <w:p>
      <w:pPr>
        <w:pStyle w:val="4"/>
        <w:spacing w:before="260" w:after="120" w:line="288" w:lineRule="auto"/>
        <w:ind w:left="0"/>
        <w:jc w:val="left"/>
        <w:outlineLvl w:val="3"/>
      </w:pPr>
      <w:bookmarkStart w:name="heading_16" w:id="16"/>
      <w:r>
        <w:rPr>
          <w:rFonts w:eastAsia="等线" w:ascii="Arial" w:cs="Arial" w:hAnsi="Arial"/>
          <w:b w:val="true"/>
          <w:sz w:val="28"/>
        </w:rPr>
        <w:t>关键参数</w:t>
      </w:r>
      <w:bookmarkEnd w:id="16"/>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2445"/>
        <w:gridCol w:w="5835"/>
      </w:tblGrid>
      <w:tr>
        <w:tc>
          <w:tcPr>
            <w:tcW w:w="2445" w:type="dxa"/>
            <w:tcMar>
              <w:top w:type="dxa" w:w="60"/>
              <w:left w:type="dxa" w:w="120"/>
              <w:bottom w:type="dxa" w:w="30"/>
              <w:right w:type="dxa" w:w="120"/>
            </w:tcMar>
          </w:tcPr>
          <w:p>
            <w:pPr>
              <w:spacing w:before="120" w:after="120" w:line="288" w:lineRule="auto"/>
              <w:ind w:left="0"/>
              <w:jc w:val="center"/>
            </w:pPr>
            <w:r>
              <w:rPr>
                <w:rFonts w:eastAsia="等线" w:ascii="Arial" w:cs="Arial" w:hAnsi="Arial"/>
                <w:b w:val="true"/>
                <w:sz w:val="22"/>
              </w:rPr>
              <w:t>dfs.block.size</w:t>
            </w:r>
          </w:p>
        </w:tc>
        <w:tc>
          <w:tcPr>
            <w:tcW w:w="5835" w:type="dxa"/>
            <w:tcMar>
              <w:top w:type="dxa" w:w="60"/>
              <w:left w:type="dxa" w:w="120"/>
              <w:bottom w:type="dxa" w:w="30"/>
              <w:right w:type="dxa" w:w="120"/>
            </w:tcMar>
          </w:tcPr>
          <w:p>
            <w:pPr>
              <w:spacing w:before="120" w:after="120" w:line="288" w:lineRule="auto"/>
              <w:ind w:left="0"/>
              <w:jc w:val="center"/>
            </w:pPr>
            <w:r>
              <w:rPr>
                <w:rFonts w:eastAsia="等线" w:ascii="Arial" w:cs="Arial" w:hAnsi="Arial"/>
                <w:b w:val="true"/>
                <w:sz w:val="22"/>
              </w:rPr>
              <w:t>256M</w:t>
            </w:r>
          </w:p>
        </w:tc>
      </w:tr>
      <w:tr>
        <w:tc>
          <w:tcPr>
            <w:tcW w:w="2445" w:type="dxa"/>
            <w:tcMar>
              <w:top w:type="dxa" w:w="60"/>
              <w:left w:type="dxa" w:w="120"/>
              <w:bottom w:type="dxa" w:w="30"/>
              <w:right w:type="dxa" w:w="120"/>
            </w:tcMar>
          </w:tcPr>
          <w:p>
            <w:pPr>
              <w:spacing w:before="120" w:after="120" w:line="288" w:lineRule="auto"/>
              <w:ind w:left="0"/>
              <w:jc w:val="center"/>
            </w:pPr>
            <w:r>
              <w:rPr>
                <w:rFonts w:eastAsia="等线" w:ascii="Arial" w:cs="Arial" w:hAnsi="Arial"/>
                <w:b w:val="true"/>
                <w:sz w:val="22"/>
              </w:rPr>
              <w:t>yarn.scheduler.minimum-allocation-mb</w:t>
            </w:r>
          </w:p>
        </w:tc>
        <w:tc>
          <w:tcPr>
            <w:tcW w:w="5835" w:type="dxa"/>
            <w:tcMar>
              <w:top w:type="dxa" w:w="60"/>
              <w:left w:type="dxa" w:w="120"/>
              <w:bottom w:type="dxa" w:w="30"/>
              <w:right w:type="dxa" w:w="120"/>
            </w:tcMar>
          </w:tcPr>
          <w:p>
            <w:pPr>
              <w:spacing w:before="120" w:after="120" w:line="288" w:lineRule="auto"/>
              <w:ind w:left="0"/>
              <w:jc w:val="center"/>
            </w:pPr>
            <w:r>
              <w:rPr>
                <w:rFonts w:eastAsia="等线" w:ascii="Arial" w:cs="Arial" w:hAnsi="Arial"/>
                <w:b w:val="true"/>
                <w:sz w:val="22"/>
              </w:rPr>
              <w:t>1024</w:t>
            </w:r>
          </w:p>
        </w:tc>
      </w:tr>
      <w:tr>
        <w:tc>
          <w:tcPr>
            <w:tcW w:w="2445" w:type="dxa"/>
            <w:tcMar>
              <w:top w:type="dxa" w:w="60"/>
              <w:left w:type="dxa" w:w="120"/>
              <w:bottom w:type="dxa" w:w="30"/>
              <w:right w:type="dxa" w:w="120"/>
            </w:tcMar>
          </w:tcPr>
          <w:p>
            <w:pPr>
              <w:spacing w:before="120" w:after="120" w:line="288" w:lineRule="auto"/>
              <w:ind w:left="0"/>
              <w:jc w:val="center"/>
            </w:pPr>
            <w:r>
              <w:rPr>
                <w:rFonts w:eastAsia="等线" w:ascii="Arial" w:cs="Arial" w:hAnsi="Arial"/>
                <w:b w:val="true"/>
                <w:sz w:val="22"/>
              </w:rPr>
              <w:t>yarn.scheduler.maximum-allocation-mb</w:t>
            </w:r>
          </w:p>
        </w:tc>
        <w:tc>
          <w:tcPr>
            <w:tcW w:w="5835" w:type="dxa"/>
            <w:tcMar>
              <w:top w:type="dxa" w:w="60"/>
              <w:left w:type="dxa" w:w="120"/>
              <w:bottom w:type="dxa" w:w="30"/>
              <w:right w:type="dxa" w:w="120"/>
            </w:tcMar>
          </w:tcPr>
          <w:p>
            <w:pPr>
              <w:spacing w:before="120" w:after="120" w:line="288" w:lineRule="auto"/>
              <w:ind w:left="0"/>
              <w:jc w:val="center"/>
            </w:pPr>
            <w:r>
              <w:rPr>
                <w:rFonts w:eastAsia="等线" w:ascii="Arial" w:cs="Arial" w:hAnsi="Arial"/>
                <w:b w:val="true"/>
                <w:sz w:val="22"/>
              </w:rPr>
              <w:t>65536</w:t>
            </w:r>
          </w:p>
        </w:tc>
      </w:tr>
      <w:tr>
        <w:tc>
          <w:tcPr>
            <w:tcW w:w="2445" w:type="dxa"/>
            <w:tcMar>
              <w:top w:type="dxa" w:w="60"/>
              <w:left w:type="dxa" w:w="120"/>
              <w:bottom w:type="dxa" w:w="30"/>
              <w:right w:type="dxa" w:w="120"/>
            </w:tcMar>
          </w:tcPr>
          <w:p>
            <w:pPr>
              <w:spacing w:before="120" w:after="120" w:line="288" w:lineRule="auto"/>
              <w:ind w:left="0"/>
              <w:jc w:val="center"/>
            </w:pPr>
            <w:r>
              <w:rPr>
                <w:rFonts w:eastAsia="等线" w:ascii="Arial" w:cs="Arial" w:hAnsi="Arial"/>
                <w:b w:val="true"/>
                <w:sz w:val="22"/>
              </w:rPr>
              <w:t>yarn.scheduler.minimum-allocation-vcores</w:t>
            </w:r>
          </w:p>
        </w:tc>
        <w:tc>
          <w:tcPr>
            <w:tcW w:w="5835" w:type="dxa"/>
            <w:tcMar>
              <w:top w:type="dxa" w:w="60"/>
              <w:left w:type="dxa" w:w="120"/>
              <w:bottom w:type="dxa" w:w="30"/>
              <w:right w:type="dxa" w:w="120"/>
            </w:tcMar>
          </w:tcPr>
          <w:p>
            <w:pPr>
              <w:spacing w:before="120" w:after="120" w:line="288" w:lineRule="auto"/>
              <w:ind w:left="0"/>
              <w:jc w:val="center"/>
            </w:pPr>
            <w:r>
              <w:rPr>
                <w:rFonts w:eastAsia="等线" w:ascii="Arial" w:cs="Arial" w:hAnsi="Arial"/>
                <w:b w:val="true"/>
                <w:sz w:val="22"/>
              </w:rPr>
              <w:t>1</w:t>
            </w:r>
          </w:p>
        </w:tc>
      </w:tr>
      <w:tr>
        <w:tc>
          <w:tcPr>
            <w:tcW w:w="2445" w:type="dxa"/>
            <w:tcMar>
              <w:top w:type="dxa" w:w="60"/>
              <w:left w:type="dxa" w:w="120"/>
              <w:bottom w:type="dxa" w:w="30"/>
              <w:right w:type="dxa" w:w="120"/>
            </w:tcMar>
          </w:tcPr>
          <w:p>
            <w:pPr>
              <w:spacing w:before="120" w:after="120" w:line="288" w:lineRule="auto"/>
              <w:ind w:left="0"/>
              <w:jc w:val="center"/>
            </w:pPr>
            <w:r>
              <w:rPr>
                <w:rFonts w:eastAsia="等线" w:ascii="Arial" w:cs="Arial" w:hAnsi="Arial"/>
                <w:b w:val="true"/>
                <w:sz w:val="22"/>
              </w:rPr>
              <w:t>yarn.scheduler.maximum-allocation-vcores</w:t>
            </w:r>
          </w:p>
        </w:tc>
        <w:tc>
          <w:tcPr>
            <w:tcW w:w="5835" w:type="dxa"/>
            <w:tcMar>
              <w:top w:type="dxa" w:w="60"/>
              <w:left w:type="dxa" w:w="120"/>
              <w:bottom w:type="dxa" w:w="30"/>
              <w:right w:type="dxa" w:w="120"/>
            </w:tcMar>
          </w:tcPr>
          <w:p>
            <w:pPr>
              <w:spacing w:before="120" w:after="120" w:line="288" w:lineRule="auto"/>
              <w:ind w:left="0"/>
              <w:jc w:val="center"/>
            </w:pPr>
            <w:r>
              <w:rPr>
                <w:rFonts w:eastAsia="等线" w:ascii="Arial" w:cs="Arial" w:hAnsi="Arial"/>
                <w:b w:val="true"/>
                <w:sz w:val="22"/>
              </w:rPr>
              <w:t>250</w:t>
            </w:r>
          </w:p>
        </w:tc>
      </w:tr>
      <w:tr>
        <w:tc>
          <w:tcPr>
            <w:tcW w:w="2445" w:type="dxa"/>
            <w:tcMar>
              <w:top w:type="dxa" w:w="60"/>
              <w:left w:type="dxa" w:w="120"/>
              <w:bottom w:type="dxa" w:w="30"/>
              <w:right w:type="dxa" w:w="120"/>
            </w:tcMar>
          </w:tcPr>
          <w:p>
            <w:pPr>
              <w:spacing w:before="120" w:after="120" w:line="288" w:lineRule="auto"/>
              <w:ind w:left="0"/>
              <w:jc w:val="center"/>
            </w:pPr>
            <w:r>
              <w:rPr>
                <w:rFonts w:eastAsia="等线" w:ascii="Arial" w:cs="Arial" w:hAnsi="Arial"/>
                <w:b w:val="true"/>
                <w:sz w:val="22"/>
              </w:rPr>
              <w:t>yarn.nodemanager.resource.cpu-vcores</w:t>
            </w:r>
          </w:p>
        </w:tc>
        <w:tc>
          <w:tcPr>
            <w:tcW w:w="5835" w:type="dxa"/>
            <w:tcMar>
              <w:top w:type="dxa" w:w="60"/>
              <w:left w:type="dxa" w:w="120"/>
              <w:bottom w:type="dxa" w:w="30"/>
              <w:right w:type="dxa" w:w="120"/>
            </w:tcMar>
          </w:tcPr>
          <w:p>
            <w:pPr>
              <w:spacing w:before="120" w:after="120" w:line="288" w:lineRule="auto"/>
              <w:ind w:left="0"/>
              <w:jc w:val="center"/>
            </w:pPr>
            <w:r>
              <w:rPr>
                <w:rFonts w:eastAsia="等线" w:ascii="Arial" w:cs="Arial" w:hAnsi="Arial"/>
                <w:b w:val="true"/>
                <w:sz w:val="22"/>
              </w:rPr>
              <w:t>256</w:t>
            </w:r>
          </w:p>
        </w:tc>
      </w:tr>
      <w:tr>
        <w:tc>
          <w:tcPr>
            <w:tcW w:w="2445" w:type="dxa"/>
            <w:tcMar>
              <w:top w:type="dxa" w:w="60"/>
              <w:left w:type="dxa" w:w="120"/>
              <w:bottom w:type="dxa" w:w="30"/>
              <w:right w:type="dxa" w:w="120"/>
            </w:tcMar>
          </w:tcPr>
          <w:p>
            <w:pPr>
              <w:spacing w:before="120" w:after="120" w:line="288" w:lineRule="auto"/>
              <w:ind w:left="0"/>
              <w:jc w:val="center"/>
            </w:pPr>
            <w:r>
              <w:rPr>
                <w:rFonts w:eastAsia="等线" w:ascii="Arial" w:cs="Arial" w:hAnsi="Arial"/>
                <w:b w:val="true"/>
                <w:sz w:val="22"/>
              </w:rPr>
              <w:t>yarn.nodemanager.resource.memory-mb</w:t>
            </w:r>
          </w:p>
        </w:tc>
        <w:tc>
          <w:tcPr>
            <w:tcW w:w="5835" w:type="dxa"/>
            <w:tcMar>
              <w:top w:type="dxa" w:w="60"/>
              <w:left w:type="dxa" w:w="120"/>
              <w:bottom w:type="dxa" w:w="30"/>
              <w:right w:type="dxa" w:w="120"/>
            </w:tcMar>
          </w:tcPr>
          <w:p>
            <w:pPr>
              <w:spacing w:before="120" w:after="120" w:line="288" w:lineRule="auto"/>
              <w:ind w:left="0"/>
              <w:jc w:val="center"/>
            </w:pPr>
            <w:r>
              <w:rPr>
                <w:rFonts w:eastAsia="等线" w:ascii="Arial" w:cs="Arial" w:hAnsi="Arial"/>
                <w:b w:val="true"/>
                <w:sz w:val="22"/>
              </w:rPr>
              <w:t>520192</w:t>
            </w:r>
          </w:p>
        </w:tc>
      </w:tr>
      <w:tr>
        <w:tc>
          <w:tcPr>
            <w:tcW w:w="2445" w:type="dxa"/>
            <w:tcMar>
              <w:top w:type="dxa" w:w="60"/>
              <w:left w:type="dxa" w:w="120"/>
              <w:bottom w:type="dxa" w:w="30"/>
              <w:right w:type="dxa" w:w="120"/>
            </w:tcMar>
          </w:tcPr>
          <w:p>
            <w:pPr>
              <w:spacing w:before="120" w:after="120" w:line="288" w:lineRule="auto"/>
              <w:ind w:left="0"/>
              <w:jc w:val="left"/>
            </w:pPr>
            <w:r>
              <w:rPr>
                <w:rFonts w:eastAsia="等线" w:ascii="Arial" w:cs="Arial" w:hAnsi="Arial"/>
                <w:b w:val="true"/>
                <w:sz w:val="22"/>
              </w:rPr>
              <w:t>yarn.nodemanager.numa-awareness.enabled</w:t>
            </w:r>
          </w:p>
        </w:tc>
        <w:tc>
          <w:tcPr>
            <w:tcW w:w="5835" w:type="dxa"/>
            <w:tcMar>
              <w:top w:type="dxa" w:w="60"/>
              <w:left w:type="dxa" w:w="120"/>
              <w:bottom w:type="dxa" w:w="30"/>
              <w:right w:type="dxa" w:w="120"/>
            </w:tcMar>
          </w:tcPr>
          <w:p>
            <w:pPr>
              <w:spacing w:before="120" w:after="120" w:line="288" w:lineRule="auto"/>
              <w:ind w:left="0"/>
              <w:jc w:val="left"/>
            </w:pPr>
            <w:r>
              <w:rPr>
                <w:rFonts w:eastAsia="等线" w:ascii="Arial" w:cs="Arial" w:hAnsi="Arial"/>
                <w:b w:val="true"/>
                <w:sz w:val="22"/>
              </w:rPr>
              <w:t xml:space="preserve">                                                                                           true</w:t>
            </w:r>
          </w:p>
        </w:tc>
      </w:tr>
      <w:tr>
        <w:tc>
          <w:tcPr>
            <w:tcW w:w="2445" w:type="dxa"/>
            <w:tcMar>
              <w:top w:type="dxa" w:w="60"/>
              <w:left w:type="dxa" w:w="120"/>
              <w:bottom w:type="dxa" w:w="30"/>
              <w:right w:type="dxa" w:w="120"/>
            </w:tcMar>
          </w:tcPr>
          <w:p>
            <w:pPr>
              <w:spacing w:before="120" w:after="120" w:line="288" w:lineRule="auto"/>
              <w:ind w:left="0"/>
              <w:jc w:val="center"/>
            </w:pPr>
            <w:r>
              <w:rPr>
                <w:rFonts w:eastAsia="等线" w:ascii="Arial" w:cs="Arial" w:hAnsi="Arial"/>
                <w:b w:val="true"/>
                <w:color w:val="d83931"/>
                <w:sz w:val="22"/>
              </w:rPr>
              <w:t>mapreduce.map.java.opts</w:t>
            </w:r>
          </w:p>
        </w:tc>
        <w:tc>
          <w:tcPr>
            <w:tcW w:w="5835" w:type="dxa"/>
            <w:tcMar>
              <w:top w:type="dxa" w:w="60"/>
              <w:left w:type="dxa" w:w="120"/>
              <w:bottom w:type="dxa" w:w="30"/>
              <w:right w:type="dxa" w:w="120"/>
            </w:tcMar>
          </w:tcPr>
          <w:p>
            <w:pPr>
              <w:spacing w:before="120" w:after="120" w:line="288" w:lineRule="auto"/>
              <w:ind w:left="0"/>
              <w:jc w:val="center"/>
            </w:pPr>
            <w:r>
              <w:rPr>
                <w:rFonts w:eastAsia="等线" w:ascii="Arial" w:cs="Arial" w:hAnsi="Arial"/>
                <w:b w:val="true"/>
                <w:color w:val="d83931"/>
                <w:sz w:val="22"/>
              </w:rPr>
              <w:t>2048M</w:t>
            </w:r>
          </w:p>
        </w:tc>
      </w:tr>
      <w:tr>
        <w:tc>
          <w:tcPr>
            <w:tcW w:w="2445" w:type="dxa"/>
            <w:tcMar>
              <w:top w:type="dxa" w:w="60"/>
              <w:left w:type="dxa" w:w="120"/>
              <w:bottom w:type="dxa" w:w="30"/>
              <w:right w:type="dxa" w:w="120"/>
            </w:tcMar>
          </w:tcPr>
          <w:p>
            <w:pPr>
              <w:spacing w:before="120" w:after="120" w:line="288" w:lineRule="auto"/>
              <w:ind w:left="0"/>
              <w:jc w:val="center"/>
            </w:pPr>
            <w:r>
              <w:rPr>
                <w:rFonts w:eastAsia="等线" w:ascii="Arial" w:cs="Arial" w:hAnsi="Arial"/>
                <w:b w:val="true"/>
                <w:sz w:val="22"/>
              </w:rPr>
              <w:t>spark master</w:t>
            </w:r>
          </w:p>
        </w:tc>
        <w:tc>
          <w:tcPr>
            <w:tcW w:w="5835" w:type="dxa"/>
            <w:tcMar>
              <w:top w:type="dxa" w:w="60"/>
              <w:left w:type="dxa" w:w="120"/>
              <w:bottom w:type="dxa" w:w="30"/>
              <w:right w:type="dxa" w:w="120"/>
            </w:tcMar>
          </w:tcPr>
          <w:p>
            <w:pPr>
              <w:spacing w:before="120" w:after="120" w:line="288" w:lineRule="auto"/>
              <w:ind w:left="0"/>
              <w:jc w:val="center"/>
            </w:pPr>
            <w:r>
              <w:rPr>
                <w:rFonts w:eastAsia="等线" w:ascii="Arial" w:cs="Arial" w:hAnsi="Arial"/>
                <w:b w:val="true"/>
                <w:sz w:val="22"/>
              </w:rPr>
              <w:t>yarn</w:t>
            </w:r>
          </w:p>
        </w:tc>
      </w:tr>
      <w:tr>
        <w:tc>
          <w:tcPr>
            <w:tcW w:w="2445" w:type="dxa"/>
            <w:tcMar>
              <w:top w:type="dxa" w:w="60"/>
              <w:left w:type="dxa" w:w="120"/>
              <w:bottom w:type="dxa" w:w="30"/>
              <w:right w:type="dxa" w:w="120"/>
            </w:tcMar>
          </w:tcPr>
          <w:p>
            <w:pPr>
              <w:spacing w:before="120" w:after="120" w:line="288" w:lineRule="auto"/>
              <w:ind w:left="0"/>
              <w:jc w:val="center"/>
            </w:pPr>
            <w:r>
              <w:rPr>
                <w:rFonts w:eastAsia="等线" w:ascii="Arial" w:cs="Arial" w:hAnsi="Arial"/>
                <w:b w:val="true"/>
                <w:sz w:val="22"/>
              </w:rPr>
              <w:t>spark.executor.core</w:t>
            </w:r>
          </w:p>
        </w:tc>
        <w:tc>
          <w:tcPr>
            <w:tcW w:w="5835" w:type="dxa"/>
            <w:tcMar>
              <w:top w:type="dxa" w:w="60"/>
              <w:left w:type="dxa" w:w="120"/>
              <w:bottom w:type="dxa" w:w="30"/>
              <w:right w:type="dxa" w:w="120"/>
            </w:tcMar>
          </w:tcPr>
          <w:p>
            <w:pPr>
              <w:spacing w:before="120" w:after="120" w:line="288" w:lineRule="auto"/>
              <w:ind w:left="0"/>
              <w:jc w:val="center"/>
            </w:pPr>
            <w:r>
              <w:rPr>
                <w:rFonts w:eastAsia="等线" w:ascii="Arial" w:cs="Arial" w:hAnsi="Arial"/>
                <w:b w:val="true"/>
                <w:sz w:val="22"/>
              </w:rPr>
              <w:t>5</w:t>
            </w:r>
          </w:p>
        </w:tc>
      </w:tr>
      <w:tr>
        <w:tc>
          <w:tcPr>
            <w:tcW w:w="2445" w:type="dxa"/>
            <w:tcMar>
              <w:top w:type="dxa" w:w="60"/>
              <w:left w:type="dxa" w:w="120"/>
              <w:bottom w:type="dxa" w:w="30"/>
              <w:right w:type="dxa" w:w="120"/>
            </w:tcMar>
          </w:tcPr>
          <w:p>
            <w:pPr>
              <w:spacing w:before="120" w:after="120" w:line="288" w:lineRule="auto"/>
              <w:ind w:left="0"/>
              <w:jc w:val="center"/>
            </w:pPr>
            <w:r>
              <w:rPr>
                <w:rFonts w:eastAsia="等线" w:ascii="Arial" w:cs="Arial" w:hAnsi="Arial"/>
                <w:b w:val="true"/>
                <w:sz w:val="22"/>
              </w:rPr>
              <w:t>spark.executor.memory</w:t>
            </w:r>
          </w:p>
        </w:tc>
        <w:tc>
          <w:tcPr>
            <w:tcW w:w="5835" w:type="dxa"/>
            <w:tcMar>
              <w:top w:type="dxa" w:w="60"/>
              <w:left w:type="dxa" w:w="120"/>
              <w:bottom w:type="dxa" w:w="30"/>
              <w:right w:type="dxa" w:w="120"/>
            </w:tcMar>
          </w:tcPr>
          <w:p>
            <w:pPr>
              <w:spacing w:before="120" w:after="120" w:line="288" w:lineRule="auto"/>
              <w:ind w:left="0"/>
              <w:jc w:val="center"/>
            </w:pPr>
            <w:r>
              <w:rPr>
                <w:rFonts w:eastAsia="等线" w:ascii="Arial" w:cs="Arial" w:hAnsi="Arial"/>
                <w:b w:val="true"/>
                <w:sz w:val="22"/>
              </w:rPr>
              <w:t>9G</w:t>
            </w:r>
          </w:p>
        </w:tc>
      </w:tr>
      <w:tr>
        <w:tc>
          <w:tcPr>
            <w:tcW w:w="2445" w:type="dxa"/>
            <w:tcMar>
              <w:top w:type="dxa" w:w="60"/>
              <w:left w:type="dxa" w:w="120"/>
              <w:bottom w:type="dxa" w:w="30"/>
              <w:right w:type="dxa" w:w="120"/>
            </w:tcMar>
          </w:tcPr>
          <w:p>
            <w:pPr>
              <w:spacing w:before="120" w:after="120" w:line="288" w:lineRule="auto"/>
              <w:ind w:left="0"/>
              <w:jc w:val="center"/>
            </w:pPr>
            <w:r>
              <w:rPr>
                <w:rFonts w:eastAsia="等线" w:ascii="Arial" w:cs="Arial" w:hAnsi="Arial"/>
                <w:b w:val="true"/>
                <w:sz w:val="22"/>
              </w:rPr>
              <w:t>spark.default.parallelism</w:t>
            </w:r>
          </w:p>
        </w:tc>
        <w:tc>
          <w:tcPr>
            <w:tcW w:w="5835" w:type="dxa"/>
            <w:tcMar>
              <w:top w:type="dxa" w:w="60"/>
              <w:left w:type="dxa" w:w="120"/>
              <w:bottom w:type="dxa" w:w="30"/>
              <w:right w:type="dxa" w:w="120"/>
            </w:tcMar>
          </w:tcPr>
          <w:p>
            <w:pPr>
              <w:spacing w:before="120" w:after="120" w:line="288" w:lineRule="auto"/>
              <w:ind w:left="0"/>
              <w:jc w:val="center"/>
            </w:pPr>
            <w:r>
              <w:rPr>
                <w:rFonts w:eastAsia="等线" w:ascii="Arial" w:cs="Arial" w:hAnsi="Arial"/>
                <w:b w:val="true"/>
                <w:sz w:val="22"/>
              </w:rPr>
              <w:t>125</w:t>
            </w:r>
          </w:p>
        </w:tc>
      </w:tr>
      <w:tr>
        <w:tc>
          <w:tcPr>
            <w:tcW w:w="2445" w:type="dxa"/>
            <w:tcMar>
              <w:top w:type="dxa" w:w="60"/>
              <w:left w:type="dxa" w:w="120"/>
              <w:bottom w:type="dxa" w:w="30"/>
              <w:right w:type="dxa" w:w="120"/>
            </w:tcMar>
          </w:tcPr>
          <w:p>
            <w:pPr>
              <w:spacing w:before="120" w:after="120" w:line="288" w:lineRule="auto"/>
              <w:ind w:left="0"/>
              <w:jc w:val="center"/>
            </w:pPr>
            <w:r>
              <w:rPr>
                <w:rFonts w:eastAsia="等线" w:ascii="Arial" w:cs="Arial" w:hAnsi="Arial"/>
                <w:b w:val="true"/>
                <w:sz w:val="22"/>
              </w:rPr>
              <w:t>spark.executor.instances</w:t>
            </w:r>
          </w:p>
        </w:tc>
        <w:tc>
          <w:tcPr>
            <w:tcW w:w="5835" w:type="dxa"/>
            <w:tcMar>
              <w:top w:type="dxa" w:w="60"/>
              <w:left w:type="dxa" w:w="120"/>
              <w:bottom w:type="dxa" w:w="30"/>
              <w:right w:type="dxa" w:w="120"/>
            </w:tcMar>
          </w:tcPr>
          <w:p>
            <w:pPr>
              <w:spacing w:before="120" w:after="120" w:line="288" w:lineRule="auto"/>
              <w:ind w:left="0"/>
              <w:jc w:val="center"/>
            </w:pPr>
            <w:r>
              <w:rPr>
                <w:rFonts w:eastAsia="等线" w:ascii="Arial" w:cs="Arial" w:hAnsi="Arial"/>
                <w:b w:val="true"/>
                <w:sz w:val="22"/>
              </w:rPr>
              <w:t>25</w:t>
            </w:r>
          </w:p>
        </w:tc>
      </w:tr>
      <w:tr>
        <w:tc>
          <w:tcPr>
            <w:tcW w:w="2445" w:type="dxa"/>
            <w:tcMar>
              <w:top w:type="dxa" w:w="60"/>
              <w:left w:type="dxa" w:w="120"/>
              <w:bottom w:type="dxa" w:w="30"/>
              <w:right w:type="dxa" w:w="120"/>
            </w:tcMar>
          </w:tcPr>
          <w:p>
            <w:pPr>
              <w:spacing w:before="120" w:after="120" w:line="288" w:lineRule="auto"/>
              <w:ind w:left="0"/>
              <w:jc w:val="center"/>
            </w:pPr>
            <w:r>
              <w:rPr>
                <w:rFonts w:eastAsia="等线" w:ascii="Arial" w:cs="Arial" w:hAnsi="Arial"/>
                <w:b w:val="true"/>
                <w:sz w:val="22"/>
              </w:rPr>
              <w:t>spark.sql.shuffle.partitions</w:t>
            </w:r>
          </w:p>
        </w:tc>
        <w:tc>
          <w:tcPr>
            <w:tcW w:w="5835" w:type="dxa"/>
            <w:tcMar>
              <w:top w:type="dxa" w:w="60"/>
              <w:left w:type="dxa" w:w="120"/>
              <w:bottom w:type="dxa" w:w="30"/>
              <w:right w:type="dxa" w:w="120"/>
            </w:tcMar>
          </w:tcPr>
          <w:p>
            <w:pPr>
              <w:spacing w:before="120" w:after="120" w:line="288" w:lineRule="auto"/>
              <w:ind w:left="0"/>
              <w:jc w:val="center"/>
            </w:pPr>
            <w:r>
              <w:rPr>
                <w:rFonts w:eastAsia="等线" w:ascii="Arial" w:cs="Arial" w:hAnsi="Arial"/>
                <w:b w:val="true"/>
                <w:sz w:val="22"/>
              </w:rPr>
              <w:t>2500</w:t>
            </w:r>
          </w:p>
        </w:tc>
      </w:tr>
    </w:tbl>
    <w:p>
      <w:pPr>
        <w:spacing w:before="120" w:after="120" w:line="288" w:lineRule="auto"/>
        <w:ind w:left="0"/>
        <w:jc w:val="left"/>
      </w:pPr>
      <w:r>
        <w:rPr>
          <w:rFonts w:eastAsia="等线" w:ascii="Arial" w:cs="Arial" w:hAnsi="Arial"/>
          <w:sz w:val="22"/>
        </w:rPr>
        <w:t>Executor相关参数计算参考</w:t>
      </w:r>
      <w:hyperlink r:id="rId8">
        <w:r>
          <w:rPr>
            <w:rFonts w:eastAsia="等线" w:ascii="Arial" w:cs="Arial" w:hAnsi="Arial"/>
            <w:color w:val="3370ff"/>
            <w:sz w:val="22"/>
          </w:rPr>
          <w:t>HiBench Introduction. Carson Wang Software &amp; Services Group - PDF Free Download</w:t>
        </w:r>
      </w:hyperlink>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765"/>
        <w:gridCol w:w="765"/>
        <w:gridCol w:w="765"/>
        <w:gridCol w:w="765"/>
        <w:gridCol w:w="765"/>
        <w:gridCol w:w="765"/>
        <w:gridCol w:w="765"/>
        <w:gridCol w:w="765"/>
        <w:gridCol w:w="2205"/>
      </w:tblGrid>
      <w:tr>
        <w:tc>
          <w:tcPr>
            <w:tcW w:w="76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socket配置</w:t>
            </w:r>
          </w:p>
        </w:tc>
        <w:tc>
          <w:tcPr>
            <w:tcW w:w="76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executor-core</w:t>
            </w:r>
          </w:p>
        </w:tc>
        <w:tc>
          <w:tcPr>
            <w:tcW w:w="76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number</w:t>
            </w:r>
          </w:p>
          <w:p>
            <w:pPr>
              <w:spacing w:before="120" w:after="120" w:line="288" w:lineRule="auto"/>
              <w:ind w:left="0"/>
              <w:jc w:val="left"/>
            </w:pPr>
          </w:p>
        </w:tc>
        <w:tc>
          <w:tcPr>
            <w:tcW w:w="76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executor-memory</w:t>
            </w:r>
          </w:p>
        </w:tc>
        <w:tc>
          <w:tcPr>
            <w:tcW w:w="76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数据量</w:t>
            </w:r>
          </w:p>
        </w:tc>
        <w:tc>
          <w:tcPr>
            <w:tcW w:w="76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parallelism</w:t>
            </w:r>
          </w:p>
        </w:tc>
        <w:tc>
          <w:tcPr>
            <w:tcW w:w="76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partitonSize</w:t>
            </w:r>
          </w:p>
        </w:tc>
        <w:tc>
          <w:tcPr>
            <w:tcW w:w="76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submitTask</w:t>
            </w:r>
          </w:p>
        </w:tc>
        <w:tc>
          <w:tcPr>
            <w:tcW w:w="220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备注</w:t>
            </w:r>
          </w:p>
        </w:tc>
      </w:tr>
      <w:tr>
        <w:tc>
          <w:tcPr>
            <w:tcW w:w="76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不绑</w:t>
            </w:r>
          </w:p>
        </w:tc>
        <w:tc>
          <w:tcPr>
            <w:tcW w:w="76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5</w:t>
            </w:r>
          </w:p>
          <w:p>
            <w:pPr>
              <w:spacing w:before="120" w:after="120" w:line="288" w:lineRule="auto"/>
              <w:ind w:left="0"/>
              <w:jc w:val="left"/>
            </w:pPr>
          </w:p>
        </w:tc>
        <w:tc>
          <w:tcPr>
            <w:tcW w:w="76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25</w:t>
            </w:r>
          </w:p>
          <w:p>
            <w:pPr>
              <w:spacing w:before="120" w:after="120" w:line="288" w:lineRule="auto"/>
              <w:ind w:left="0"/>
              <w:jc w:val="left"/>
            </w:pPr>
          </w:p>
        </w:tc>
        <w:tc>
          <w:tcPr>
            <w:tcW w:w="76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9</w:t>
            </w:r>
          </w:p>
          <w:p>
            <w:pPr>
              <w:spacing w:before="120" w:after="120" w:line="288" w:lineRule="auto"/>
              <w:ind w:left="0"/>
              <w:jc w:val="left"/>
            </w:pPr>
          </w:p>
        </w:tc>
        <w:tc>
          <w:tcPr>
            <w:tcW w:w="76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1T</w:t>
            </w:r>
          </w:p>
        </w:tc>
        <w:tc>
          <w:tcPr>
            <w:tcW w:w="76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125</w:t>
            </w:r>
          </w:p>
          <w:p>
            <w:pPr>
              <w:spacing w:before="120" w:after="120" w:line="288" w:lineRule="auto"/>
              <w:ind w:left="0"/>
              <w:jc w:val="left"/>
            </w:pPr>
          </w:p>
        </w:tc>
        <w:tc>
          <w:tcPr>
            <w:tcW w:w="76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125*n</w:t>
            </w:r>
          </w:p>
        </w:tc>
        <w:tc>
          <w:tcPr>
            <w:tcW w:w="76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2</w:t>
            </w:r>
          </w:p>
        </w:tc>
        <w:tc>
          <w:tcPr>
            <w:tcW w:w="2205" w:type="dxa"/>
            <w:tcMar>
              <w:top w:type="dxa" w:w="60"/>
              <w:left w:type="dxa" w:w="120"/>
              <w:bottom w:type="dxa" w:w="30"/>
              <w:right w:type="dxa" w:w="120"/>
            </w:tcMar>
          </w:tcPr>
          <w:p>
            <w:pPr>
              <w:spacing w:before="120" w:after="120" w:line="288" w:lineRule="auto"/>
              <w:ind w:left="0"/>
              <w:jc w:val="left"/>
            </w:pPr>
          </w:p>
        </w:tc>
      </w:tr>
      <w:tr>
        <w:tc>
          <w:tcPr>
            <w:tcW w:w="76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不绑</w:t>
            </w:r>
          </w:p>
        </w:tc>
        <w:tc>
          <w:tcPr>
            <w:tcW w:w="76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5</w:t>
            </w:r>
          </w:p>
          <w:p>
            <w:pPr>
              <w:spacing w:before="120" w:after="120" w:line="288" w:lineRule="auto"/>
              <w:ind w:left="0"/>
              <w:jc w:val="left"/>
            </w:pPr>
          </w:p>
        </w:tc>
        <w:tc>
          <w:tcPr>
            <w:tcW w:w="76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50</w:t>
            </w:r>
          </w:p>
          <w:p>
            <w:pPr>
              <w:spacing w:before="120" w:after="120" w:line="288" w:lineRule="auto"/>
              <w:ind w:left="0"/>
              <w:jc w:val="left"/>
            </w:pPr>
          </w:p>
        </w:tc>
        <w:tc>
          <w:tcPr>
            <w:tcW w:w="76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9</w:t>
            </w:r>
          </w:p>
          <w:p>
            <w:pPr>
              <w:spacing w:before="120" w:after="120" w:line="288" w:lineRule="auto"/>
              <w:ind w:left="0"/>
              <w:jc w:val="left"/>
            </w:pPr>
          </w:p>
        </w:tc>
        <w:tc>
          <w:tcPr>
            <w:tcW w:w="76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2T</w:t>
            </w:r>
          </w:p>
        </w:tc>
        <w:tc>
          <w:tcPr>
            <w:tcW w:w="76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250</w:t>
            </w:r>
          </w:p>
          <w:p>
            <w:pPr>
              <w:spacing w:before="120" w:after="120" w:line="288" w:lineRule="auto"/>
              <w:ind w:left="0"/>
              <w:jc w:val="left"/>
            </w:pPr>
          </w:p>
        </w:tc>
        <w:tc>
          <w:tcPr>
            <w:tcW w:w="76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250*n</w:t>
            </w:r>
          </w:p>
        </w:tc>
        <w:tc>
          <w:tcPr>
            <w:tcW w:w="76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1</w:t>
            </w:r>
          </w:p>
          <w:p>
            <w:pPr>
              <w:spacing w:before="120" w:after="120" w:line="288" w:lineRule="auto"/>
              <w:ind w:left="0"/>
              <w:jc w:val="left"/>
            </w:pPr>
          </w:p>
        </w:tc>
        <w:tc>
          <w:tcPr>
            <w:tcW w:w="220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number=(256-1)/5</w:t>
            </w:r>
            <w:r>
              <w:rPr>
                <w:rFonts w:eastAsia="等线" w:ascii="Arial" w:cs="Arial" w:hAnsi="Arial"/>
                <w:color w:val="d83931"/>
                <w:sz w:val="22"/>
              </w:rPr>
              <w:t>-1</w:t>
            </w:r>
            <w:r>
              <w:rPr>
                <w:rFonts w:eastAsia="等线" w:ascii="Arial" w:cs="Arial" w:hAnsi="Arial"/>
                <w:sz w:val="22"/>
              </w:rPr>
              <w:t xml:space="preserve"> </w:t>
            </w:r>
          </w:p>
          <w:p>
            <w:pPr>
              <w:spacing w:before="120" w:after="120" w:line="288" w:lineRule="auto"/>
              <w:ind w:left="0"/>
              <w:jc w:val="left"/>
            </w:pPr>
            <w:r>
              <w:rPr>
                <w:rFonts w:eastAsia="等线" w:ascii="Arial" w:cs="Arial" w:hAnsi="Arial"/>
                <w:sz w:val="22"/>
              </w:rPr>
              <w:t>mem&lt;=512/50*0.9</w:t>
            </w:r>
          </w:p>
          <w:p>
            <w:pPr>
              <w:spacing w:before="120" w:after="120" w:line="288" w:lineRule="auto"/>
              <w:ind w:left="0"/>
              <w:jc w:val="left"/>
            </w:pPr>
            <w:r>
              <w:rPr>
                <w:rFonts w:eastAsia="等线" w:ascii="Arial" w:cs="Arial" w:hAnsi="Arial"/>
                <w:sz w:val="22"/>
              </w:rPr>
              <w:t>parallelism=5*50</w:t>
            </w:r>
          </w:p>
          <w:p>
            <w:pPr>
              <w:spacing w:before="120" w:after="120" w:line="288" w:lineRule="auto"/>
              <w:ind w:left="0"/>
              <w:jc w:val="left"/>
            </w:pPr>
            <w:r>
              <w:rPr>
                <w:rFonts w:eastAsia="等线" w:ascii="Arial" w:cs="Arial" w:hAnsi="Arial"/>
                <w:sz w:val="22"/>
              </w:rPr>
              <w:t>partitonSize=n*parallelism</w:t>
            </w:r>
          </w:p>
        </w:tc>
      </w:tr>
    </w:tbl>
    <w:p>
      <w:pPr>
        <w:pStyle w:val="4"/>
        <w:spacing w:before="260" w:after="120" w:line="288" w:lineRule="auto"/>
        <w:ind w:left="0"/>
        <w:jc w:val="left"/>
        <w:outlineLvl w:val="3"/>
      </w:pPr>
      <w:bookmarkStart w:name="heading_17" w:id="17"/>
      <w:r>
        <w:rPr>
          <w:rFonts w:eastAsia="等线" w:ascii="Arial" w:cs="Arial" w:hAnsi="Arial"/>
          <w:b w:val="true"/>
          <w:sz w:val="28"/>
        </w:rPr>
        <w:t>Hadoop配置文件</w:t>
      </w:r>
      <w:bookmarkEnd w:id="17"/>
    </w:p>
    <w:p>
      <w:pPr>
        <w:spacing w:before="120" w:after="120" w:line="288" w:lineRule="auto"/>
        <w:ind w:left="0"/>
        <w:jc w:val="left"/>
      </w:pPr>
      <w:r>
        <w:rPr>
          <w:rFonts w:eastAsia="等线" w:ascii="Arial" w:cs="Arial" w:hAnsi="Arial"/>
          <w:sz w:val="22"/>
        </w:rPr>
        <w:t>hdfs-site.xml</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jc w:val="left"/>
            </w:pPr>
            <w:r>
              <w:rPr>
                <w:rFonts w:eastAsia="Consolas" w:ascii="Consolas" w:cs="Consolas" w:hAnsi="Consolas"/>
                <w:color w:val="646a73"/>
                <w:sz w:val="22"/>
              </w:rPr>
              <w:t>YAML</w:t>
              <w:br w:type="textWrapping"/>
            </w:r>
            <w:r>
              <w:rPr>
                <w:rFonts w:eastAsia="Consolas" w:ascii="Consolas" w:cs="Consolas" w:hAnsi="Consolas"/>
                <w:sz w:val="22"/>
              </w:rPr>
              <w:t>&lt;configuration&gt;</w:t>
              <w:br/>
            </w:r>
            <w:r>
              <w:rPr>
                <w:rFonts w:eastAsia="Consolas" w:ascii="Consolas" w:cs="Consolas" w:hAnsi="Consolas"/>
                <w:color w:val="d83931"/>
                <w:sz w:val="22"/>
              </w:rPr>
              <w:t>&lt;property&gt;</w:t>
            </w:r>
            <w:r>
              <w:rPr>
                <w:rFonts w:eastAsia="Consolas" w:ascii="Consolas" w:cs="Consolas" w:hAnsi="Consolas"/>
                <w:sz w:val="22"/>
              </w:rPr>
              <w:br/>
            </w:r>
            <w:r>
              <w:rPr>
                <w:rFonts w:eastAsia="Consolas" w:ascii="Consolas" w:cs="Consolas" w:hAnsi="Consolas"/>
                <w:color w:val="d83931"/>
                <w:sz w:val="22"/>
              </w:rPr>
              <w:t xml:space="preserve">  &lt;name&gt;dfs.block.size&lt;/name&gt;</w:t>
            </w:r>
            <w:r>
              <w:rPr>
                <w:rFonts w:eastAsia="Consolas" w:ascii="Consolas" w:cs="Consolas" w:hAnsi="Consolas"/>
                <w:sz w:val="22"/>
              </w:rPr>
              <w:br/>
            </w:r>
            <w:r>
              <w:rPr>
                <w:rFonts w:eastAsia="Consolas" w:ascii="Consolas" w:cs="Consolas" w:hAnsi="Consolas"/>
                <w:color w:val="d83931"/>
                <w:sz w:val="22"/>
              </w:rPr>
              <w:t xml:space="preserve">  &lt;value&gt;268435456&lt;/value&gt;</w:t>
            </w:r>
            <w:r>
              <w:rPr>
                <w:rFonts w:eastAsia="Consolas" w:ascii="Consolas" w:cs="Consolas" w:hAnsi="Consolas"/>
                <w:sz w:val="22"/>
              </w:rPr>
              <w:br/>
            </w:r>
            <w:r>
              <w:rPr>
                <w:rFonts w:eastAsia="Consolas" w:ascii="Consolas" w:cs="Consolas" w:hAnsi="Consolas"/>
                <w:color w:val="d83931"/>
                <w:sz w:val="22"/>
              </w:rPr>
              <w:t xml:space="preserve"> &lt;/property&gt;</w:t>
            </w:r>
            <w:r>
              <w:rPr>
                <w:rFonts w:eastAsia="Consolas" w:ascii="Consolas" w:cs="Consolas" w:hAnsi="Consolas"/>
                <w:sz w:val="22"/>
              </w:rPr>
              <w:br/>
              <w:t>&lt;property&gt;</w:t>
              <w:br/>
              <w:t xml:space="preserve">  &lt;name&gt;dfs.namenode.secondary.http-address&lt;/name&gt;</w:t>
              <w:br/>
              <w:t xml:space="preserve">  &lt;value&gt;hadoop1:9001&lt;/value&gt;</w:t>
              <w:br/>
              <w:t xml:space="preserve"> &lt;/property&gt;</w:t>
              <w:br/>
              <w:t xml:space="preserve">  &lt;property&gt;</w:t>
              <w:br/>
              <w:t xml:space="preserve">   &lt;name&gt;dfs.namenode.name.dir&lt;/name&gt;</w:t>
              <w:br/>
              <w:t xml:space="preserve">   &lt;value&gt;file:/data1/dfs/name,/data2/dfs/name&lt;/value&gt;</w:t>
              <w:br/>
              <w:t xml:space="preserve"> &lt;/property&gt;</w:t>
              <w:br/>
              <w:t xml:space="preserve"> &lt;property&gt;</w:t>
              <w:br/>
              <w:t xml:space="preserve">  &lt;name&gt;dfs.datanode.data.dir&lt;/name&gt;</w:t>
              <w:br/>
              <w:t xml:space="preserve">  &lt;value&gt;file:/data1/dfs/data,/data2/dfs/data&lt;/value&gt;</w:t>
              <w:br/>
              <w:t xml:space="preserve">  &lt;/property&gt;</w:t>
              <w:br/>
              <w:t xml:space="preserve"> &lt;property&gt;</w:t>
              <w:br/>
              <w:t xml:space="preserve">  &lt;name&gt;dfs.replication&lt;/name&gt;</w:t>
              <w:br/>
              <w:t xml:space="preserve">  &lt;value&gt;3&lt;/value&gt;</w:t>
              <w:br/>
              <w:t>&lt;property&gt;</w:t>
              <w:br/>
              <w:t xml:space="preserve"> &lt;name&gt;dfs.datanode.max.transfer.threads&lt;/name&gt;</w:t>
              <w:br/>
              <w:t xml:space="preserve">  &lt;value&gt;8192&lt;/value&gt;</w:t>
              <w:br/>
              <w:t>&lt;/property&gt;</w:t>
              <w:br/>
              <w:t>&lt;property&gt;</w:t>
              <w:br/>
              <w:t xml:space="preserve">    &lt;name&gt;dfs.datanode.max.xcievers&lt;/name&gt;</w:t>
              <w:br/>
              <w:t xml:space="preserve">    &lt;value&gt;65536&lt;/value&gt;</w:t>
              <w:br/>
              <w:t>&lt;/property&gt;</w:t>
              <w:br/>
              <w:t xml:space="preserve"> &lt;/property&gt;</w:t>
              <w:br/>
              <w:t xml:space="preserve"> &lt;property&gt;</w:t>
              <w:br/>
              <w:t xml:space="preserve">  &lt;name&gt;dfs.webhdfs.enabled&lt;/name&gt;</w:t>
              <w:br/>
              <w:t xml:space="preserve">  &lt;value&gt;true&lt;/value&gt;</w:t>
              <w:br/>
              <w:t xml:space="preserve"> &lt;/property&gt;</w:t>
              <w:br/>
              <w:t>&lt;property&gt;</w:t>
              <w:br/>
              <w:t xml:space="preserve"> &lt;name&gt;dfs.client.read.shortcircuit&lt;/name&gt;</w:t>
              <w:br/>
              <w:t xml:space="preserve"> &lt;value&gt;true&lt;/value&gt;</w:t>
              <w:br/>
              <w:t xml:space="preserve"> &lt;/property&gt;</w:t>
              <w:br/>
              <w:t xml:space="preserve"> &lt;property&gt;</w:t>
              <w:br/>
              <w:t xml:space="preserve"> &lt;name&gt;dfs.domain.socket.path&lt;/name&gt;</w:t>
              <w:br/>
              <w:t xml:space="preserve"> &lt;value&gt;/var/lib/hadoop-hdfs/dn_socket&lt;/value&gt;</w:t>
              <w:br/>
              <w:t xml:space="preserve"> &lt;/property&gt;</w:t>
              <w:br/>
              <w:t>&lt;property&gt;</w:t>
              <w:br/>
              <w:t xml:space="preserve"> &lt;name&gt;dfs.datanode.hdfs-blocks-metadata.enabled&lt;/name&gt;</w:t>
              <w:br/>
              <w:t xml:space="preserve"> &lt;value&gt;true&lt;/value&gt;</w:t>
              <w:br/>
              <w:t>&lt;/property&gt;</w:t>
              <w:br/>
              <w:t>&lt;property&gt;</w:t>
              <w:br/>
              <w:t xml:space="preserve"> &lt;name&gt;dfs.client.file-block-storage-locations.timeout&lt;/name&gt;</w:t>
              <w:br/>
              <w:t xml:space="preserve"> &lt;value&gt;30000&lt;/value&gt;</w:t>
              <w:br/>
              <w:t>&lt;/property&gt;</w:t>
              <w:br/>
            </w:r>
            <w:r>
              <w:rPr>
                <w:rFonts w:eastAsia="Consolas" w:ascii="Consolas" w:cs="Consolas" w:hAnsi="Consolas"/>
                <w:sz w:val="22"/>
              </w:rPr>
              <w:t>&lt;/configuration&gt;</w:t>
            </w:r>
          </w:p>
        </w:tc>
      </w:tr>
    </w:tbl>
    <w:p>
      <w:pPr>
        <w:spacing w:before="120" w:after="120" w:line="288" w:lineRule="auto"/>
        <w:ind w:left="0"/>
        <w:jc w:val="left"/>
      </w:pPr>
      <w:r>
        <w:rPr>
          <w:rFonts w:eastAsia="等线" w:ascii="Arial" w:cs="Arial" w:hAnsi="Arial"/>
          <w:sz w:val="22"/>
        </w:rPr>
        <w:t>yarn-site.xml配置</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jc w:val="left"/>
            </w:pPr>
            <w:r>
              <w:rPr>
                <w:rFonts w:eastAsia="Consolas" w:ascii="Consolas" w:cs="Consolas" w:hAnsi="Consolas"/>
                <w:color w:val="646a73"/>
                <w:sz w:val="22"/>
              </w:rPr>
              <w:t>JavaScript</w:t>
              <w:br w:type="textWrapping"/>
            </w:r>
            <w:r>
              <w:rPr>
                <w:rFonts w:eastAsia="Consolas" w:ascii="Consolas" w:cs="Consolas" w:hAnsi="Consolas"/>
                <w:sz w:val="22"/>
              </w:rPr>
              <w:t>&lt;?xml version="1.0"?&gt;</w:t>
              <w:br/>
              <w:t>&lt;configuration&gt;</w:t>
              <w:br/>
              <w:br/>
              <w:t>&lt;!-- Site specific YARN configuration properties --&gt;</w:t>
              <w:br/>
              <w:t>&lt;property&gt;</w:t>
              <w:br/>
              <w:t xml:space="preserve">   &lt;name&gt;yarn.nodemanager.aux-services&lt;/name&gt;</w:t>
              <w:br/>
              <w:t xml:space="preserve">   &lt;value&gt;mapreduce_shuffle&lt;/value&gt;</w:t>
              <w:br/>
              <w:t xml:space="preserve">  &lt;/property&gt;</w:t>
              <w:br/>
              <w:t xml:space="preserve">  &lt;property&gt;</w:t>
              <w:br/>
              <w:t xml:space="preserve">   &lt;name&gt;yarn.nodemanager.aux-services.mapreduce.shuffle.class&lt;/name&gt;</w:t>
              <w:br/>
              <w:t xml:space="preserve">   &lt;value&gt;org.apache.hadoop.mapred.ShuffleHandler&lt;/value&gt;</w:t>
              <w:br/>
              <w:t xml:space="preserve">  &lt;/property&gt;</w:t>
              <w:br/>
              <w:t xml:space="preserve">  &lt;property&gt;</w:t>
              <w:br/>
              <w:t xml:space="preserve">   &lt;name&gt;yarn.resourcemanager.address&lt;/name&gt;</w:t>
              <w:br/>
              <w:t xml:space="preserve">   &lt;value&gt;hadoop1:8032&lt;/value&gt;</w:t>
              <w:br/>
              <w:t xml:space="preserve">  &lt;/property&gt;</w:t>
              <w:br/>
              <w:t xml:space="preserve">  &lt;property&gt;</w:t>
              <w:br/>
              <w:t xml:space="preserve">   &lt;name&gt;yarn.resourcemanager.scheduler.address&lt;/name&gt;</w:t>
              <w:br/>
              <w:t xml:space="preserve">   &lt;value&gt;hadoop1:8030&lt;/value&gt;</w:t>
              <w:br/>
              <w:t xml:space="preserve">  &lt;/property&gt;</w:t>
              <w:br/>
              <w:t xml:space="preserve">  &lt;property&gt;</w:t>
              <w:br/>
              <w:t xml:space="preserve">   &lt;name&gt;yarn.resourcemanager.resource-tracker.address&lt;/name&gt;</w:t>
              <w:br/>
              <w:t xml:space="preserve">   &lt;value&gt;hadoop1:8035&lt;/value&gt;</w:t>
              <w:br/>
              <w:t xml:space="preserve">  &lt;/property&gt;</w:t>
              <w:br/>
              <w:t xml:space="preserve">  &lt;property&gt;</w:t>
              <w:br/>
              <w:t xml:space="preserve">   &lt;name&gt;yarn.resourcemanager.admin.address&lt;/name&gt;</w:t>
              <w:br/>
              <w:t xml:space="preserve">   &lt;value&gt;hadoop1:8033&lt;/value&gt;</w:t>
              <w:br/>
              <w:t xml:space="preserve">  &lt;/property&gt;</w:t>
              <w:br/>
              <w:t xml:space="preserve">  &lt;property&gt;</w:t>
              <w:br/>
              <w:t xml:space="preserve">   &lt;name&gt;yarn.resourcemanager.webapp.address&lt;/name&gt;</w:t>
              <w:br/>
              <w:t xml:space="preserve">   &lt;value&gt;hadoop1:8088&lt;/value&gt;</w:t>
              <w:br/>
              <w:t xml:space="preserve">  &lt;/property&gt;</w:t>
              <w:br/>
              <w:t xml:space="preserve">  &lt;property&gt;</w:t>
              <w:br/>
              <w:t xml:space="preserve">      &lt;name&gt;yarn.nodemanager.aux-services.spark2_shuffle.class&lt;/name&gt;</w:t>
              <w:br/>
              <w:t xml:space="preserve">      &lt;value&gt;org.apache.spark.network.yarn.YarnShuffleService&lt;/value&gt;</w:t>
              <w:br/>
              <w:t xml:space="preserve">    &lt;/property&gt;</w:t>
              <w:br/>
              <w:br/>
              <w:t xml:space="preserve">    &lt;property&gt;</w:t>
              <w:br/>
              <w:t xml:space="preserve">      &lt;name&gt;yarn.nodemanager.aux-services.spark_shuffle.class&lt;/name&gt;</w:t>
              <w:br/>
              <w:t xml:space="preserve">      &lt;value&gt;org.apache.spark.network.yarn.YarnShuffleService&lt;/value&gt;</w:t>
              <w:br/>
              <w:t xml:space="preserve">    &lt;/property&gt;</w:t>
              <w:br/>
              <w:t>&lt;property&gt;</w:t>
              <w:br/>
              <w:t xml:space="preserve">    &lt;name&gt;yarn.nodemanager.pmem-check-enabled&lt;/name&gt;</w:t>
              <w:br/>
              <w:t xml:space="preserve">    &lt;value&gt;false&lt;/value&gt;</w:t>
              <w:br/>
              <w:t>&lt;/property&gt;</w:t>
              <w:br/>
              <w:t>&lt;property&gt;</w:t>
              <w:br/>
              <w:t xml:space="preserve">    &lt;name&gt;yarn.nodemanager.vmem-check-enabled&lt;/name&gt;</w:t>
              <w:br/>
              <w:t xml:space="preserve">    &lt;value&gt;false&lt;/value&gt;</w:t>
              <w:br/>
              <w:t>&lt;/property&gt;</w:t>
              <w:br/>
            </w:r>
            <w:r>
              <w:rPr>
                <w:rFonts w:eastAsia="Consolas" w:ascii="Consolas" w:cs="Consolas" w:hAnsi="Consolas"/>
                <w:color w:val="d83931"/>
                <w:sz w:val="22"/>
              </w:rPr>
              <w:t>&lt;property&gt;</w:t>
            </w:r>
            <w:r>
              <w:rPr>
                <w:rFonts w:eastAsia="Consolas" w:ascii="Consolas" w:cs="Consolas" w:hAnsi="Consolas"/>
                <w:sz w:val="22"/>
              </w:rPr>
              <w:br/>
            </w:r>
            <w:r>
              <w:rPr>
                <w:rFonts w:eastAsia="Consolas" w:ascii="Consolas" w:cs="Consolas" w:hAnsi="Consolas"/>
                <w:color w:val="d83931"/>
                <w:sz w:val="22"/>
              </w:rPr>
              <w:t xml:space="preserve">    &lt;description&gt;The minimum allocation for every container request at the RM,</w:t>
            </w:r>
            <w:r>
              <w:rPr>
                <w:rFonts w:eastAsia="Consolas" w:ascii="Consolas" w:cs="Consolas" w:hAnsi="Consolas"/>
                <w:sz w:val="22"/>
              </w:rPr>
              <w:br/>
            </w:r>
            <w:r>
              <w:rPr>
                <w:rFonts w:eastAsia="Consolas" w:ascii="Consolas" w:cs="Consolas" w:hAnsi="Consolas"/>
                <w:color w:val="d83931"/>
                <w:sz w:val="22"/>
              </w:rPr>
              <w:t xml:space="preserve">        in MBs. Memory requests lower than this won't take effect,</w:t>
            </w:r>
            <w:r>
              <w:rPr>
                <w:rFonts w:eastAsia="Consolas" w:ascii="Consolas" w:cs="Consolas" w:hAnsi="Consolas"/>
                <w:sz w:val="22"/>
              </w:rPr>
              <w:br/>
            </w:r>
            <w:r>
              <w:rPr>
                <w:rFonts w:eastAsia="Consolas" w:ascii="Consolas" w:cs="Consolas" w:hAnsi="Consolas"/>
                <w:color w:val="d83931"/>
                <w:sz w:val="22"/>
              </w:rPr>
              <w:t xml:space="preserve">        and the specified value will get allocated at minimum.&lt;/description&gt;</w:t>
            </w:r>
            <w:r>
              <w:rPr>
                <w:rFonts w:eastAsia="Consolas" w:ascii="Consolas" w:cs="Consolas" w:hAnsi="Consolas"/>
                <w:sz w:val="22"/>
              </w:rPr>
              <w:br/>
            </w:r>
            <w:r>
              <w:rPr>
                <w:rFonts w:eastAsia="Consolas" w:ascii="Consolas" w:cs="Consolas" w:hAnsi="Consolas"/>
                <w:color w:val="d83931"/>
                <w:sz w:val="22"/>
              </w:rPr>
              <w:t xml:space="preserve">    &lt;name&gt;yarn.scheduler.minimum-allocation-mb&lt;/name&gt;</w:t>
            </w:r>
            <w:r>
              <w:rPr>
                <w:rFonts w:eastAsia="Consolas" w:ascii="Consolas" w:cs="Consolas" w:hAnsi="Consolas"/>
                <w:sz w:val="22"/>
              </w:rPr>
              <w:br/>
            </w:r>
            <w:r>
              <w:rPr>
                <w:rFonts w:eastAsia="Consolas" w:ascii="Consolas" w:cs="Consolas" w:hAnsi="Consolas"/>
                <w:color w:val="d83931"/>
                <w:sz w:val="22"/>
              </w:rPr>
              <w:t xml:space="preserve">    &lt;value&gt;1024&lt;/value&gt;</w:t>
            </w:r>
            <w:r>
              <w:rPr>
                <w:rFonts w:eastAsia="Consolas" w:ascii="Consolas" w:cs="Consolas" w:hAnsi="Consolas"/>
                <w:sz w:val="22"/>
              </w:rPr>
              <w:br/>
            </w:r>
            <w:r>
              <w:rPr>
                <w:rFonts w:eastAsia="Consolas" w:ascii="Consolas" w:cs="Consolas" w:hAnsi="Consolas"/>
                <w:color w:val="d83931"/>
                <w:sz w:val="22"/>
              </w:rPr>
              <w:t>&lt;/property&gt;</w:t>
            </w:r>
            <w:r>
              <w:rPr>
                <w:rFonts w:eastAsia="Consolas" w:ascii="Consolas" w:cs="Consolas" w:hAnsi="Consolas"/>
                <w:sz w:val="22"/>
              </w:rPr>
              <w:br/>
            </w:r>
            <w:r>
              <w:rPr>
                <w:rFonts w:eastAsia="Consolas" w:ascii="Consolas" w:cs="Consolas" w:hAnsi="Consolas"/>
                <w:color w:val="d83931"/>
                <w:sz w:val="22"/>
              </w:rPr>
              <w:t>&lt;property&gt;</w:t>
            </w:r>
            <w:r>
              <w:rPr>
                <w:rFonts w:eastAsia="Consolas" w:ascii="Consolas" w:cs="Consolas" w:hAnsi="Consolas"/>
                <w:sz w:val="22"/>
              </w:rPr>
              <w:br/>
            </w:r>
            <w:r>
              <w:rPr>
                <w:rFonts w:eastAsia="Consolas" w:ascii="Consolas" w:cs="Consolas" w:hAnsi="Consolas"/>
                <w:color w:val="d83931"/>
                <w:sz w:val="22"/>
              </w:rPr>
              <w:t xml:space="preserve">    &lt;description&gt;The maximum allocation for every container request at the RM,</w:t>
            </w:r>
            <w:r>
              <w:rPr>
                <w:rFonts w:eastAsia="Consolas" w:ascii="Consolas" w:cs="Consolas" w:hAnsi="Consolas"/>
                <w:sz w:val="22"/>
              </w:rPr>
              <w:br/>
            </w:r>
            <w:r>
              <w:rPr>
                <w:rFonts w:eastAsia="Consolas" w:ascii="Consolas" w:cs="Consolas" w:hAnsi="Consolas"/>
                <w:color w:val="d83931"/>
                <w:sz w:val="22"/>
              </w:rPr>
              <w:t xml:space="preserve">        in MBs. Memory requests higher than this won't take effect,</w:t>
            </w:r>
            <w:r>
              <w:rPr>
                <w:rFonts w:eastAsia="Consolas" w:ascii="Consolas" w:cs="Consolas" w:hAnsi="Consolas"/>
                <w:sz w:val="22"/>
              </w:rPr>
              <w:br/>
            </w:r>
            <w:r>
              <w:rPr>
                <w:rFonts w:eastAsia="Consolas" w:ascii="Consolas" w:cs="Consolas" w:hAnsi="Consolas"/>
                <w:color w:val="d83931"/>
                <w:sz w:val="22"/>
              </w:rPr>
              <w:t xml:space="preserve">        and will get capped to this value.&lt;/description&gt;</w:t>
            </w:r>
            <w:r>
              <w:rPr>
                <w:rFonts w:eastAsia="Consolas" w:ascii="Consolas" w:cs="Consolas" w:hAnsi="Consolas"/>
                <w:sz w:val="22"/>
              </w:rPr>
              <w:br/>
            </w:r>
            <w:r>
              <w:rPr>
                <w:rFonts w:eastAsia="Consolas" w:ascii="Consolas" w:cs="Consolas" w:hAnsi="Consolas"/>
                <w:color w:val="d83931"/>
                <w:sz w:val="22"/>
              </w:rPr>
              <w:t xml:space="preserve">    &lt;name&gt;yarn.scheduler.maximum-allocation-mb&lt;/name&gt;</w:t>
            </w:r>
            <w:r>
              <w:rPr>
                <w:rFonts w:eastAsia="Consolas" w:ascii="Consolas" w:cs="Consolas" w:hAnsi="Consolas"/>
                <w:sz w:val="22"/>
              </w:rPr>
              <w:br/>
            </w:r>
            <w:r>
              <w:rPr>
                <w:rFonts w:eastAsia="Consolas" w:ascii="Consolas" w:cs="Consolas" w:hAnsi="Consolas"/>
                <w:color w:val="d83931"/>
                <w:sz w:val="22"/>
              </w:rPr>
              <w:t xml:space="preserve">    &lt;value&gt;</w:t>
            </w:r>
            <w:r>
              <w:rPr>
                <w:rFonts w:eastAsia="Consolas" w:ascii="Consolas" w:cs="Consolas" w:hAnsi="Consolas"/>
                <w:b w:val="true"/>
                <w:color w:val="d83931"/>
                <w:sz w:val="22"/>
              </w:rPr>
              <w:t>65536</w:t>
            </w:r>
            <w:r>
              <w:rPr>
                <w:rFonts w:eastAsia="Consolas" w:ascii="Consolas" w:cs="Consolas" w:hAnsi="Consolas"/>
                <w:color w:val="d83931"/>
                <w:sz w:val="22"/>
              </w:rPr>
              <w:t>&lt;/value&gt;</w:t>
            </w:r>
            <w:r>
              <w:rPr>
                <w:rFonts w:eastAsia="Consolas" w:ascii="Consolas" w:cs="Consolas" w:hAnsi="Consolas"/>
                <w:sz w:val="22"/>
              </w:rPr>
              <w:br/>
            </w:r>
            <w:r>
              <w:rPr>
                <w:rFonts w:eastAsia="Consolas" w:ascii="Consolas" w:cs="Consolas" w:hAnsi="Consolas"/>
                <w:color w:val="d83931"/>
                <w:sz w:val="22"/>
              </w:rPr>
              <w:t>&lt;/property&gt;</w:t>
            </w:r>
            <w:r>
              <w:rPr>
                <w:rFonts w:eastAsia="Consolas" w:ascii="Consolas" w:cs="Consolas" w:hAnsi="Consolas"/>
                <w:sz w:val="22"/>
              </w:rPr>
              <w:br/>
              <w:br/>
            </w:r>
            <w:r>
              <w:rPr>
                <w:rFonts w:eastAsia="Consolas" w:ascii="Consolas" w:cs="Consolas" w:hAnsi="Consolas"/>
                <w:color w:val="d83931"/>
                <w:sz w:val="22"/>
              </w:rPr>
              <w:t>&lt;property&gt;</w:t>
            </w:r>
            <w:r>
              <w:rPr>
                <w:rFonts w:eastAsia="Consolas" w:ascii="Consolas" w:cs="Consolas" w:hAnsi="Consolas"/>
                <w:sz w:val="22"/>
              </w:rPr>
              <w:br/>
            </w:r>
            <w:r>
              <w:rPr>
                <w:rFonts w:eastAsia="Consolas" w:ascii="Consolas" w:cs="Consolas" w:hAnsi="Consolas"/>
                <w:color w:val="d83931"/>
                <w:sz w:val="22"/>
              </w:rPr>
              <w:t xml:space="preserve">    &lt;description&gt;Amount of physical memory, in MB, that can be allocated</w:t>
            </w:r>
            <w:r>
              <w:rPr>
                <w:rFonts w:eastAsia="Consolas" w:ascii="Consolas" w:cs="Consolas" w:hAnsi="Consolas"/>
                <w:sz w:val="22"/>
              </w:rPr>
              <w:br/>
            </w:r>
            <w:r>
              <w:rPr>
                <w:rFonts w:eastAsia="Consolas" w:ascii="Consolas" w:cs="Consolas" w:hAnsi="Consolas"/>
                <w:color w:val="d83931"/>
                <w:sz w:val="22"/>
              </w:rPr>
              <w:t xml:space="preserve">        for containers.&lt;/description&gt;</w:t>
            </w:r>
            <w:r>
              <w:rPr>
                <w:rFonts w:eastAsia="Consolas" w:ascii="Consolas" w:cs="Consolas" w:hAnsi="Consolas"/>
                <w:sz w:val="22"/>
              </w:rPr>
              <w:br/>
            </w:r>
            <w:r>
              <w:rPr>
                <w:rFonts w:eastAsia="Consolas" w:ascii="Consolas" w:cs="Consolas" w:hAnsi="Consolas"/>
                <w:color w:val="d83931"/>
                <w:sz w:val="22"/>
              </w:rPr>
              <w:t xml:space="preserve">    &lt;name&gt;yarn.nodemanager.resource.memory-mb&lt;/name&gt;</w:t>
            </w:r>
            <w:r>
              <w:rPr>
                <w:rFonts w:eastAsia="Consolas" w:ascii="Consolas" w:cs="Consolas" w:hAnsi="Consolas"/>
                <w:sz w:val="22"/>
              </w:rPr>
              <w:br/>
            </w:r>
            <w:r>
              <w:rPr>
                <w:rFonts w:eastAsia="Consolas" w:ascii="Consolas" w:cs="Consolas" w:hAnsi="Consolas"/>
                <w:color w:val="d83931"/>
                <w:sz w:val="22"/>
              </w:rPr>
              <w:t xml:space="preserve">    &lt;value&gt;</w:t>
            </w:r>
            <w:r>
              <w:rPr>
                <w:rFonts w:eastAsia="Consolas" w:ascii="Consolas" w:cs="Consolas" w:hAnsi="Consolas"/>
                <w:b w:val="true"/>
                <w:color w:val="d83931"/>
                <w:sz w:val="22"/>
              </w:rPr>
              <w:t>520192</w:t>
            </w:r>
            <w:r>
              <w:rPr>
                <w:rFonts w:eastAsia="Consolas" w:ascii="Consolas" w:cs="Consolas" w:hAnsi="Consolas"/>
                <w:color w:val="d83931"/>
                <w:sz w:val="22"/>
              </w:rPr>
              <w:t>&lt;/value&gt;</w:t>
            </w:r>
            <w:r>
              <w:rPr>
                <w:rFonts w:eastAsia="Consolas" w:ascii="Consolas" w:cs="Consolas" w:hAnsi="Consolas"/>
                <w:sz w:val="22"/>
              </w:rPr>
              <w:br/>
            </w:r>
            <w:r>
              <w:rPr>
                <w:rFonts w:eastAsia="Consolas" w:ascii="Consolas" w:cs="Consolas" w:hAnsi="Consolas"/>
                <w:color w:val="d83931"/>
                <w:sz w:val="22"/>
              </w:rPr>
              <w:t>&lt;/property&gt;</w:t>
            </w:r>
            <w:r>
              <w:rPr>
                <w:rFonts w:eastAsia="Consolas" w:ascii="Consolas" w:cs="Consolas" w:hAnsi="Consolas"/>
                <w:sz w:val="22"/>
              </w:rPr>
              <w:br/>
              <w:t>&lt;property&gt;</w:t>
              <w:br/>
              <w:t xml:space="preserve">    &lt;description&gt;Ratio between virtual memory to physical memory when</w:t>
              <w:br/>
              <w:t xml:space="preserve">        setting memory limits for containers. Container allocations are</w:t>
              <w:br/>
              <w:t xml:space="preserve">        expressed in terms of physical memory, and virtual memory usage</w:t>
              <w:br/>
              <w:t xml:space="preserve">        is allowed to exceed this allocation by this ratio.</w:t>
              <w:br/>
              <w:t xml:space="preserve">    &lt;/description&gt;</w:t>
              <w:br/>
              <w:t xml:space="preserve">    &lt;name&gt;yarn.nodemanager.vmem-pmem-ratio&lt;/name&gt;</w:t>
              <w:br/>
              <w:t xml:space="preserve">    &lt;value&gt;2.1&lt;/value&gt;</w:t>
              <w:br/>
              <w:t>&lt;/property&gt;</w:t>
              <w:br/>
            </w:r>
            <w:r>
              <w:rPr>
                <w:rFonts w:eastAsia="Consolas" w:ascii="Consolas" w:cs="Consolas" w:hAnsi="Consolas"/>
                <w:color w:val="d83931"/>
                <w:sz w:val="22"/>
              </w:rPr>
              <w:t>&lt;property&gt;</w:t>
            </w:r>
            <w:r>
              <w:rPr>
                <w:rFonts w:eastAsia="Consolas" w:ascii="Consolas" w:cs="Consolas" w:hAnsi="Consolas"/>
                <w:sz w:val="22"/>
              </w:rPr>
              <w:br/>
            </w:r>
            <w:r>
              <w:rPr>
                <w:rFonts w:eastAsia="Consolas" w:ascii="Consolas" w:cs="Consolas" w:hAnsi="Consolas"/>
                <w:color w:val="d83931"/>
                <w:sz w:val="22"/>
              </w:rPr>
              <w:t xml:space="preserve">    &lt;description&gt;Amount of physical memory, in MB, that can be allocated</w:t>
            </w:r>
            <w:r>
              <w:rPr>
                <w:rFonts w:eastAsia="Consolas" w:ascii="Consolas" w:cs="Consolas" w:hAnsi="Consolas"/>
                <w:sz w:val="22"/>
              </w:rPr>
              <w:br/>
            </w:r>
            <w:r>
              <w:rPr>
                <w:rFonts w:eastAsia="Consolas" w:ascii="Consolas" w:cs="Consolas" w:hAnsi="Consolas"/>
                <w:color w:val="d83931"/>
                <w:sz w:val="22"/>
              </w:rPr>
              <w:t xml:space="preserve">        for containers.&lt;/description&gt;</w:t>
            </w:r>
            <w:r>
              <w:rPr>
                <w:rFonts w:eastAsia="Consolas" w:ascii="Consolas" w:cs="Consolas" w:hAnsi="Consolas"/>
                <w:sz w:val="22"/>
              </w:rPr>
              <w:br/>
            </w:r>
            <w:r>
              <w:rPr>
                <w:rFonts w:eastAsia="Consolas" w:ascii="Consolas" w:cs="Consolas" w:hAnsi="Consolas"/>
                <w:color w:val="d83931"/>
                <w:sz w:val="22"/>
              </w:rPr>
              <w:t xml:space="preserve">    &lt;name&gt;yarn.app.mapreduce.am.resource.mb&lt;/name&gt;</w:t>
            </w:r>
            <w:r>
              <w:rPr>
                <w:rFonts w:eastAsia="Consolas" w:ascii="Consolas" w:cs="Consolas" w:hAnsi="Consolas"/>
                <w:sz w:val="22"/>
              </w:rPr>
              <w:br/>
            </w:r>
            <w:r>
              <w:rPr>
                <w:rFonts w:eastAsia="Consolas" w:ascii="Consolas" w:cs="Consolas" w:hAnsi="Consolas"/>
                <w:color w:val="d83931"/>
                <w:sz w:val="22"/>
              </w:rPr>
              <w:t xml:space="preserve">    &lt;value&gt;</w:t>
            </w:r>
            <w:r>
              <w:rPr>
                <w:rFonts w:eastAsia="Consolas" w:ascii="Consolas" w:cs="Consolas" w:hAnsi="Consolas"/>
                <w:b w:val="true"/>
                <w:color w:val="d83931"/>
                <w:sz w:val="22"/>
              </w:rPr>
              <w:t>520192</w:t>
            </w:r>
            <w:r>
              <w:rPr>
                <w:rFonts w:eastAsia="Consolas" w:ascii="Consolas" w:cs="Consolas" w:hAnsi="Consolas"/>
                <w:color w:val="d83931"/>
                <w:sz w:val="22"/>
              </w:rPr>
              <w:t>&lt;/value&gt;</w:t>
            </w:r>
            <w:r>
              <w:rPr>
                <w:rFonts w:eastAsia="Consolas" w:ascii="Consolas" w:cs="Consolas" w:hAnsi="Consolas"/>
                <w:sz w:val="22"/>
              </w:rPr>
              <w:br/>
            </w:r>
            <w:r>
              <w:rPr>
                <w:rFonts w:eastAsia="Consolas" w:ascii="Consolas" w:cs="Consolas" w:hAnsi="Consolas"/>
                <w:color w:val="d83931"/>
                <w:sz w:val="22"/>
              </w:rPr>
              <w:t>&lt;/property&gt;</w:t>
            </w:r>
            <w:r>
              <w:rPr>
                <w:rFonts w:eastAsia="Consolas" w:ascii="Consolas" w:cs="Consolas" w:hAnsi="Consolas"/>
                <w:sz w:val="22"/>
              </w:rPr>
              <w:br/>
            </w:r>
            <w:r>
              <w:rPr>
                <w:rFonts w:eastAsia="Consolas" w:ascii="Consolas" w:cs="Consolas" w:hAnsi="Consolas"/>
                <w:color w:val="d83931"/>
                <w:sz w:val="22"/>
              </w:rPr>
              <w:t>&lt;property&gt;</w:t>
            </w:r>
            <w:r>
              <w:rPr>
                <w:rFonts w:eastAsia="Consolas" w:ascii="Consolas" w:cs="Consolas" w:hAnsi="Consolas"/>
                <w:sz w:val="22"/>
              </w:rPr>
              <w:br/>
            </w:r>
            <w:r>
              <w:rPr>
                <w:rFonts w:eastAsia="Consolas" w:ascii="Consolas" w:cs="Consolas" w:hAnsi="Consolas"/>
                <w:color w:val="d83931"/>
                <w:sz w:val="22"/>
              </w:rPr>
              <w:t xml:space="preserve">      &lt;name&gt;yarn.nodemanager.resource.cpu-vcores&lt;/name&gt;</w:t>
            </w:r>
            <w:r>
              <w:rPr>
                <w:rFonts w:eastAsia="Consolas" w:ascii="Consolas" w:cs="Consolas" w:hAnsi="Consolas"/>
                <w:sz w:val="22"/>
              </w:rPr>
              <w:br/>
            </w:r>
            <w:r>
              <w:rPr>
                <w:rFonts w:eastAsia="Consolas" w:ascii="Consolas" w:cs="Consolas" w:hAnsi="Consolas"/>
                <w:color w:val="d83931"/>
                <w:sz w:val="22"/>
              </w:rPr>
              <w:t xml:space="preserve">      &lt;value&gt;256&lt;/value&gt;</w:t>
            </w:r>
            <w:r>
              <w:rPr>
                <w:rFonts w:eastAsia="Consolas" w:ascii="Consolas" w:cs="Consolas" w:hAnsi="Consolas"/>
                <w:sz w:val="22"/>
              </w:rPr>
              <w:br/>
            </w:r>
            <w:r>
              <w:rPr>
                <w:rFonts w:eastAsia="Consolas" w:ascii="Consolas" w:cs="Consolas" w:hAnsi="Consolas"/>
                <w:color w:val="d83931"/>
                <w:sz w:val="22"/>
              </w:rPr>
              <w:t>&lt;/property&gt;</w:t>
            </w:r>
            <w:r>
              <w:rPr>
                <w:rFonts w:eastAsia="Consolas" w:ascii="Consolas" w:cs="Consolas" w:hAnsi="Consolas"/>
                <w:sz w:val="22"/>
              </w:rPr>
              <w:br/>
            </w:r>
            <w:r>
              <w:rPr>
                <w:rFonts w:eastAsia="Consolas" w:ascii="Consolas" w:cs="Consolas" w:hAnsi="Consolas"/>
                <w:color w:val="d83931"/>
                <w:sz w:val="22"/>
              </w:rPr>
              <w:t>&lt;property&gt;</w:t>
            </w:r>
            <w:r>
              <w:rPr>
                <w:rFonts w:eastAsia="Consolas" w:ascii="Consolas" w:cs="Consolas" w:hAnsi="Consolas"/>
                <w:sz w:val="22"/>
              </w:rPr>
              <w:br/>
            </w:r>
            <w:r>
              <w:rPr>
                <w:rFonts w:eastAsia="Consolas" w:ascii="Consolas" w:cs="Consolas" w:hAnsi="Consolas"/>
                <w:color w:val="d83931"/>
                <w:sz w:val="22"/>
              </w:rPr>
              <w:t xml:space="preserve">    &lt;name&gt;yarn.scheduler.maximum-allocation-vcores&lt;/name&gt;</w:t>
            </w:r>
            <w:r>
              <w:rPr>
                <w:rFonts w:eastAsia="Consolas" w:ascii="Consolas" w:cs="Consolas" w:hAnsi="Consolas"/>
                <w:sz w:val="22"/>
              </w:rPr>
              <w:br/>
            </w:r>
            <w:r>
              <w:rPr>
                <w:rFonts w:eastAsia="Consolas" w:ascii="Consolas" w:cs="Consolas" w:hAnsi="Consolas"/>
                <w:color w:val="d83931"/>
                <w:sz w:val="22"/>
              </w:rPr>
              <w:t xml:space="preserve">    &lt;value&gt;250&lt;/value&gt;</w:t>
            </w:r>
            <w:r>
              <w:rPr>
                <w:rFonts w:eastAsia="Consolas" w:ascii="Consolas" w:cs="Consolas" w:hAnsi="Consolas"/>
                <w:sz w:val="22"/>
              </w:rPr>
              <w:br/>
            </w:r>
            <w:r>
              <w:rPr>
                <w:rFonts w:eastAsia="Consolas" w:ascii="Consolas" w:cs="Consolas" w:hAnsi="Consolas"/>
                <w:color w:val="d83931"/>
                <w:sz w:val="22"/>
              </w:rPr>
              <w:t>&lt;/property&gt;</w:t>
            </w:r>
            <w:r>
              <w:rPr>
                <w:rFonts w:eastAsia="Consolas" w:ascii="Consolas" w:cs="Consolas" w:hAnsi="Consolas"/>
                <w:sz w:val="22"/>
              </w:rPr>
              <w:br/>
              <w:t>&lt;property&gt;</w:t>
              <w:br/>
              <w:t xml:space="preserve">      &lt;name&gt;yarn.scheduler.maximum-allocation-mb&lt;/name&gt;</w:t>
              <w:br/>
              <w:t xml:space="preserve">      &lt;value&gt;520192&lt;/value&gt;</w:t>
              <w:br/>
              <w:t xml:space="preserve">    &lt;/property&gt;</w:t>
              <w:br/>
              <w:t>&lt;property&gt;</w:t>
              <w:br/>
            </w:r>
            <w:r>
              <w:rPr>
                <w:rFonts w:eastAsia="Consolas" w:ascii="Consolas" w:cs="Consolas" w:hAnsi="Consolas"/>
                <w:color w:val="d83931"/>
                <w:sz w:val="22"/>
              </w:rPr>
              <w:t>&lt;property&gt;</w:t>
            </w:r>
            <w:r>
              <w:rPr>
                <w:rFonts w:eastAsia="Consolas" w:ascii="Consolas" w:cs="Consolas" w:hAnsi="Consolas"/>
                <w:sz w:val="22"/>
              </w:rPr>
              <w:br/>
              <w:t xml:space="preserve">    &lt;name&gt;yarn.nodemanager.local-dirs&lt;/name&gt;</w:t>
              <w:br/>
              <w:t xml:space="preserve">    &lt;value&gt;/data1/tmp/nm-local-dir,/data2/tmp/nm-local-dir&lt;/value&gt;</w:t>
              <w:br/>
              <w:t>&lt;/property&gt;</w:t>
              <w:br/>
              <w:t>&lt;property&gt;</w:t>
              <w:br/>
              <w:t>&lt;name&gt;yarn.log-aggregation-enable&lt;/name&gt;</w:t>
              <w:br/>
              <w:t>&lt;value&gt;true&lt;/value&gt;</w:t>
              <w:br/>
              <w:t>&lt;/property&gt;</w:t>
              <w:br/>
              <w:t>&lt;property&gt;</w:t>
              <w:br/>
              <w:t>&lt;name&gt;yarn.log-aggregation.retain-seconds&lt;/name&gt;</w:t>
              <w:br/>
              <w:t>&lt;value&gt;6048000&lt;/value&gt;</w:t>
              <w:br/>
              <w:t>&lt;/property&gt;</w:t>
              <w:br/>
              <w:t>&lt;property&gt;</w:t>
              <w:br/>
              <w:t>&lt;name&gt;yarn.nodemanager.remote-app-log-dir&lt;/name&gt;</w:t>
              <w:br/>
              <w:t>&lt;value&gt;/tmp/logs&lt;/value&gt;</w:t>
              <w:br/>
              <w:t>&lt;/property&gt;</w:t>
              <w:br/>
              <w:t>&lt;property&gt;</w:t>
              <w:br/>
              <w:t xml:space="preserve">  &lt;name&gt;yarn.nodemanager.delete.debug-delay-sec&lt;/name&gt;</w:t>
              <w:br/>
              <w:t xml:space="preserve">  &lt;value&gt;864000&lt;/value&gt; &lt;!-- one day --&gt;</w:t>
              <w:br/>
              <w:t>&lt;/property&gt;</w:t>
              <w:br/>
              <w:t>&lt;property&gt;</w:t>
              <w:br/>
              <w:t xml:space="preserve">        &lt;name&gt;yarn.log.server.url&lt;/name&gt;</w:t>
              <w:br/>
              <w:t xml:space="preserve">        &lt;value&gt;http://hadoop1:19888/jobhistory/logs/&lt;/value&gt;</w:t>
              <w:br/>
              <w:t>&lt;/property&gt;</w:t>
              <w:br/>
            </w:r>
            <w:r>
              <w:rPr>
                <w:rFonts w:eastAsia="Consolas" w:ascii="Consolas" w:cs="Consolas" w:hAnsi="Consolas"/>
                <w:sz w:val="22"/>
              </w:rPr>
              <w:t>&lt;/configuration&gt;</w:t>
            </w:r>
          </w:p>
        </w:tc>
      </w:tr>
    </w:tbl>
    <w:p>
      <w:pPr>
        <w:pStyle w:val="4"/>
        <w:spacing w:before="260" w:after="120" w:line="288" w:lineRule="auto"/>
        <w:ind w:left="0"/>
        <w:jc w:val="left"/>
        <w:outlineLvl w:val="3"/>
      </w:pPr>
      <w:bookmarkStart w:name="heading_18" w:id="18"/>
      <w:r>
        <w:rPr>
          <w:rFonts w:eastAsia="等线" w:ascii="Arial" w:cs="Arial" w:hAnsi="Arial"/>
          <w:b w:val="true"/>
          <w:sz w:val="28"/>
        </w:rPr>
        <w:t>Spark任务脚本</w:t>
      </w:r>
      <w:bookmarkEnd w:id="18"/>
    </w:p>
    <w:p>
      <w:pPr>
        <w:spacing w:before="120" w:after="120" w:line="288" w:lineRule="auto"/>
        <w:ind w:left="0"/>
        <w:jc w:val="left"/>
      </w:pPr>
      <w:r>
        <w:rPr>
          <w:rFonts w:eastAsia="等线" w:ascii="Arial" w:cs="Arial" w:hAnsi="Arial"/>
          <w:sz w:val="22"/>
        </w:rPr>
        <w:t>TPC-DS测试脚本</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jc w:val="left"/>
            </w:pPr>
            <w:r>
              <w:rPr>
                <w:rFonts w:eastAsia="Consolas" w:ascii="Consolas" w:cs="Consolas" w:hAnsi="Consolas"/>
                <w:color w:val="646a73"/>
                <w:sz w:val="22"/>
              </w:rPr>
              <w:t>Shell</w:t>
              <w:br w:type="textWrapping"/>
            </w:r>
            <w:r>
              <w:rPr>
                <w:rFonts w:eastAsia="Consolas" w:ascii="Consolas" w:cs="Consolas" w:hAnsi="Consolas"/>
                <w:sz w:val="22"/>
              </w:rPr>
              <w:t>ssh root@hadoop1 "echo 3 &gt; /proc/sys/vm/drop_caches"</w:t>
              <w:br/>
              <w:t>if [ ! -n "$1" ] ;then</w:t>
              <w:br/>
              <w:t xml:space="preserve">    queries="q1,q2,q3,q4,q5,q6,q7,q8,q9,q10,q11,q12,q13,q14a,q14b,q15,q16,q17,q18,q19,q20,q21,q22,q23a,q23b,q24a,q24b,q25,q26,q27,q28,q29,q30,q31,q32,q33,q34,q35,q36,q37,q38,q39a,q39b,q40,q41,q42,q43,q44,q45,q46,q47,q48,q49,q50,q51,q52,q53,q54,q55,q56,q57,q58,q59,q60,q61,q62,q63,q64,q65,q66,q67,q68,q69,q70,q71,q72,q73,q74,q75,q76,q77,q78,q79,q80,q81,q82,q83,q84,q85,q86,q87,q88,q89,q90,q91,q92,q93,q94,q95,q96,q97,q98,q99"</w:t>
              <w:br/>
              <w:t>else</w:t>
              <w:br/>
              <w:t xml:space="preserve">    queries=$1</w:t>
              <w:br/>
              <w:t>fi</w:t>
              <w:br/>
              <w:t>echo "clean cache"</w:t>
              <w:br/>
              <w:t>echo "execute $queries"</w:t>
              <w:br/>
              <w:t>export SPARK_HOME=/opt/modules/spark-3.3.3</w:t>
              <w:br/>
              <w:t>${SPARK_HOME}/bin/spark-submit \</w:t>
              <w:br/>
              <w:t>--name "spark-two-socket" \</w:t>
              <w:br/>
              <w:t>--class com.databricks.spark.sql.perf.tpcds.RunTPCDS \</w:t>
              <w:br/>
              <w:t>--master yarn \</w:t>
              <w:br/>
              <w:t>--deploy-mode cluster \</w:t>
              <w:br/>
              <w:t>--num-executors 50 \</w:t>
              <w:br/>
              <w:t>--executor-cores 5 \</w:t>
              <w:br/>
              <w:t>--executor-memory 9G \</w:t>
              <w:br/>
              <w:t>--conf spark.sql.warehouse.dir=/user/root/warehouse \</w:t>
              <w:br/>
              <w:t>--conf spark.sql.catalogImplementation=hive \</w:t>
              <w:br/>
              <w:t>--conf spark.sql.shuffle.partitions=2500 \</w:t>
              <w:br/>
              <w:t>--conf spark.serializer=org.apache.spark.serializer.KryoSerializer \</w:t>
              <w:br/>
              <w:t>--conf spark.network.timeout=1200s \</w:t>
              <w:br/>
              <w:t>--conf spark.speculation=true \</w:t>
              <w:br/>
              <w:t>--conf spark.speculation.interval=1000 \</w:t>
              <w:br/>
              <w:t>--conf spark.speculation.quantile=0.75 \</w:t>
              <w:br/>
              <w:t>--conf spark.speculation.multiplier=1.5 \</w:t>
              <w:br/>
              <w:t>--conf spark.memory.fraction=0.75 \</w:t>
              <w:br/>
              <w:t>--conf spark.storage.storageFraction=0.4 \</w:t>
              <w:br/>
              <w:t>--conf spark.yarn.appMasterEnv.JAVA_HOME=/opt/modules/jdk8 \</w:t>
              <w:br/>
              <w:t>--conf spark.executorEnv.JAVA_HOME=/opt/modules/jdk8 \</w:t>
              <w:br/>
            </w:r>
            <w:r>
              <w:rPr>
                <w:rFonts w:eastAsia="Consolas" w:ascii="Consolas" w:cs="Consolas" w:hAnsi="Consolas"/>
                <w:sz w:val="22"/>
              </w:rPr>
              <w:t>/opt/modules/spark/spark-sql-perf-assembly-0.5.1-SNAPSHOT.jar --scaleFactor 1000 --location /home/tpcds-performance-data --format parquet --dbPrefix hdfs1000g_ -i 1  -q $queries</w:t>
            </w:r>
          </w:p>
        </w:tc>
      </w:tr>
    </w:tbl>
    <w:p>
      <w:pPr>
        <w:pStyle w:val="3"/>
        <w:spacing w:before="300" w:after="120" w:line="288" w:lineRule="auto"/>
        <w:ind w:left="0"/>
        <w:jc w:val="left"/>
        <w:outlineLvl w:val="2"/>
      </w:pPr>
      <w:bookmarkStart w:name="heading_19" w:id="19"/>
      <w:r>
        <w:rPr>
          <w:rFonts w:eastAsia="等线" w:ascii="Arial" w:cs="Arial" w:hAnsi="Arial"/>
          <w:b w:val="true"/>
          <w:sz w:val="30"/>
        </w:rPr>
        <w:t>集群测试</w:t>
      </w:r>
      <w:bookmarkEnd w:id="19"/>
    </w:p>
    <w:p>
      <w:pPr>
        <w:spacing w:before="120" w:after="120" w:line="288" w:lineRule="auto"/>
        <w:ind w:left="0"/>
        <w:jc w:val="left"/>
      </w:pPr>
      <w:r>
        <w:rPr>
          <w:rFonts w:eastAsia="等线" w:ascii="Arial" w:cs="Arial" w:hAnsi="Arial"/>
          <w:sz w:val="22"/>
        </w:rPr>
        <w:t>集群测试方法：</w:t>
      </w:r>
    </w:p>
    <w:p>
      <w:pPr>
        <w:spacing w:before="120" w:after="120" w:line="288" w:lineRule="auto"/>
        <w:ind w:left="0"/>
        <w:jc w:val="left"/>
      </w:pPr>
      <w:r>
        <w:rPr>
          <w:rFonts w:eastAsia="等线" w:ascii="Arial" w:cs="Arial" w:hAnsi="Arial"/>
          <w:sz w:val="22"/>
        </w:rPr>
        <w:t>利用本地裸机进行性能测试，三台机服务器成hadoop集群，单socket的绑定操作和单机类似，提交executor_number*3其他的参数基本不变 集群测试数据量初步定位3T/6T</w:t>
      </w:r>
    </w:p>
    <w:p>
      <w:pPr>
        <w:spacing w:before="120" w:after="120" w:line="288" w:lineRule="auto"/>
        <w:ind w:left="0"/>
        <w:jc w:val="left"/>
      </w:pPr>
      <w:r>
        <w:rPr>
          <w:rFonts w:eastAsia="等线" w:ascii="Arial" w:cs="Arial" w:hAnsi="Arial"/>
          <w:sz w:val="22"/>
        </w:rPr>
        <w:t>测试过程采用三次测试取平均值的方法来计算每个SQL的时间。</w:t>
      </w:r>
    </w:p>
    <w:tbl>
      <w:tblPr>
        <w:tblW w:w="0" w:type="auto"/>
        <w:tblInd w:w="0" w:type="dxa"/>
        <w:tblBorders>
          <w:top w:val="none" w:space="4"/>
          <w:left w:val="none" w:space="4"/>
          <w:bottom w:val="none" w:space="4"/>
          <w:right w:val="none" w:space="4"/>
          <w:insideH w:val="none" w:space="4"/>
          <w:insideV w:val="none" w:space="4"/>
        </w:tblBorders>
        <w:tblLayout w:type="fixed"/>
      </w:tblPr>
      <w:tblGrid>
        <w:gridCol w:w="4103"/>
        <w:gridCol w:w="4176"/>
      </w:tblGrid>
      <w:tr>
        <w:tc>
          <w:tcPr>
            <w:tcW w:w="4103" w:type="dxa"/>
            <w:tcMar>
              <w:top w:type="dxa" w:w="60"/>
              <w:left w:type="dxa" w:w="120"/>
              <w:bottom w:type="dxa" w:w="30"/>
              <w:right w:type="dxa" w:w="120"/>
            </w:tcMar>
          </w:tcPr>
          <w:p>
            <w:pPr>
              <w:spacing w:before="120" w:after="120" w:line="288" w:lineRule="auto"/>
              <w:ind w:left="0"/>
              <w:jc w:val="center"/>
            </w:pPr>
            <w:r>
              <w:drawing>
                <wp:inline distT="0" distR="0" distB="0" distL="0">
                  <wp:extent cx="2447925" cy="1800225"/>
                  <wp:docPr id="2" name="Drawing 2" descr=""/>
                  <a:graphic xmlns:a="http://schemas.openxmlformats.org/drawingml/2006/main">
                    <a:graphicData uri="http://schemas.openxmlformats.org/drawingml/2006/picture">
                      <pic:pic xmlns:pic="http://schemas.openxmlformats.org/drawingml/2006/picture">
                        <pic:nvPicPr>
                          <pic:cNvPr id="0" name="Picture 2" descr=""/>
                          <pic:cNvPicPr>
                            <a:picLocks noChangeAspect="true"/>
                          </pic:cNvPicPr>
                        </pic:nvPicPr>
                        <pic:blipFill>
                          <a:blip r:embed="rId9"/>
                          <a:stretch>
                            <a:fillRect/>
                          </a:stretch>
                        </pic:blipFill>
                        <pic:spPr>
                          <a:xfrm>
                            <a:off x="0" y="0"/>
                            <a:ext cx="2447925" cy="1800225"/>
                          </a:xfrm>
                          <a:prstGeom prst="rect">
                            <a:avLst/>
                          </a:prstGeom>
                        </pic:spPr>
                      </pic:pic>
                    </a:graphicData>
                  </a:graphic>
                </wp:inline>
              </w:drawing>
            </w:r>
          </w:p>
          <w:p>
            <w:pPr>
              <w:spacing w:before="120" w:after="120" w:line="288" w:lineRule="auto"/>
              <w:ind w:left="0"/>
              <w:jc w:val="center"/>
            </w:pPr>
            <w:r>
              <w:rPr>
                <w:rFonts w:eastAsia="等线" w:ascii="Arial" w:cs="Arial" w:hAnsi="Arial"/>
                <w:color w:val="8F959E"/>
                <w:sz w:val="22"/>
              </w:rPr>
              <w:t>集群部署图</w:t>
              <w:br/>
            </w:r>
          </w:p>
        </w:tc>
        <w:tc>
          <w:tcPr>
            <w:tcW w:w="4176" w:type="dxa"/>
            <w:tcMar>
              <w:top w:type="dxa" w:w="60"/>
              <w:left w:type="dxa" w:w="120"/>
              <w:bottom w:type="dxa" w:w="30"/>
              <w:right w:type="dxa" w:w="120"/>
            </w:tcMar>
          </w:tcPr>
          <w:p>
            <w:pPr>
              <w:spacing w:before="120" w:after="120" w:line="288" w:lineRule="auto"/>
              <w:ind w:left="0"/>
              <w:jc w:val="center"/>
            </w:pPr>
            <w:r>
              <w:drawing>
                <wp:inline distT="0" distR="0" distB="0" distL="0">
                  <wp:extent cx="2495550" cy="1800225"/>
                  <wp:docPr id="3" name="Drawing 3" descr=""/>
                  <a:graphic xmlns:a="http://schemas.openxmlformats.org/drawingml/2006/main">
                    <a:graphicData uri="http://schemas.openxmlformats.org/drawingml/2006/picture">
                      <pic:pic xmlns:pic="http://schemas.openxmlformats.org/drawingml/2006/picture">
                        <pic:nvPicPr>
                          <pic:cNvPr id="0" name="Picture 3" descr=""/>
                          <pic:cNvPicPr>
                            <a:picLocks noChangeAspect="true"/>
                          </pic:cNvPicPr>
                        </pic:nvPicPr>
                        <pic:blipFill>
                          <a:blip r:embed="rId10"/>
                          <a:stretch>
                            <a:fillRect/>
                          </a:stretch>
                        </pic:blipFill>
                        <pic:spPr>
                          <a:xfrm>
                            <a:off x="0" y="0"/>
                            <a:ext cx="2495550" cy="1800225"/>
                          </a:xfrm>
                          <a:prstGeom prst="rect">
                            <a:avLst/>
                          </a:prstGeom>
                        </pic:spPr>
                      </pic:pic>
                    </a:graphicData>
                  </a:graphic>
                </wp:inline>
              </w:drawing>
            </w:r>
          </w:p>
          <w:p>
            <w:pPr>
              <w:spacing w:before="120" w:after="120" w:line="288" w:lineRule="auto"/>
              <w:ind w:left="0"/>
              <w:jc w:val="center"/>
            </w:pPr>
            <w:r>
              <w:rPr>
                <w:rFonts w:eastAsia="等线" w:ascii="Arial" w:cs="Arial" w:hAnsi="Arial"/>
                <w:color w:val="8F959E"/>
                <w:sz w:val="22"/>
              </w:rPr>
              <w:t>yarn 集群任务执行示意图</w:t>
              <w:br/>
            </w:r>
          </w:p>
        </w:tc>
      </w:tr>
    </w:tbl>
    <w:p>
      <w:pPr>
        <w:spacing w:before="120" w:after="120" w:line="288" w:lineRule="auto"/>
        <w:ind w:left="0"/>
        <w:jc w:val="left"/>
      </w:pPr>
      <w:r>
        <w:rPr>
          <w:rFonts w:eastAsia="等线" w:ascii="Arial" w:cs="Arial" w:hAnsi="Arial"/>
          <w:sz w:val="22"/>
        </w:rPr>
        <w:t>集群配置</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2445"/>
        <w:gridCol w:w="5835"/>
      </w:tblGrid>
      <w:tr>
        <w:tc>
          <w:tcPr>
            <w:tcW w:w="2445" w:type="dxa"/>
            <w:tcMar>
              <w:top w:type="dxa" w:w="60"/>
              <w:left w:type="dxa" w:w="120"/>
              <w:bottom w:type="dxa" w:w="30"/>
              <w:right w:type="dxa" w:w="120"/>
            </w:tcMar>
          </w:tcPr>
          <w:p>
            <w:pPr>
              <w:spacing w:before="120" w:after="120" w:line="288" w:lineRule="auto"/>
              <w:ind w:left="0"/>
              <w:jc w:val="center"/>
            </w:pPr>
            <w:r>
              <w:rPr>
                <w:rFonts w:eastAsia="等线" w:ascii="Arial" w:cs="Arial" w:hAnsi="Arial"/>
                <w:b w:val="true"/>
                <w:sz w:val="22"/>
              </w:rPr>
              <w:t>dfs.block.size</w:t>
            </w:r>
          </w:p>
        </w:tc>
        <w:tc>
          <w:tcPr>
            <w:tcW w:w="5835" w:type="dxa"/>
            <w:tcMar>
              <w:top w:type="dxa" w:w="60"/>
              <w:left w:type="dxa" w:w="120"/>
              <w:bottom w:type="dxa" w:w="30"/>
              <w:right w:type="dxa" w:w="120"/>
            </w:tcMar>
          </w:tcPr>
          <w:p>
            <w:pPr>
              <w:spacing w:before="120" w:after="120" w:line="288" w:lineRule="auto"/>
              <w:ind w:left="0"/>
              <w:jc w:val="center"/>
            </w:pPr>
            <w:r>
              <w:rPr>
                <w:rFonts w:eastAsia="等线" w:ascii="Arial" w:cs="Arial" w:hAnsi="Arial"/>
                <w:b w:val="true"/>
                <w:sz w:val="22"/>
              </w:rPr>
              <w:t>256M</w:t>
            </w:r>
          </w:p>
        </w:tc>
      </w:tr>
      <w:tr>
        <w:tc>
          <w:tcPr>
            <w:tcW w:w="2445" w:type="dxa"/>
            <w:tcMar>
              <w:top w:type="dxa" w:w="60"/>
              <w:left w:type="dxa" w:w="120"/>
              <w:bottom w:type="dxa" w:w="30"/>
              <w:right w:type="dxa" w:w="120"/>
            </w:tcMar>
          </w:tcPr>
          <w:p>
            <w:pPr>
              <w:spacing w:before="120" w:after="120" w:line="288" w:lineRule="auto"/>
              <w:ind w:left="0"/>
              <w:jc w:val="center"/>
            </w:pPr>
            <w:r>
              <w:rPr>
                <w:rFonts w:eastAsia="等线" w:ascii="Arial" w:cs="Arial" w:hAnsi="Arial"/>
                <w:b w:val="true"/>
                <w:sz w:val="22"/>
              </w:rPr>
              <w:t>yarn.scheduler.minimum-allocation-mb</w:t>
            </w:r>
          </w:p>
        </w:tc>
        <w:tc>
          <w:tcPr>
            <w:tcW w:w="5835" w:type="dxa"/>
            <w:tcMar>
              <w:top w:type="dxa" w:w="60"/>
              <w:left w:type="dxa" w:w="120"/>
              <w:bottom w:type="dxa" w:w="30"/>
              <w:right w:type="dxa" w:w="120"/>
            </w:tcMar>
          </w:tcPr>
          <w:p>
            <w:pPr>
              <w:spacing w:before="120" w:after="120" w:line="288" w:lineRule="auto"/>
              <w:ind w:left="0"/>
              <w:jc w:val="center"/>
            </w:pPr>
            <w:r>
              <w:rPr>
                <w:rFonts w:eastAsia="等线" w:ascii="Arial" w:cs="Arial" w:hAnsi="Arial"/>
                <w:b w:val="true"/>
                <w:sz w:val="22"/>
              </w:rPr>
              <w:t>1024</w:t>
            </w:r>
          </w:p>
        </w:tc>
      </w:tr>
      <w:tr>
        <w:tc>
          <w:tcPr>
            <w:tcW w:w="2445" w:type="dxa"/>
            <w:tcMar>
              <w:top w:type="dxa" w:w="60"/>
              <w:left w:type="dxa" w:w="120"/>
              <w:bottom w:type="dxa" w:w="30"/>
              <w:right w:type="dxa" w:w="120"/>
            </w:tcMar>
          </w:tcPr>
          <w:p>
            <w:pPr>
              <w:spacing w:before="120" w:after="120" w:line="288" w:lineRule="auto"/>
              <w:ind w:left="0"/>
              <w:jc w:val="center"/>
            </w:pPr>
            <w:r>
              <w:rPr>
                <w:rFonts w:eastAsia="等线" w:ascii="Arial" w:cs="Arial" w:hAnsi="Arial"/>
                <w:b w:val="true"/>
                <w:sz w:val="22"/>
              </w:rPr>
              <w:t>yarn.scheduler.maximum-allocation-mb</w:t>
            </w:r>
          </w:p>
        </w:tc>
        <w:tc>
          <w:tcPr>
            <w:tcW w:w="5835" w:type="dxa"/>
            <w:tcMar>
              <w:top w:type="dxa" w:w="60"/>
              <w:left w:type="dxa" w:w="120"/>
              <w:bottom w:type="dxa" w:w="30"/>
              <w:right w:type="dxa" w:w="120"/>
            </w:tcMar>
          </w:tcPr>
          <w:p>
            <w:pPr>
              <w:spacing w:before="120" w:after="120" w:line="288" w:lineRule="auto"/>
              <w:ind w:left="0"/>
              <w:jc w:val="center"/>
            </w:pPr>
            <w:r>
              <w:rPr>
                <w:rFonts w:eastAsia="等线" w:ascii="Arial" w:cs="Arial" w:hAnsi="Arial"/>
                <w:b w:val="true"/>
                <w:sz w:val="22"/>
              </w:rPr>
              <w:t>65536</w:t>
            </w:r>
          </w:p>
        </w:tc>
      </w:tr>
      <w:tr>
        <w:tc>
          <w:tcPr>
            <w:tcW w:w="2445" w:type="dxa"/>
            <w:tcMar>
              <w:top w:type="dxa" w:w="60"/>
              <w:left w:type="dxa" w:w="120"/>
              <w:bottom w:type="dxa" w:w="30"/>
              <w:right w:type="dxa" w:w="120"/>
            </w:tcMar>
          </w:tcPr>
          <w:p>
            <w:pPr>
              <w:spacing w:before="120" w:after="120" w:line="288" w:lineRule="auto"/>
              <w:ind w:left="0"/>
              <w:jc w:val="center"/>
            </w:pPr>
            <w:r>
              <w:rPr>
                <w:rFonts w:eastAsia="等线" w:ascii="Arial" w:cs="Arial" w:hAnsi="Arial"/>
                <w:b w:val="true"/>
                <w:sz w:val="22"/>
              </w:rPr>
              <w:t>yarn.scheduler.minimum-allocation-vcores</w:t>
            </w:r>
          </w:p>
        </w:tc>
        <w:tc>
          <w:tcPr>
            <w:tcW w:w="5835" w:type="dxa"/>
            <w:tcMar>
              <w:top w:type="dxa" w:w="60"/>
              <w:left w:type="dxa" w:w="120"/>
              <w:bottom w:type="dxa" w:w="30"/>
              <w:right w:type="dxa" w:w="120"/>
            </w:tcMar>
          </w:tcPr>
          <w:p>
            <w:pPr>
              <w:spacing w:before="120" w:after="120" w:line="288" w:lineRule="auto"/>
              <w:ind w:left="0"/>
              <w:jc w:val="center"/>
            </w:pPr>
            <w:r>
              <w:rPr>
                <w:rFonts w:eastAsia="等线" w:ascii="Arial" w:cs="Arial" w:hAnsi="Arial"/>
                <w:b w:val="true"/>
                <w:sz w:val="22"/>
              </w:rPr>
              <w:t>1</w:t>
            </w:r>
          </w:p>
        </w:tc>
      </w:tr>
      <w:tr>
        <w:tc>
          <w:tcPr>
            <w:tcW w:w="2445" w:type="dxa"/>
            <w:tcMar>
              <w:top w:type="dxa" w:w="60"/>
              <w:left w:type="dxa" w:w="120"/>
              <w:bottom w:type="dxa" w:w="30"/>
              <w:right w:type="dxa" w:w="120"/>
            </w:tcMar>
          </w:tcPr>
          <w:p>
            <w:pPr>
              <w:spacing w:before="120" w:after="120" w:line="288" w:lineRule="auto"/>
              <w:ind w:left="0"/>
              <w:jc w:val="center"/>
            </w:pPr>
            <w:r>
              <w:rPr>
                <w:rFonts w:eastAsia="等线" w:ascii="Arial" w:cs="Arial" w:hAnsi="Arial"/>
                <w:b w:val="true"/>
                <w:sz w:val="22"/>
              </w:rPr>
              <w:t>yarn.scheduler.maximum-allocation-vcores</w:t>
            </w:r>
          </w:p>
        </w:tc>
        <w:tc>
          <w:tcPr>
            <w:tcW w:w="5835" w:type="dxa"/>
            <w:tcMar>
              <w:top w:type="dxa" w:w="60"/>
              <w:left w:type="dxa" w:w="120"/>
              <w:bottom w:type="dxa" w:w="30"/>
              <w:right w:type="dxa" w:w="120"/>
            </w:tcMar>
          </w:tcPr>
          <w:p>
            <w:pPr>
              <w:spacing w:before="120" w:after="120" w:line="288" w:lineRule="auto"/>
              <w:ind w:left="0"/>
              <w:jc w:val="center"/>
            </w:pPr>
            <w:r>
              <w:rPr>
                <w:rFonts w:eastAsia="等线" w:ascii="Arial" w:cs="Arial" w:hAnsi="Arial"/>
                <w:b w:val="true"/>
                <w:sz w:val="22"/>
              </w:rPr>
              <w:t>250</w:t>
            </w:r>
          </w:p>
        </w:tc>
      </w:tr>
      <w:tr>
        <w:tc>
          <w:tcPr>
            <w:tcW w:w="2445" w:type="dxa"/>
            <w:tcMar>
              <w:top w:type="dxa" w:w="60"/>
              <w:left w:type="dxa" w:w="120"/>
              <w:bottom w:type="dxa" w:w="30"/>
              <w:right w:type="dxa" w:w="120"/>
            </w:tcMar>
          </w:tcPr>
          <w:p>
            <w:pPr>
              <w:spacing w:before="120" w:after="120" w:line="288" w:lineRule="auto"/>
              <w:ind w:left="0"/>
              <w:jc w:val="center"/>
            </w:pPr>
            <w:r>
              <w:rPr>
                <w:rFonts w:eastAsia="等线" w:ascii="Arial" w:cs="Arial" w:hAnsi="Arial"/>
                <w:b w:val="true"/>
                <w:sz w:val="22"/>
              </w:rPr>
              <w:t>yarn.nodemanager.resource.cpu-vcores</w:t>
            </w:r>
          </w:p>
        </w:tc>
        <w:tc>
          <w:tcPr>
            <w:tcW w:w="5835" w:type="dxa"/>
            <w:tcMar>
              <w:top w:type="dxa" w:w="60"/>
              <w:left w:type="dxa" w:w="120"/>
              <w:bottom w:type="dxa" w:w="30"/>
              <w:right w:type="dxa" w:w="120"/>
            </w:tcMar>
          </w:tcPr>
          <w:p>
            <w:pPr>
              <w:spacing w:before="120" w:after="120" w:line="288" w:lineRule="auto"/>
              <w:ind w:left="0"/>
              <w:jc w:val="center"/>
            </w:pPr>
            <w:r>
              <w:rPr>
                <w:rFonts w:eastAsia="等线" w:ascii="Arial" w:cs="Arial" w:hAnsi="Arial"/>
                <w:b w:val="true"/>
                <w:sz w:val="22"/>
              </w:rPr>
              <w:t>256</w:t>
            </w:r>
          </w:p>
        </w:tc>
      </w:tr>
      <w:tr>
        <w:tc>
          <w:tcPr>
            <w:tcW w:w="2445" w:type="dxa"/>
            <w:tcMar>
              <w:top w:type="dxa" w:w="60"/>
              <w:left w:type="dxa" w:w="120"/>
              <w:bottom w:type="dxa" w:w="30"/>
              <w:right w:type="dxa" w:w="120"/>
            </w:tcMar>
          </w:tcPr>
          <w:p>
            <w:pPr>
              <w:spacing w:before="120" w:after="120" w:line="288" w:lineRule="auto"/>
              <w:ind w:left="0"/>
              <w:jc w:val="center"/>
            </w:pPr>
            <w:r>
              <w:rPr>
                <w:rFonts w:eastAsia="等线" w:ascii="Arial" w:cs="Arial" w:hAnsi="Arial"/>
                <w:b w:val="true"/>
                <w:sz w:val="22"/>
              </w:rPr>
              <w:t>yarn.nodemanager.resource.memory-mb</w:t>
            </w:r>
          </w:p>
        </w:tc>
        <w:tc>
          <w:tcPr>
            <w:tcW w:w="5835" w:type="dxa"/>
            <w:tcMar>
              <w:top w:type="dxa" w:w="60"/>
              <w:left w:type="dxa" w:w="120"/>
              <w:bottom w:type="dxa" w:w="30"/>
              <w:right w:type="dxa" w:w="120"/>
            </w:tcMar>
          </w:tcPr>
          <w:p>
            <w:pPr>
              <w:spacing w:before="120" w:after="120" w:line="288" w:lineRule="auto"/>
              <w:ind w:left="0"/>
              <w:jc w:val="center"/>
            </w:pPr>
            <w:r>
              <w:rPr>
                <w:rFonts w:eastAsia="等线" w:ascii="Arial" w:cs="Arial" w:hAnsi="Arial"/>
                <w:b w:val="true"/>
                <w:sz w:val="22"/>
              </w:rPr>
              <w:t>520192</w:t>
            </w:r>
          </w:p>
        </w:tc>
      </w:tr>
      <w:tr>
        <w:tc>
          <w:tcPr>
            <w:tcW w:w="2445" w:type="dxa"/>
            <w:tcMar>
              <w:top w:type="dxa" w:w="60"/>
              <w:left w:type="dxa" w:w="120"/>
              <w:bottom w:type="dxa" w:w="30"/>
              <w:right w:type="dxa" w:w="120"/>
            </w:tcMar>
          </w:tcPr>
          <w:p>
            <w:pPr>
              <w:spacing w:before="120" w:after="120" w:line="288" w:lineRule="auto"/>
              <w:ind w:left="0"/>
              <w:jc w:val="left"/>
            </w:pPr>
            <w:r>
              <w:rPr>
                <w:rFonts w:eastAsia="等线" w:ascii="Arial" w:cs="Arial" w:hAnsi="Arial"/>
                <w:b w:val="true"/>
                <w:sz w:val="22"/>
              </w:rPr>
              <w:t>yarn.nodemanager.numa-awareness.enabled</w:t>
            </w:r>
          </w:p>
        </w:tc>
        <w:tc>
          <w:tcPr>
            <w:tcW w:w="5835" w:type="dxa"/>
            <w:tcMar>
              <w:top w:type="dxa" w:w="60"/>
              <w:left w:type="dxa" w:w="120"/>
              <w:bottom w:type="dxa" w:w="30"/>
              <w:right w:type="dxa" w:w="120"/>
            </w:tcMar>
          </w:tcPr>
          <w:p>
            <w:pPr>
              <w:spacing w:before="120" w:after="120" w:line="288" w:lineRule="auto"/>
              <w:ind w:left="0"/>
              <w:jc w:val="left"/>
            </w:pPr>
            <w:r>
              <w:rPr>
                <w:rFonts w:eastAsia="等线" w:ascii="Arial" w:cs="Arial" w:hAnsi="Arial"/>
                <w:b w:val="true"/>
                <w:sz w:val="22"/>
              </w:rPr>
              <w:t xml:space="preserve">                                                                                           true</w:t>
            </w:r>
          </w:p>
        </w:tc>
      </w:tr>
      <w:tr>
        <w:tc>
          <w:tcPr>
            <w:tcW w:w="2445" w:type="dxa"/>
            <w:tcMar>
              <w:top w:type="dxa" w:w="60"/>
              <w:left w:type="dxa" w:w="120"/>
              <w:bottom w:type="dxa" w:w="30"/>
              <w:right w:type="dxa" w:w="120"/>
            </w:tcMar>
          </w:tcPr>
          <w:p>
            <w:pPr>
              <w:spacing w:before="120" w:after="120" w:line="288" w:lineRule="auto"/>
              <w:ind w:left="0"/>
              <w:jc w:val="center"/>
            </w:pPr>
            <w:r>
              <w:rPr>
                <w:rFonts w:eastAsia="等线" w:ascii="Arial" w:cs="Arial" w:hAnsi="Arial"/>
                <w:b w:val="true"/>
                <w:color w:val="d83931"/>
                <w:sz w:val="22"/>
              </w:rPr>
              <w:t>mapreduce.map.java.opts</w:t>
            </w:r>
          </w:p>
        </w:tc>
        <w:tc>
          <w:tcPr>
            <w:tcW w:w="5835" w:type="dxa"/>
            <w:tcMar>
              <w:top w:type="dxa" w:w="60"/>
              <w:left w:type="dxa" w:w="120"/>
              <w:bottom w:type="dxa" w:w="30"/>
              <w:right w:type="dxa" w:w="120"/>
            </w:tcMar>
          </w:tcPr>
          <w:p>
            <w:pPr>
              <w:spacing w:before="120" w:after="120" w:line="288" w:lineRule="auto"/>
              <w:ind w:left="0"/>
              <w:jc w:val="center"/>
            </w:pPr>
            <w:r>
              <w:rPr>
                <w:rFonts w:eastAsia="等线" w:ascii="Arial" w:cs="Arial" w:hAnsi="Arial"/>
                <w:b w:val="true"/>
                <w:color w:val="d83931"/>
                <w:sz w:val="22"/>
              </w:rPr>
              <w:t>2048M</w:t>
            </w:r>
          </w:p>
        </w:tc>
      </w:tr>
      <w:tr>
        <w:tc>
          <w:tcPr>
            <w:tcW w:w="2445" w:type="dxa"/>
            <w:tcMar>
              <w:top w:type="dxa" w:w="60"/>
              <w:left w:type="dxa" w:w="120"/>
              <w:bottom w:type="dxa" w:w="30"/>
              <w:right w:type="dxa" w:w="120"/>
            </w:tcMar>
          </w:tcPr>
          <w:p>
            <w:pPr>
              <w:spacing w:before="120" w:after="120" w:line="288" w:lineRule="auto"/>
              <w:ind w:left="0"/>
              <w:jc w:val="center"/>
            </w:pPr>
            <w:r>
              <w:rPr>
                <w:rFonts w:eastAsia="等线" w:ascii="Arial" w:cs="Arial" w:hAnsi="Arial"/>
                <w:b w:val="true"/>
                <w:sz w:val="22"/>
              </w:rPr>
              <w:t>spark master</w:t>
            </w:r>
          </w:p>
        </w:tc>
        <w:tc>
          <w:tcPr>
            <w:tcW w:w="5835" w:type="dxa"/>
            <w:tcMar>
              <w:top w:type="dxa" w:w="60"/>
              <w:left w:type="dxa" w:w="120"/>
              <w:bottom w:type="dxa" w:w="30"/>
              <w:right w:type="dxa" w:w="120"/>
            </w:tcMar>
          </w:tcPr>
          <w:p>
            <w:pPr>
              <w:spacing w:before="120" w:after="120" w:line="288" w:lineRule="auto"/>
              <w:ind w:left="0"/>
              <w:jc w:val="center"/>
            </w:pPr>
            <w:r>
              <w:rPr>
                <w:rFonts w:eastAsia="等线" w:ascii="Arial" w:cs="Arial" w:hAnsi="Arial"/>
                <w:b w:val="true"/>
                <w:sz w:val="22"/>
              </w:rPr>
              <w:t>yarn</w:t>
            </w:r>
          </w:p>
        </w:tc>
      </w:tr>
      <w:tr>
        <w:tc>
          <w:tcPr>
            <w:tcW w:w="2445" w:type="dxa"/>
            <w:tcMar>
              <w:top w:type="dxa" w:w="60"/>
              <w:left w:type="dxa" w:w="120"/>
              <w:bottom w:type="dxa" w:w="30"/>
              <w:right w:type="dxa" w:w="120"/>
            </w:tcMar>
          </w:tcPr>
          <w:p>
            <w:pPr>
              <w:spacing w:before="120" w:after="120" w:line="288" w:lineRule="auto"/>
              <w:ind w:left="0"/>
              <w:jc w:val="center"/>
            </w:pPr>
            <w:r>
              <w:rPr>
                <w:rFonts w:eastAsia="等线" w:ascii="Arial" w:cs="Arial" w:hAnsi="Arial"/>
                <w:b w:val="true"/>
                <w:sz w:val="22"/>
              </w:rPr>
              <w:t>spark.executor.core</w:t>
            </w:r>
          </w:p>
        </w:tc>
        <w:tc>
          <w:tcPr>
            <w:tcW w:w="5835" w:type="dxa"/>
            <w:tcMar>
              <w:top w:type="dxa" w:w="60"/>
              <w:left w:type="dxa" w:w="120"/>
              <w:bottom w:type="dxa" w:w="30"/>
              <w:right w:type="dxa" w:w="120"/>
            </w:tcMar>
          </w:tcPr>
          <w:p>
            <w:pPr>
              <w:spacing w:before="120" w:after="120" w:line="288" w:lineRule="auto"/>
              <w:ind w:left="0"/>
              <w:jc w:val="center"/>
            </w:pPr>
            <w:r>
              <w:rPr>
                <w:rFonts w:eastAsia="等线" w:ascii="Arial" w:cs="Arial" w:hAnsi="Arial"/>
                <w:b w:val="true"/>
                <w:sz w:val="22"/>
              </w:rPr>
              <w:t>5</w:t>
            </w:r>
          </w:p>
        </w:tc>
      </w:tr>
      <w:tr>
        <w:tc>
          <w:tcPr>
            <w:tcW w:w="2445" w:type="dxa"/>
            <w:tcMar>
              <w:top w:type="dxa" w:w="60"/>
              <w:left w:type="dxa" w:w="120"/>
              <w:bottom w:type="dxa" w:w="30"/>
              <w:right w:type="dxa" w:w="120"/>
            </w:tcMar>
          </w:tcPr>
          <w:p>
            <w:pPr>
              <w:spacing w:before="120" w:after="120" w:line="288" w:lineRule="auto"/>
              <w:ind w:left="0"/>
              <w:jc w:val="center"/>
            </w:pPr>
            <w:r>
              <w:rPr>
                <w:rFonts w:eastAsia="等线" w:ascii="Arial" w:cs="Arial" w:hAnsi="Arial"/>
                <w:b w:val="true"/>
                <w:sz w:val="22"/>
              </w:rPr>
              <w:t>spark.executor.memory</w:t>
            </w:r>
          </w:p>
        </w:tc>
        <w:tc>
          <w:tcPr>
            <w:tcW w:w="5835" w:type="dxa"/>
            <w:tcMar>
              <w:top w:type="dxa" w:w="60"/>
              <w:left w:type="dxa" w:w="120"/>
              <w:bottom w:type="dxa" w:w="30"/>
              <w:right w:type="dxa" w:w="120"/>
            </w:tcMar>
          </w:tcPr>
          <w:p>
            <w:pPr>
              <w:spacing w:before="120" w:after="120" w:line="288" w:lineRule="auto"/>
              <w:ind w:left="0"/>
              <w:jc w:val="center"/>
            </w:pPr>
            <w:r>
              <w:rPr>
                <w:rFonts w:eastAsia="等线" w:ascii="Arial" w:cs="Arial" w:hAnsi="Arial"/>
                <w:b w:val="true"/>
                <w:sz w:val="22"/>
              </w:rPr>
              <w:t>9G</w:t>
            </w:r>
          </w:p>
        </w:tc>
      </w:tr>
      <w:tr>
        <w:tc>
          <w:tcPr>
            <w:tcW w:w="2445" w:type="dxa"/>
            <w:tcMar>
              <w:top w:type="dxa" w:w="60"/>
              <w:left w:type="dxa" w:w="120"/>
              <w:bottom w:type="dxa" w:w="30"/>
              <w:right w:type="dxa" w:w="120"/>
            </w:tcMar>
          </w:tcPr>
          <w:p>
            <w:pPr>
              <w:spacing w:before="120" w:after="120" w:line="288" w:lineRule="auto"/>
              <w:ind w:left="0"/>
              <w:jc w:val="center"/>
            </w:pPr>
            <w:r>
              <w:rPr>
                <w:rFonts w:eastAsia="等线" w:ascii="Arial" w:cs="Arial" w:hAnsi="Arial"/>
                <w:b w:val="true"/>
                <w:sz w:val="22"/>
              </w:rPr>
              <w:t>spark.default.parallelism</w:t>
            </w:r>
          </w:p>
        </w:tc>
        <w:tc>
          <w:tcPr>
            <w:tcW w:w="5835" w:type="dxa"/>
            <w:tcMar>
              <w:top w:type="dxa" w:w="60"/>
              <w:left w:type="dxa" w:w="120"/>
              <w:bottom w:type="dxa" w:w="30"/>
              <w:right w:type="dxa" w:w="120"/>
            </w:tcMar>
          </w:tcPr>
          <w:p>
            <w:pPr>
              <w:spacing w:before="120" w:after="120" w:line="288" w:lineRule="auto"/>
              <w:ind w:left="0"/>
              <w:jc w:val="center"/>
            </w:pPr>
            <w:r>
              <w:rPr>
                <w:rFonts w:eastAsia="等线" w:ascii="Arial" w:cs="Arial" w:hAnsi="Arial"/>
                <w:b w:val="true"/>
                <w:sz w:val="22"/>
              </w:rPr>
              <w:t>5*25*3</w:t>
            </w:r>
          </w:p>
        </w:tc>
      </w:tr>
      <w:tr>
        <w:tc>
          <w:tcPr>
            <w:tcW w:w="2445" w:type="dxa"/>
            <w:tcMar>
              <w:top w:type="dxa" w:w="60"/>
              <w:left w:type="dxa" w:w="120"/>
              <w:bottom w:type="dxa" w:w="30"/>
              <w:right w:type="dxa" w:w="120"/>
            </w:tcMar>
          </w:tcPr>
          <w:p>
            <w:pPr>
              <w:spacing w:before="120" w:after="120" w:line="288" w:lineRule="auto"/>
              <w:ind w:left="0"/>
              <w:jc w:val="center"/>
            </w:pPr>
            <w:r>
              <w:rPr>
                <w:rFonts w:eastAsia="等线" w:ascii="Arial" w:cs="Arial" w:hAnsi="Arial"/>
                <w:b w:val="true"/>
                <w:sz w:val="22"/>
              </w:rPr>
              <w:t>spark.executor.instances</w:t>
            </w:r>
          </w:p>
        </w:tc>
        <w:tc>
          <w:tcPr>
            <w:tcW w:w="5835" w:type="dxa"/>
            <w:tcMar>
              <w:top w:type="dxa" w:w="60"/>
              <w:left w:type="dxa" w:w="120"/>
              <w:bottom w:type="dxa" w:w="30"/>
              <w:right w:type="dxa" w:w="120"/>
            </w:tcMar>
          </w:tcPr>
          <w:p>
            <w:pPr>
              <w:spacing w:before="120" w:after="120" w:line="288" w:lineRule="auto"/>
              <w:ind w:left="0"/>
              <w:jc w:val="center"/>
            </w:pPr>
            <w:r>
              <w:rPr>
                <w:rFonts w:eastAsia="等线" w:ascii="Arial" w:cs="Arial" w:hAnsi="Arial"/>
                <w:sz w:val="22"/>
              </w:rPr>
              <w:t>25</w:t>
            </w:r>
            <w:r>
              <w:rPr>
                <w:rFonts w:eastAsia="等线" w:ascii="Arial" w:cs="Arial" w:hAnsi="Arial"/>
                <w:b w:val="true"/>
                <w:sz w:val="22"/>
              </w:rPr>
              <w:t>*3</w:t>
            </w:r>
          </w:p>
        </w:tc>
      </w:tr>
      <w:tr>
        <w:tc>
          <w:tcPr>
            <w:tcW w:w="2445" w:type="dxa"/>
            <w:tcMar>
              <w:top w:type="dxa" w:w="60"/>
              <w:left w:type="dxa" w:w="120"/>
              <w:bottom w:type="dxa" w:w="30"/>
              <w:right w:type="dxa" w:w="120"/>
            </w:tcMar>
          </w:tcPr>
          <w:p>
            <w:pPr>
              <w:spacing w:before="120" w:after="120" w:line="288" w:lineRule="auto"/>
              <w:ind w:left="0"/>
              <w:jc w:val="center"/>
            </w:pPr>
            <w:r>
              <w:rPr>
                <w:rFonts w:eastAsia="等线" w:ascii="Arial" w:cs="Arial" w:hAnsi="Arial"/>
                <w:b w:val="true"/>
                <w:sz w:val="22"/>
              </w:rPr>
              <w:t>spark.sql.shuffle.partitions</w:t>
            </w:r>
          </w:p>
        </w:tc>
        <w:tc>
          <w:tcPr>
            <w:tcW w:w="5835" w:type="dxa"/>
            <w:tcMar>
              <w:top w:type="dxa" w:w="60"/>
              <w:left w:type="dxa" w:w="120"/>
              <w:bottom w:type="dxa" w:w="30"/>
              <w:right w:type="dxa" w:w="120"/>
            </w:tcMar>
          </w:tcPr>
          <w:p>
            <w:pPr>
              <w:spacing w:before="120" w:after="120" w:line="288" w:lineRule="auto"/>
              <w:ind w:left="0"/>
              <w:jc w:val="center"/>
            </w:pPr>
            <w:r>
              <w:rPr>
                <w:rFonts w:eastAsia="等线" w:ascii="Arial" w:cs="Arial" w:hAnsi="Arial"/>
                <w:b w:val="true"/>
                <w:sz w:val="22"/>
              </w:rPr>
              <w:t>2500*3</w:t>
            </w:r>
          </w:p>
        </w:tc>
      </w:tr>
    </w:tbl>
    <w:p>
      <w:pPr>
        <w:spacing w:before="120" w:after="120" w:line="288" w:lineRule="auto"/>
        <w:ind w:left="0"/>
        <w:jc w:val="left"/>
      </w:pPr>
      <w:r>
        <w:rPr>
          <w:rFonts w:eastAsia="等线" w:ascii="Arial" w:cs="Arial" w:hAnsi="Arial"/>
          <w:sz w:val="22"/>
        </w:rPr>
        <w:t>集群hadoop配置与整机socket配置一样 提交参数略有不同</w:t>
      </w:r>
    </w:p>
    <w:p>
      <w:pPr>
        <w:spacing w:before="120" w:after="120" w:line="288" w:lineRule="auto"/>
        <w:ind w:left="0"/>
        <w:jc w:val="left"/>
      </w:pPr>
      <w:r>
        <w:rPr>
          <w:rFonts w:eastAsia="等线" w:ascii="Arial" w:cs="Arial" w:hAnsi="Arial"/>
          <w:sz w:val="22"/>
        </w:rPr>
        <w:t>TPC-DS提交脚本</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jc w:val="left"/>
            </w:pPr>
            <w:r>
              <w:rPr>
                <w:rFonts w:eastAsia="Consolas" w:ascii="Consolas" w:cs="Consolas" w:hAnsi="Consolas"/>
                <w:color w:val="646a73"/>
                <w:sz w:val="22"/>
              </w:rPr>
              <w:t>Shell</w:t>
              <w:br w:type="textWrapping"/>
            </w:r>
            <w:r>
              <w:rPr>
                <w:rFonts w:eastAsia="Consolas" w:ascii="Consolas" w:cs="Consolas" w:hAnsi="Consolas"/>
                <w:sz w:val="22"/>
              </w:rPr>
              <w:t>ssh root@hadoop1 "echo 3 &gt; /proc/sys/vm/drop_caches"</w:t>
              <w:br/>
              <w:t>ssh root@hadoop2 "echo 3 &gt; /proc/sys/vm/drop_caches"</w:t>
              <w:br/>
              <w:t>ssh root@hadoop3 "echo 3 &gt; /proc/sys/vm/drop_caches"</w:t>
              <w:br/>
              <w:t>if [ ! -n "$1" ] ;then</w:t>
              <w:br/>
              <w:t xml:space="preserve">    queries="q1,q2,q3,q4,q5,q6,q7,q8,q9,q10,q11,q12,q13,q14a,q14b,q15,q16,q17,q18,q19,q20,q21,q22,q23a,q23b,q24a,q24b,q25,q26,q27,q28,q29,q30,q31,q32,q33,q34,q35,q36,q37,q38,q39a,q39b,q40,q41,q42,q43,q44,q45,q46,q47,q48,q49,q50,q51,q52,q53,q54,q55,q56,q57,q58,q59,q60,q61,q62,q63,q64,q65,q66,q67,q68,q69,q70,q71,q72,q73,q74,q75,q76,q77,q78,q79,q80,q81,q82,q83,q84,q85,q86,q87,q88,q89,q90,q91,q92,q93,q94,q95,q96,q97,q98,q99"</w:t>
              <w:br/>
              <w:t>else</w:t>
              <w:br/>
              <w:t xml:space="preserve">    queries=$1</w:t>
              <w:br/>
              <w:t>fi</w:t>
              <w:br/>
              <w:t>echo "clean cache"</w:t>
              <w:br/>
              <w:t>echo "execute $queries"</w:t>
              <w:br/>
              <w:t>export SPARK_HOME=/opt/modules/spark-3.3.3</w:t>
              <w:br/>
              <w:t>${SPARK_HOME}/bin/spark-submit \</w:t>
              <w:br/>
              <w:t>--name "spark-cluster" \</w:t>
              <w:br/>
              <w:t>--class com.databricks.spark.sql.perf.tpcds.RunTPCDS \</w:t>
              <w:br/>
              <w:t>--master yarn \</w:t>
              <w:br/>
              <w:t>--deploy-mode cluster \</w:t>
              <w:br/>
              <w:t>--num-executors 150 \</w:t>
              <w:br/>
              <w:t>--executor-cores 5 \</w:t>
              <w:br/>
              <w:t>--executor-memory 9G \</w:t>
              <w:br/>
              <w:t>--conf spark.sql.warehouse.dir=/user/root/warehouse \</w:t>
              <w:br/>
              <w:t>--conf spark.sql.catalogImplementation=hive \</w:t>
              <w:br/>
              <w:t>--conf spark.sql.shuffle.partitions=2500 \</w:t>
              <w:br/>
              <w:t>--conf spark.serializer=org.apache.spark.serializer.KryoSerializer \</w:t>
              <w:br/>
              <w:t>--conf spark.network.timeout=1200s \</w:t>
              <w:br/>
              <w:t>--conf spark.speculation=true \</w:t>
              <w:br/>
              <w:t>--conf spark.speculation.interval=1000 \</w:t>
              <w:br/>
              <w:t>--conf spark.speculation.quantile=0.75 \</w:t>
              <w:br/>
              <w:t>--conf spark.speculation.multiplier=1.5 \</w:t>
              <w:br/>
              <w:t>--conf spark.memory.fraction=0.75 \</w:t>
              <w:br/>
              <w:t>--conf spark.storage.storageFraction=0.4 \</w:t>
              <w:br/>
              <w:t>--conf spark.yarn.appMasterEnv.JAVA_HOME=/opt/modules/jdk8 \</w:t>
              <w:br/>
              <w:t>--conf spark.executorEnv.JAVA_HOME=/opt/modules/jdk8 \</w:t>
              <w:br/>
            </w:r>
            <w:r>
              <w:rPr>
                <w:rFonts w:eastAsia="Consolas" w:ascii="Consolas" w:cs="Consolas" w:hAnsi="Consolas"/>
                <w:sz w:val="22"/>
              </w:rPr>
              <w:t>/opt/modules/spark/spark-sql-perf-assembly-0.5.1-SNAPSHOT.jar --scaleFactor 1000 --location /home/tpcds-performance-data --format parquet --dbPrefix hdfs1000g_ -i 1  -q $queries</w:t>
            </w:r>
          </w:p>
        </w:tc>
      </w:tr>
    </w:tbl>
    <w:p>
      <w:pPr>
        <w:spacing w:before="120" w:after="120" w:line="288" w:lineRule="auto"/>
        <w:ind w:left="0"/>
        <w:jc w:val="left"/>
      </w:pPr>
    </w:p>
    <w:p>
      <w:pPr>
        <w:pStyle w:val="2"/>
        <w:spacing w:before="320" w:after="120" w:line="288" w:lineRule="auto"/>
        <w:ind w:left="0"/>
        <w:jc w:val="left"/>
        <w:outlineLvl w:val="1"/>
      </w:pPr>
      <w:bookmarkStart w:name="heading_20" w:id="20"/>
      <w:r>
        <w:rPr>
          <w:rFonts w:eastAsia="等线" w:ascii="Arial" w:cs="Arial" w:hAnsi="Arial"/>
          <w:b w:val="true"/>
          <w:sz w:val="32"/>
        </w:rPr>
        <w:t>评测工具和指标</w:t>
      </w:r>
      <w:bookmarkEnd w:id="20"/>
    </w:p>
    <w:p>
      <w:pPr>
        <w:pStyle w:val="3"/>
        <w:spacing w:before="300" w:after="120" w:line="288" w:lineRule="auto"/>
        <w:ind w:left="0"/>
        <w:jc w:val="left"/>
        <w:outlineLvl w:val="2"/>
      </w:pPr>
      <w:bookmarkStart w:name="heading_21" w:id="21"/>
      <w:r>
        <w:rPr>
          <w:rFonts w:eastAsia="等线" w:ascii="Arial" w:cs="Arial" w:hAnsi="Arial"/>
          <w:b w:val="true"/>
          <w:sz w:val="30"/>
        </w:rPr>
        <w:t>评测工具</w:t>
      </w:r>
      <w:bookmarkEnd w:id="21"/>
    </w:p>
    <w:p>
      <w:pPr>
        <w:spacing w:before="120" w:after="120" w:line="288" w:lineRule="auto"/>
        <w:ind w:left="0"/>
        <w:jc w:val="left"/>
      </w:pPr>
      <w:r>
        <w:rPr>
          <w:rFonts w:eastAsia="等线" w:ascii="Arial" w:cs="Arial" w:hAnsi="Arial"/>
          <w:sz w:val="22"/>
        </w:rPr>
        <w:t>本次采用的评测工具包含如下:</w:t>
      </w:r>
    </w:p>
    <w:p>
      <w:pPr>
        <w:spacing w:before="120" w:after="120" w:line="288" w:lineRule="auto"/>
        <w:ind w:left="0"/>
        <w:jc w:val="left"/>
      </w:pPr>
      <w:r>
        <w:rPr>
          <w:rFonts w:eastAsia="等线" w:ascii="Arial" w:cs="Arial" w:hAnsi="Arial"/>
          <w:sz w:val="22"/>
        </w:rPr>
        <w:t>TPC-H由一系列模拟数据和一组22个复杂查询组成,涉及大量的数据聚合和连接操作。其中:</w:t>
      </w:r>
    </w:p>
    <w:p>
      <w:pPr>
        <w:numPr>
          <w:numId w:val="5"/>
        </w:numPr>
        <w:spacing w:before="120" w:after="120" w:line="288" w:lineRule="auto"/>
        <w:ind w:left="0"/>
        <w:jc w:val="left"/>
      </w:pPr>
      <w:r>
        <w:rPr>
          <w:rFonts w:eastAsia="等线" w:ascii="Arial" w:cs="Arial" w:hAnsi="Arial"/>
          <w:sz w:val="22"/>
        </w:rPr>
        <w:t>数据模型模拟一家国际级制造商的业务,包括8个表(用于存储订单、部件、供应商等信息)。</w:t>
      </w:r>
    </w:p>
    <w:p>
      <w:pPr>
        <w:numPr>
          <w:numId w:val="6"/>
        </w:numPr>
        <w:spacing w:before="120" w:after="120" w:line="288" w:lineRule="auto"/>
        <w:ind w:left="0"/>
        <w:jc w:val="left"/>
      </w:pPr>
      <w:r>
        <w:rPr>
          <w:rFonts w:eastAsia="等线" w:ascii="Arial" w:cs="Arial" w:hAnsi="Arial"/>
          <w:sz w:val="22"/>
        </w:rPr>
        <w:t>22个SQL查询代表了实际工作负载中的常见场景,如供应链分析、定价分析、销售预测等。</w:t>
      </w:r>
    </w:p>
    <w:p>
      <w:pPr>
        <w:numPr>
          <w:numId w:val="7"/>
        </w:numPr>
        <w:spacing w:before="120" w:after="120" w:line="288" w:lineRule="auto"/>
        <w:ind w:left="0"/>
        <w:jc w:val="left"/>
      </w:pPr>
      <w:r>
        <w:rPr>
          <w:rFonts w:eastAsia="等线" w:ascii="Arial" w:cs="Arial" w:hAnsi="Arial"/>
          <w:sz w:val="22"/>
        </w:rPr>
        <w:t>查询涉及大量复杂的查询操作,如连接、子查询、聚合函数、窗口函数等。</w:t>
      </w:r>
    </w:p>
    <w:p>
      <w:pPr>
        <w:numPr>
          <w:numId w:val="8"/>
        </w:numPr>
        <w:spacing w:before="120" w:after="120" w:line="288" w:lineRule="auto"/>
        <w:ind w:left="0"/>
        <w:jc w:val="left"/>
      </w:pPr>
      <w:r>
        <w:rPr>
          <w:rFonts w:eastAsia="等线" w:ascii="Arial" w:cs="Arial" w:hAnsi="Arial"/>
          <w:sz w:val="22"/>
        </w:rPr>
        <w:t>可以通过扩大数据规模(Scale Factor)来测试DBMS处理大数据的能力。</w:t>
      </w:r>
    </w:p>
    <w:p>
      <w:pPr>
        <w:spacing w:before="120" w:after="120" w:line="288" w:lineRule="auto"/>
        <w:ind w:left="0"/>
        <w:jc w:val="left"/>
      </w:pPr>
      <w:r>
        <w:rPr>
          <w:rFonts w:eastAsia="等线" w:ascii="Arial" w:cs="Arial" w:hAnsi="Arial"/>
          <w:sz w:val="22"/>
        </w:rPr>
        <w:t>TPC-DS是TPC(Transaction Processing Performance Council)针对决策支持系统设计的一个较新的基准测试套件,全称是TPC Decision Support Benchmark。</w:t>
      </w:r>
    </w:p>
    <w:p>
      <w:pPr>
        <w:spacing w:before="120" w:after="120" w:line="288" w:lineRule="auto"/>
        <w:ind w:left="0"/>
        <w:jc w:val="left"/>
      </w:pPr>
      <w:r>
        <w:rPr>
          <w:rFonts w:eastAsia="等线" w:ascii="Arial" w:cs="Arial" w:hAnsi="Arial"/>
          <w:sz w:val="22"/>
        </w:rPr>
        <w:t>与传统的TPC-H基准测试相比,TPC-DS具有以下几个主要特点:</w:t>
      </w:r>
    </w:p>
    <w:p>
      <w:pPr>
        <w:numPr>
          <w:numId w:val="9"/>
        </w:numPr>
        <w:spacing w:before="120" w:after="120" w:line="288" w:lineRule="auto"/>
        <w:ind w:left="0"/>
        <w:jc w:val="left"/>
      </w:pPr>
      <w:r>
        <w:rPr>
          <w:rFonts w:eastAsia="等线" w:ascii="Arial" w:cs="Arial" w:hAnsi="Arial"/>
          <w:sz w:val="22"/>
        </w:rPr>
        <w:t>更复杂的数据模型和查询工作负载 TPC-DS的数据模型包含24个表和7个视图,比TPC-H更贴近现实世界中的数据仓库设计。查询工作负载涵盖99个SQL查询,比TPC-H的22个查询更加全面和复杂。</w:t>
      </w:r>
    </w:p>
    <w:p>
      <w:pPr>
        <w:numPr>
          <w:numId w:val="10"/>
        </w:numPr>
        <w:spacing w:before="120" w:after="120" w:line="288" w:lineRule="auto"/>
        <w:ind w:left="0"/>
        <w:jc w:val="left"/>
      </w:pPr>
      <w:r>
        <w:rPr>
          <w:rFonts w:eastAsia="等线" w:ascii="Arial" w:cs="Arial" w:hAnsi="Arial"/>
          <w:sz w:val="22"/>
        </w:rPr>
        <w:t>模拟零售行业的业务场景 TPC-DS模拟的是一个虚构的零售产品供应商的业务数据,包括产品目录、存货、供应商、客户、促销活动等数据。这与当前许多企业实际面临的业务场景和数据特征非常贴近。</w:t>
      </w:r>
    </w:p>
    <w:p>
      <w:pPr>
        <w:numPr>
          <w:numId w:val="11"/>
        </w:numPr>
        <w:spacing w:before="120" w:after="120" w:line="288" w:lineRule="auto"/>
        <w:ind w:left="0"/>
        <w:jc w:val="left"/>
      </w:pPr>
      <w:r>
        <w:rPr>
          <w:rFonts w:eastAsia="等线" w:ascii="Arial" w:cs="Arial" w:hAnsi="Arial"/>
          <w:sz w:val="22"/>
        </w:rPr>
        <w:t>更好地支持当前的数据仓库架构和工具 TPC-DS旨在与现代化的数据仓库框架、技术栈和工具相匹配,如Hadoop、Spark、MPP数据库等。它支持构建混合数据仓库,将关系数据与非结构化数据相结合。</w:t>
      </w:r>
    </w:p>
    <w:p>
      <w:pPr>
        <w:numPr>
          <w:numId w:val="12"/>
        </w:numPr>
        <w:spacing w:before="120" w:after="120" w:line="288" w:lineRule="auto"/>
        <w:ind w:left="0"/>
        <w:jc w:val="left"/>
      </w:pPr>
      <w:r>
        <w:rPr>
          <w:rFonts w:eastAsia="等线" w:ascii="Arial" w:cs="Arial" w:hAnsi="Arial"/>
          <w:sz w:val="22"/>
        </w:rPr>
        <w:t>更大的数据规模 TPC-DS的数据规模可以扩展到远大于TPC-H,有利于测试系统处理海量数据的能力。</w:t>
      </w:r>
    </w:p>
    <w:p>
      <w:pPr>
        <w:numPr>
          <w:numId w:val="13"/>
        </w:numPr>
        <w:spacing w:before="120" w:after="120" w:line="288" w:lineRule="auto"/>
        <w:ind w:left="0"/>
        <w:jc w:val="left"/>
      </w:pPr>
      <w:r>
        <w:rPr>
          <w:rFonts w:eastAsia="等线" w:ascii="Arial" w:cs="Arial" w:hAnsi="Arial"/>
          <w:sz w:val="22"/>
        </w:rPr>
        <w:t>定期更新维护 TPC-DS由TPC委员会持续维护和更新,以确保其保持与时俱进,符合最新的数据处理技术趋势。</w:t>
      </w:r>
    </w:p>
    <w:p>
      <w:pPr>
        <w:spacing w:before="120" w:after="120" w:line="288" w:lineRule="auto"/>
        <w:ind w:left="0"/>
        <w:jc w:val="left"/>
      </w:pPr>
      <w:r>
        <w:rPr>
          <w:rFonts w:eastAsia="等线" w:ascii="Arial" w:cs="Arial" w:hAnsi="Arial"/>
          <w:sz w:val="22"/>
        </w:rPr>
        <w:t>Hibench: terasort 生成数据进行排序</w:t>
      </w:r>
    </w:p>
    <w:p>
      <w:pPr>
        <w:spacing w:before="120" w:after="120" w:line="288" w:lineRule="auto"/>
        <w:ind w:left="0"/>
        <w:jc w:val="left"/>
      </w:pPr>
      <w:r>
        <w:rPr>
          <w:rFonts w:eastAsia="等线" w:ascii="Arial" w:cs="Arial" w:hAnsi="Arial"/>
          <w:sz w:val="22"/>
        </w:rPr>
        <w:t>选择多个工具是参考了ampere和arm blog中均有介绍过也是业界通常用来测试性能的工具</w:t>
      </w:r>
    </w:p>
    <w:p>
      <w:pPr>
        <w:pStyle w:val="3"/>
        <w:spacing w:before="300" w:after="120" w:line="288" w:lineRule="auto"/>
        <w:ind w:left="0"/>
        <w:jc w:val="left"/>
        <w:outlineLvl w:val="2"/>
      </w:pPr>
      <w:bookmarkStart w:name="heading_22" w:id="22"/>
      <w:r>
        <w:rPr>
          <w:rFonts w:eastAsia="等线" w:ascii="Arial" w:cs="Arial" w:hAnsi="Arial"/>
          <w:b w:val="true"/>
          <w:sz w:val="30"/>
        </w:rPr>
        <w:t>评测指标</w:t>
      </w:r>
      <w:bookmarkEnd w:id="22"/>
    </w:p>
    <w:p>
      <w:pPr>
        <w:spacing w:before="120" w:after="120" w:line="288" w:lineRule="auto"/>
        <w:ind w:left="0"/>
        <w:jc w:val="left"/>
      </w:pPr>
      <w:r>
        <w:rPr>
          <w:rFonts w:eastAsia="等线" w:ascii="Arial" w:cs="Arial" w:hAnsi="Arial"/>
          <w:sz w:val="22"/>
        </w:rPr>
        <w:t>TPC-H: 执行时间</w:t>
      </w:r>
    </w:p>
    <w:p>
      <w:pPr>
        <w:spacing w:before="120" w:after="120" w:line="288" w:lineRule="auto"/>
        <w:ind w:left="0"/>
        <w:jc w:val="left"/>
      </w:pPr>
      <w:r>
        <w:rPr>
          <w:rFonts w:eastAsia="等线" w:ascii="Arial" w:cs="Arial" w:hAnsi="Arial"/>
          <w:sz w:val="22"/>
        </w:rPr>
        <w:t xml:space="preserve">TPC-DS: 执行时间 </w:t>
      </w:r>
    </w:p>
    <w:p>
      <w:pPr>
        <w:spacing w:before="120" w:after="120" w:line="288" w:lineRule="auto"/>
        <w:ind w:left="0"/>
        <w:jc w:val="left"/>
      </w:pPr>
      <w:r>
        <w:rPr>
          <w:rFonts w:eastAsia="等线" w:ascii="Arial" w:cs="Arial" w:hAnsi="Arial"/>
          <w:sz w:val="22"/>
        </w:rPr>
        <w:t>Hibench: 执行时间</w:t>
      </w:r>
    </w:p>
    <w:p>
      <w:pPr>
        <w:spacing w:before="120" w:after="120" w:line="288" w:lineRule="auto"/>
        <w:ind w:left="0"/>
        <w:jc w:val="left"/>
      </w:pPr>
      <w:r>
        <w:rPr>
          <w:rFonts w:eastAsia="等线" w:ascii="Arial" w:cs="Arial" w:hAnsi="Arial"/>
          <w:sz w:val="22"/>
        </w:rPr>
        <w:t>整机功耗：消耗的watt</w:t>
      </w:r>
    </w:p>
    <w:p>
      <w:pPr>
        <w:pStyle w:val="2"/>
        <w:spacing w:before="320" w:after="120" w:line="288" w:lineRule="auto"/>
        <w:ind w:left="0"/>
        <w:jc w:val="left"/>
        <w:outlineLvl w:val="1"/>
      </w:pPr>
      <w:bookmarkStart w:name="heading_23" w:id="23"/>
      <w:r>
        <w:rPr>
          <w:rFonts w:eastAsia="等线" w:ascii="Arial" w:cs="Arial" w:hAnsi="Arial"/>
          <w:b w:val="true"/>
          <w:sz w:val="32"/>
        </w:rPr>
        <w:t>性能测试用例汇总</w:t>
      </w:r>
      <w:bookmarkEnd w:id="23"/>
    </w:p>
    <w:p>
      <w:pPr>
        <w:spacing w:before="120" w:after="120" w:line="288" w:lineRule="auto"/>
        <w:ind w:left="0"/>
      </w:pPr>
      <w:r>
        <w:object>
          <v:shapetype coordsize="21600,21600" filled="f" id="_x0000_t75" o:preferrelative="t" path="m@4@5l@4@11@9@11@9@5xe" stroked="f" o:spt="75.0">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aspectratio="t" v:ext="edit"/>
          </v:shapetype>
          <v:shape id="_x0000_i1025" style="width:414pt;height:197pt;mso-width-percent:0;mso-height-percent:0;mso-width-percent:0;mso-height-percent:0" type="#_x0000_t75" o:ole="">
            <v:imagedata r:id="rId12" o:title=""/>
          </v:shape>
          <o:OLEObject DrawAspect="Icon" ObjectID="_1718471219" ProgID="Excel.Sheet.12" ShapeID="_x0000_i1025" Type="Embed" r:id="rId11"/>
        </w:object>
      </w:r>
    </w:p>
    <w:p>
      <w:pPr>
        <w:spacing w:after="120"/>
        <w:ind w:left="0"/>
        <w:jc w:val="center"/>
      </w:pPr>
      <w:r>
        <w:rPr>
          <w:rFonts w:eastAsia="等线" w:ascii="Arial" w:cs="Arial" w:hAnsi="Arial"/>
          <w:b w:val="true"/>
          <w:sz w:val="22"/>
        </w:rPr>
        <w:t>点击图片可查看完整电子表格</w:t>
      </w:r>
    </w:p>
    <w:p>
      <w:pPr>
        <w:pStyle w:val="1"/>
        <w:spacing w:before="380" w:after="140" w:line="288" w:lineRule="auto"/>
        <w:ind w:left="0"/>
        <w:jc w:val="left"/>
        <w:outlineLvl w:val="0"/>
      </w:pPr>
      <w:bookmarkStart w:name="heading_24" w:id="24"/>
      <w:r>
        <w:rPr>
          <w:rFonts w:eastAsia="等线" w:ascii="Arial" w:cs="Arial" w:hAnsi="Arial"/>
          <w:b w:val="true"/>
          <w:sz w:val="36"/>
        </w:rPr>
        <w:t>测试要点</w:t>
      </w:r>
      <w:bookmarkEnd w:id="24"/>
    </w:p>
    <w:p>
      <w:pPr>
        <w:numPr>
          <w:numId w:val="14"/>
        </w:numPr>
        <w:spacing w:before="120" w:after="120" w:line="288" w:lineRule="auto"/>
        <w:ind w:left="0"/>
        <w:jc w:val="left"/>
      </w:pPr>
      <w:r>
        <w:rPr>
          <w:rFonts w:eastAsia="等线" w:ascii="Arial" w:cs="Arial" w:hAnsi="Arial"/>
          <w:sz w:val="22"/>
        </w:rPr>
        <w:t>Spark-SQL转换为执行计划代码过程中是否存在JDK负优化(关注窗口函数)</w:t>
      </w:r>
    </w:p>
    <w:p>
      <w:pPr>
        <w:numPr>
          <w:numId w:val="15"/>
        </w:numPr>
        <w:spacing w:before="120" w:after="120" w:line="288" w:lineRule="auto"/>
        <w:ind w:left="0"/>
        <w:jc w:val="left"/>
      </w:pPr>
      <w:r>
        <w:rPr>
          <w:rFonts w:eastAsia="等线" w:ascii="Arial" w:cs="Arial" w:hAnsi="Arial"/>
          <w:sz w:val="22"/>
        </w:rPr>
        <w:t>向量化ARM neon指令的执行效率(CPU密集型SQL计算效率的提升)</w:t>
      </w:r>
    </w:p>
    <w:p>
      <w:pPr>
        <w:numPr>
          <w:numId w:val="16"/>
        </w:numPr>
        <w:spacing w:before="120" w:after="120" w:line="288" w:lineRule="auto"/>
        <w:ind w:left="0"/>
        <w:jc w:val="left"/>
      </w:pPr>
      <w:r>
        <w:rPr>
          <w:rFonts w:eastAsia="等线" w:ascii="Arial" w:cs="Arial" w:hAnsi="Arial"/>
          <w:sz w:val="22"/>
        </w:rPr>
        <w:t>跨numa访问对Spark执行性能的影响(测试yarn numa感知功能对性能的影响以及跨socket带来的延迟)</w:t>
      </w:r>
    </w:p>
    <w:p>
      <w:pPr>
        <w:numPr>
          <w:numId w:val="17"/>
        </w:numPr>
        <w:spacing w:before="120" w:after="120" w:line="288" w:lineRule="auto"/>
        <w:ind w:left="0"/>
        <w:jc w:val="left"/>
      </w:pPr>
      <w:r>
        <w:rPr>
          <w:rFonts w:eastAsia="等线" w:ascii="Arial" w:cs="Arial" w:hAnsi="Arial"/>
          <w:sz w:val="22"/>
        </w:rPr>
        <w:t>网络IO和磁盘IO处理latency跟CPU的关联关系(IO密集型SQL)</w:t>
      </w:r>
    </w:p>
    <w:p>
      <w:pPr>
        <w:pStyle w:val="1"/>
        <w:spacing w:before="380" w:after="140" w:line="288" w:lineRule="auto"/>
        <w:ind w:left="0"/>
        <w:jc w:val="left"/>
        <w:outlineLvl w:val="0"/>
      </w:pPr>
      <w:bookmarkStart w:name="heading_25" w:id="25"/>
      <w:r>
        <w:rPr>
          <w:rFonts w:eastAsia="等线" w:ascii="Arial" w:cs="Arial" w:hAnsi="Arial"/>
          <w:b w:val="true"/>
          <w:sz w:val="36"/>
        </w:rPr>
        <w:t>数据采集和分析</w:t>
      </w:r>
      <w:bookmarkEnd w:id="25"/>
    </w:p>
    <w:p>
      <w:pPr>
        <w:pStyle w:val="2"/>
        <w:spacing w:before="320" w:after="120" w:line="288" w:lineRule="auto"/>
        <w:ind w:left="0"/>
        <w:jc w:val="left"/>
        <w:outlineLvl w:val="1"/>
      </w:pPr>
      <w:bookmarkStart w:name="heading_26" w:id="26"/>
      <w:r>
        <w:rPr>
          <w:rFonts w:eastAsia="等线" w:ascii="Arial" w:cs="Arial" w:hAnsi="Arial"/>
          <w:b w:val="true"/>
          <w:sz w:val="32"/>
        </w:rPr>
        <w:t>资源利用率</w:t>
      </w:r>
      <w:bookmarkEnd w:id="26"/>
    </w:p>
    <w:p>
      <w:pPr>
        <w:spacing w:before="120" w:after="120" w:line="288" w:lineRule="auto"/>
        <w:ind w:left="0"/>
        <w:jc w:val="left"/>
      </w:pPr>
      <w:r>
        <w:rPr>
          <w:rFonts w:eastAsia="等线" w:ascii="Arial" w:cs="Arial" w:hAnsi="Arial"/>
          <w:sz w:val="22"/>
        </w:rPr>
        <w:t>cpu利用率 系统调用 用户 idle等在执行过程的占比</w:t>
      </w:r>
    </w:p>
    <w:p>
      <w:pPr>
        <w:spacing w:before="120" w:after="120" w:line="288" w:lineRule="auto"/>
        <w:ind w:left="0"/>
        <w:jc w:val="left"/>
      </w:pPr>
      <w:r>
        <w:rPr>
          <w:rFonts w:eastAsia="等线" w:ascii="Arial" w:cs="Arial" w:hAnsi="Arial"/>
          <w:sz w:val="22"/>
        </w:rPr>
        <w:t>Mem: 内存使用率，</w:t>
      </w:r>
    </w:p>
    <w:p>
      <w:pPr>
        <w:spacing w:before="120" w:after="120" w:line="288" w:lineRule="auto"/>
        <w:ind w:left="0"/>
        <w:jc w:val="left"/>
      </w:pPr>
      <w:r>
        <w:rPr>
          <w:rFonts w:eastAsia="等线" w:ascii="Arial" w:cs="Arial" w:hAnsi="Arial"/>
          <w:sz w:val="22"/>
        </w:rPr>
        <w:t>Io: iops和io latency</w:t>
      </w:r>
    </w:p>
    <w:p>
      <w:pPr>
        <w:spacing w:before="120" w:after="120" w:line="288" w:lineRule="auto"/>
        <w:ind w:left="0"/>
        <w:jc w:val="left"/>
      </w:pPr>
      <w:r>
        <w:rPr>
          <w:rFonts w:eastAsia="等线" w:ascii="Arial" w:cs="Arial" w:hAnsi="Arial"/>
          <w:sz w:val="22"/>
        </w:rPr>
        <w:t xml:space="preserve">Network: 网络带宽 </w:t>
      </w:r>
    </w:p>
    <w:p>
      <w:pPr>
        <w:pStyle w:val="2"/>
        <w:spacing w:before="320" w:after="120" w:line="288" w:lineRule="auto"/>
        <w:ind w:left="0"/>
        <w:jc w:val="left"/>
        <w:outlineLvl w:val="1"/>
      </w:pPr>
      <w:bookmarkStart w:name="heading_27" w:id="27"/>
      <w:r>
        <w:rPr>
          <w:rFonts w:eastAsia="等线" w:ascii="Arial" w:cs="Arial" w:hAnsi="Arial"/>
          <w:b w:val="true"/>
          <w:sz w:val="32"/>
        </w:rPr>
        <w:t>热点函数</w:t>
      </w:r>
      <w:bookmarkEnd w:id="27"/>
    </w:p>
    <w:p>
      <w:pPr>
        <w:spacing w:before="120" w:after="120" w:line="288" w:lineRule="auto"/>
        <w:ind w:left="0"/>
        <w:jc w:val="left"/>
      </w:pPr>
      <w:r>
        <w:rPr>
          <w:rFonts w:eastAsia="等线" w:ascii="Arial" w:cs="Arial" w:hAnsi="Arial"/>
          <w:sz w:val="22"/>
        </w:rPr>
        <w:t>利用hj-devkit采集 所有container的热点函数和堆栈并最终合并生成火焰图。</w:t>
      </w:r>
    </w:p>
    <w:p>
      <w:pPr>
        <w:spacing w:before="120" w:after="120" w:line="288" w:lineRule="auto"/>
        <w:ind w:left="0"/>
        <w:jc w:val="left"/>
      </w:pPr>
      <w:r>
        <w:rPr>
          <w:rFonts w:eastAsia="等线" w:ascii="Arial" w:cs="Arial" w:hAnsi="Arial"/>
          <w:sz w:val="22"/>
        </w:rPr>
        <w:t>主要采用CPU密集型作业</w:t>
      </w:r>
    </w:p>
    <w:p>
      <w:pPr>
        <w:spacing w:before="120" w:after="120" w:line="288" w:lineRule="auto"/>
        <w:ind w:left="0"/>
        <w:jc w:val="center"/>
      </w:pPr>
      <w:r>
        <w:drawing>
          <wp:inline distT="0" distR="0" distB="0" distL="0">
            <wp:extent cx="5257800" cy="2905125"/>
            <wp:docPr id="4" name="Drawing 4" descr=""/>
            <a:graphic xmlns:a="http://schemas.openxmlformats.org/drawingml/2006/main">
              <a:graphicData uri="http://schemas.openxmlformats.org/drawingml/2006/picture">
                <pic:pic xmlns:pic="http://schemas.openxmlformats.org/drawingml/2006/picture">
                  <pic:nvPicPr>
                    <pic:cNvPr id="0" name="Picture 4" descr=""/>
                    <pic:cNvPicPr>
                      <a:picLocks noChangeAspect="true"/>
                    </pic:cNvPicPr>
                  </pic:nvPicPr>
                  <pic:blipFill>
                    <a:blip r:embed="rId13"/>
                    <a:stretch>
                      <a:fillRect/>
                    </a:stretch>
                  </pic:blipFill>
                  <pic:spPr>
                    <a:xfrm>
                      <a:off x="0" y="0"/>
                      <a:ext cx="5257800" cy="2905125"/>
                    </a:xfrm>
                    <a:prstGeom prst="rect">
                      <a:avLst/>
                    </a:prstGeom>
                  </pic:spPr>
                </pic:pic>
              </a:graphicData>
            </a:graphic>
          </wp:inline>
        </w:drawing>
      </w:r>
    </w:p>
    <w:p>
      <w:pPr>
        <w:spacing w:before="120" w:after="120" w:line="288" w:lineRule="auto"/>
        <w:ind w:left="0"/>
        <w:jc w:val="left"/>
      </w:pPr>
      <w:r>
        <w:rPr>
          <w:rFonts w:eastAsia="等线" w:ascii="Arial" w:cs="Arial" w:hAnsi="Arial"/>
          <w:sz w:val="22"/>
        </w:rPr>
        <w:t>非CPU密集型SQL考虑采集Offcpu火焰图</w:t>
      </w:r>
    </w:p>
    <w:p>
      <w:pPr>
        <w:pStyle w:val="2"/>
        <w:spacing w:before="320" w:after="120" w:line="288" w:lineRule="auto"/>
        <w:ind w:left="0"/>
        <w:jc w:val="left"/>
        <w:outlineLvl w:val="1"/>
      </w:pPr>
      <w:bookmarkStart w:name="heading_28" w:id="28"/>
      <w:r>
        <w:rPr>
          <w:rFonts w:eastAsia="等线" w:ascii="Arial" w:cs="Arial" w:hAnsi="Arial"/>
          <w:b w:val="true"/>
          <w:sz w:val="32"/>
        </w:rPr>
        <w:t>微架构数据</w:t>
      </w:r>
      <w:bookmarkEnd w:id="28"/>
    </w:p>
    <w:p>
      <w:pPr>
        <w:spacing w:before="120" w:after="120" w:line="288" w:lineRule="auto"/>
        <w:ind w:left="0"/>
        <w:jc w:val="left"/>
      </w:pPr>
      <w:r>
        <w:rPr>
          <w:rFonts w:eastAsia="等线" w:ascii="Arial" w:cs="Arial" w:hAnsi="Arial"/>
          <w:sz w:val="22"/>
        </w:rPr>
        <w:t>微架构主要看CPU密集性作业</w:t>
      </w:r>
    </w:p>
    <w:p>
      <w:pPr>
        <w:spacing w:before="120" w:after="120" w:line="288" w:lineRule="auto"/>
        <w:ind w:left="0"/>
        <w:jc w:val="left"/>
      </w:pPr>
      <w:r>
        <w:rPr>
          <w:rFonts w:eastAsia="等线" w:ascii="Arial" w:cs="Arial" w:hAnsi="Arial"/>
          <w:sz w:val="22"/>
        </w:rPr>
        <w:t>整体</w:t>
      </w:r>
    </w:p>
    <w:p>
      <w:pPr>
        <w:spacing w:before="120" w:after="120" w:line="288" w:lineRule="auto"/>
        <w:ind w:left="0"/>
      </w:pPr>
      <w:r>
        <w:object>
          <v:shape id="_x0000_i1026" style="width:414pt;height:197pt;mso-width-percent:0;mso-height-percent:0;mso-width-percent:0;mso-height-percent:0" type="#_x0000_t75" o:ole="">
            <v:imagedata r:id="rId15" o:title=""/>
          </v:shape>
          <o:OLEObject DrawAspect="Icon" ObjectID="_1718471220" ProgID="Excel.Sheet.12" ShapeID="_x0000_i1026" Type="Embed" r:id="rId14"/>
        </w:object>
      </w:r>
    </w:p>
    <w:p>
      <w:pPr>
        <w:spacing w:after="120"/>
        <w:ind w:left="0"/>
        <w:jc w:val="center"/>
      </w:pPr>
      <w:r>
        <w:rPr>
          <w:rFonts w:eastAsia="等线" w:ascii="Arial" w:cs="Arial" w:hAnsi="Arial"/>
          <w:b w:val="true"/>
          <w:sz w:val="22"/>
        </w:rPr>
        <w:t>点击图片可查看完整电子表格</w:t>
      </w:r>
    </w:p>
    <w:p>
      <w:pPr>
        <w:spacing w:before="120" w:after="120" w:line="288" w:lineRule="auto"/>
        <w:ind w:left="0"/>
        <w:jc w:val="left"/>
      </w:pPr>
      <w:r>
        <w:rPr>
          <w:rFonts w:eastAsia="等线" w:ascii="Arial" w:cs="Arial" w:hAnsi="Arial"/>
          <w:sz w:val="22"/>
        </w:rPr>
        <w:t>DTLB</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1455"/>
        <w:gridCol w:w="3300"/>
        <w:gridCol w:w="3525"/>
      </w:tblGrid>
      <w:tr>
        <w:tc>
          <w:tcPr>
            <w:tcW w:w="145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　</w:t>
            </w:r>
          </w:p>
        </w:tc>
        <w:tc>
          <w:tcPr>
            <w:tcW w:w="330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Ampere Altra   MAX host1</w:t>
            </w:r>
          </w:p>
        </w:tc>
        <w:tc>
          <w:tcPr>
            <w:tcW w:w="352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Intel8352Y</w:t>
            </w:r>
          </w:p>
        </w:tc>
      </w:tr>
      <w:tr>
        <w:tc>
          <w:tcPr>
            <w:tcW w:w="145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DTLB WALKS</w:t>
            </w:r>
          </w:p>
        </w:tc>
        <w:tc>
          <w:tcPr>
            <w:tcW w:w="330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2,157,193,982</w:t>
            </w:r>
          </w:p>
        </w:tc>
        <w:tc>
          <w:tcPr>
            <w:tcW w:w="352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5,217,947,528</w:t>
            </w:r>
          </w:p>
        </w:tc>
      </w:tr>
      <w:tr>
        <w:tc>
          <w:tcPr>
            <w:tcW w:w="145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DTLB ACCESSES</w:t>
            </w:r>
          </w:p>
        </w:tc>
        <w:tc>
          <w:tcPr>
            <w:tcW w:w="330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15,303,790,147,003</w:t>
            </w:r>
          </w:p>
        </w:tc>
        <w:tc>
          <w:tcPr>
            <w:tcW w:w="352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25,025,026,389,929</w:t>
            </w:r>
          </w:p>
        </w:tc>
      </w:tr>
      <w:tr>
        <w:tc>
          <w:tcPr>
            <w:tcW w:w="145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DTLB MPKI</w:t>
            </w:r>
          </w:p>
        </w:tc>
        <w:tc>
          <w:tcPr>
            <w:tcW w:w="330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 xml:space="preserve">0.0561 </w:t>
            </w:r>
          </w:p>
        </w:tc>
        <w:tc>
          <w:tcPr>
            <w:tcW w:w="352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 xml:space="preserve">0.0804 </w:t>
            </w:r>
          </w:p>
        </w:tc>
      </w:tr>
      <w:tr>
        <w:tc>
          <w:tcPr>
            <w:tcW w:w="145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DTLB WALK RATE</w:t>
            </w:r>
          </w:p>
        </w:tc>
        <w:tc>
          <w:tcPr>
            <w:tcW w:w="330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 xml:space="preserve">0.0001 </w:t>
            </w:r>
          </w:p>
        </w:tc>
        <w:tc>
          <w:tcPr>
            <w:tcW w:w="352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0.0001</w:t>
            </w:r>
          </w:p>
        </w:tc>
      </w:tr>
    </w:tbl>
    <w:p>
      <w:pPr>
        <w:spacing w:before="120" w:after="120" w:line="288" w:lineRule="auto"/>
        <w:ind w:left="0"/>
        <w:jc w:val="left"/>
      </w:pPr>
      <w:r>
        <w:rPr>
          <w:rFonts w:eastAsia="等线" w:ascii="Arial" w:cs="Arial" w:hAnsi="Arial"/>
          <w:sz w:val="22"/>
        </w:rPr>
        <w:t>Dcache</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2310"/>
        <w:gridCol w:w="2895"/>
        <w:gridCol w:w="3075"/>
      </w:tblGrid>
      <w:tr>
        <w:tc>
          <w:tcPr>
            <w:tcW w:w="231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　</w:t>
            </w:r>
          </w:p>
        </w:tc>
        <w:tc>
          <w:tcPr>
            <w:tcW w:w="289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Ampere Altra   MAX</w:t>
            </w:r>
          </w:p>
        </w:tc>
        <w:tc>
          <w:tcPr>
            <w:tcW w:w="307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Intel8352Y</w:t>
            </w:r>
          </w:p>
        </w:tc>
      </w:tr>
      <w:tr>
        <w:tc>
          <w:tcPr>
            <w:tcW w:w="231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L1D CACHE MPKI</w:t>
            </w:r>
          </w:p>
        </w:tc>
        <w:tc>
          <w:tcPr>
            <w:tcW w:w="289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 xml:space="preserve">4.49 </w:t>
            </w:r>
          </w:p>
        </w:tc>
        <w:tc>
          <w:tcPr>
            <w:tcW w:w="307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2.5093</w:t>
            </w:r>
          </w:p>
        </w:tc>
      </w:tr>
      <w:tr>
        <w:tc>
          <w:tcPr>
            <w:tcW w:w="231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L1D CACHE MISS   RATE</w:t>
            </w:r>
          </w:p>
        </w:tc>
        <w:tc>
          <w:tcPr>
            <w:tcW w:w="289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 xml:space="preserve">0.01 </w:t>
            </w:r>
          </w:p>
        </w:tc>
        <w:tc>
          <w:tcPr>
            <w:tcW w:w="307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0.0099</w:t>
            </w:r>
          </w:p>
        </w:tc>
      </w:tr>
      <w:tr>
        <w:tc>
          <w:tcPr>
            <w:tcW w:w="231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L2 CACHE MPKI</w:t>
            </w:r>
          </w:p>
        </w:tc>
        <w:tc>
          <w:tcPr>
            <w:tcW w:w="289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 xml:space="preserve">5.54 </w:t>
            </w:r>
          </w:p>
        </w:tc>
        <w:tc>
          <w:tcPr>
            <w:tcW w:w="307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0.3856</w:t>
            </w:r>
          </w:p>
        </w:tc>
      </w:tr>
      <w:tr>
        <w:tc>
          <w:tcPr>
            <w:tcW w:w="231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L2 CACHE MISS   RATE</w:t>
            </w:r>
          </w:p>
        </w:tc>
        <w:tc>
          <w:tcPr>
            <w:tcW w:w="289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 xml:space="preserve">0.26 </w:t>
            </w:r>
          </w:p>
        </w:tc>
        <w:tc>
          <w:tcPr>
            <w:tcW w:w="307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0.1536</w:t>
            </w:r>
          </w:p>
        </w:tc>
      </w:tr>
      <w:tr>
        <w:tc>
          <w:tcPr>
            <w:tcW w:w="231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LLC CACHE MPKI</w:t>
            </w:r>
          </w:p>
        </w:tc>
        <w:tc>
          <w:tcPr>
            <w:tcW w:w="2895" w:type="dxa"/>
            <w:tcMar>
              <w:top w:type="dxa" w:w="60"/>
              <w:left w:type="dxa" w:w="120"/>
              <w:bottom w:type="dxa" w:w="30"/>
              <w:right w:type="dxa" w:w="120"/>
            </w:tcMar>
          </w:tcPr>
          <w:p>
            <w:pPr>
              <w:spacing w:before="120" w:after="120" w:line="288" w:lineRule="auto"/>
              <w:ind w:left="0"/>
              <w:jc w:val="left"/>
            </w:pPr>
            <w:r>
              <w:rPr>
                <w:rFonts w:eastAsia="等线" w:ascii="Arial" w:cs="Arial" w:hAnsi="Arial"/>
                <w:b w:val="true"/>
                <w:sz w:val="22"/>
              </w:rPr>
              <w:t xml:space="preserve">242.34 </w:t>
            </w:r>
          </w:p>
        </w:tc>
        <w:tc>
          <w:tcPr>
            <w:tcW w:w="307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7.8154</w:t>
            </w:r>
          </w:p>
        </w:tc>
      </w:tr>
      <w:tr>
        <w:tc>
          <w:tcPr>
            <w:tcW w:w="231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LLC CACHE MISS RATE</w:t>
            </w:r>
          </w:p>
        </w:tc>
        <w:tc>
          <w:tcPr>
            <w:tcW w:w="289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 xml:space="preserve">0.87 </w:t>
            </w:r>
          </w:p>
        </w:tc>
        <w:tc>
          <w:tcPr>
            <w:tcW w:w="307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0.3821</w:t>
            </w:r>
          </w:p>
        </w:tc>
      </w:tr>
    </w:tbl>
    <w:p>
      <w:pPr>
        <w:pStyle w:val="2"/>
        <w:spacing w:before="320" w:after="120" w:line="288" w:lineRule="auto"/>
        <w:ind w:left="0"/>
        <w:jc w:val="left"/>
        <w:outlineLvl w:val="1"/>
      </w:pPr>
      <w:bookmarkStart w:name="heading_29" w:id="29"/>
      <w:r>
        <w:rPr>
          <w:rFonts w:eastAsia="等线" w:ascii="Arial" w:cs="Arial" w:hAnsi="Arial"/>
          <w:b w:val="true"/>
          <w:sz w:val="32"/>
        </w:rPr>
        <w:t>指令占比</w:t>
      </w:r>
      <w:bookmarkEnd w:id="29"/>
    </w:p>
    <w:p>
      <w:pPr>
        <w:spacing w:before="120" w:after="120" w:line="288" w:lineRule="auto"/>
        <w:ind w:left="0"/>
        <w:jc w:val="center"/>
      </w:pPr>
      <w:r>
        <w:drawing>
          <wp:inline distT="0" distR="0" distB="0" distL="0">
            <wp:extent cx="5257800" cy="2924175"/>
            <wp:docPr id="5" name="Drawing 5" descr=""/>
            <a:graphic xmlns:a="http://schemas.openxmlformats.org/drawingml/2006/main">
              <a:graphicData uri="http://schemas.openxmlformats.org/drawingml/2006/picture">
                <pic:pic xmlns:pic="http://schemas.openxmlformats.org/drawingml/2006/picture">
                  <pic:nvPicPr>
                    <pic:cNvPr id="0" name="Picture 5" descr=""/>
                    <pic:cNvPicPr>
                      <a:picLocks noChangeAspect="true"/>
                    </pic:cNvPicPr>
                  </pic:nvPicPr>
                  <pic:blipFill>
                    <a:blip r:embed="rId16"/>
                    <a:stretch>
                      <a:fillRect/>
                    </a:stretch>
                  </pic:blipFill>
                  <pic:spPr>
                    <a:xfrm>
                      <a:off x="0" y="0"/>
                      <a:ext cx="5257800" cy="2924175"/>
                    </a:xfrm>
                    <a:prstGeom prst="rect">
                      <a:avLst/>
                    </a:prstGeom>
                  </pic:spPr>
                </pic:pic>
              </a:graphicData>
            </a:graphic>
          </wp:inline>
        </w:drawing>
      </w:r>
    </w:p>
    <w:p>
      <w:pPr>
        <w:pStyle w:val="1"/>
        <w:spacing w:before="380" w:after="140" w:line="288" w:lineRule="auto"/>
        <w:ind w:left="0"/>
        <w:jc w:val="left"/>
        <w:outlineLvl w:val="0"/>
      </w:pPr>
      <w:bookmarkStart w:name="heading_30" w:id="30"/>
      <w:r>
        <w:rPr>
          <w:rFonts w:eastAsia="等线" w:ascii="Arial" w:cs="Arial" w:hAnsi="Arial"/>
          <w:b w:val="true"/>
          <w:sz w:val="36"/>
        </w:rPr>
        <w:t>优化方案</w:t>
      </w:r>
      <w:bookmarkEnd w:id="30"/>
    </w:p>
    <w:p>
      <w:pPr>
        <w:pStyle w:val="2"/>
        <w:spacing w:before="320" w:after="120" w:line="288" w:lineRule="auto"/>
        <w:ind w:left="0"/>
        <w:jc w:val="left"/>
        <w:outlineLvl w:val="1"/>
      </w:pPr>
      <w:bookmarkStart w:name="heading_31" w:id="31"/>
      <w:r>
        <w:rPr>
          <w:rFonts w:eastAsia="等线" w:ascii="Arial" w:cs="Arial" w:hAnsi="Arial"/>
          <w:b w:val="true"/>
          <w:sz w:val="32"/>
        </w:rPr>
        <w:t>向量化</w:t>
      </w:r>
      <w:bookmarkEnd w:id="31"/>
    </w:p>
    <w:p>
      <w:pPr>
        <w:spacing w:before="120" w:after="120" w:line="288" w:lineRule="auto"/>
        <w:ind w:left="0"/>
        <w:jc w:val="left"/>
      </w:pPr>
      <w:r>
        <w:rPr>
          <w:rFonts w:eastAsia="等线" w:ascii="Arial" w:cs="Arial" w:hAnsi="Arial"/>
          <w:sz w:val="22"/>
        </w:rPr>
        <w:t>Gluten是一个spark-sql引擎加速插件。当前有很多原生数据处理引擎如arrow,velox，clickhouse,这些本地库的性能远超spark上的jvm处理引擎，但是目前这些库都是大部分都是在单机上执行的。然而spark是具备易扩展性的数据处理的引擎，gluten将本地向量化引擎库的优势和spark-sql的优势同时结合起来达到加速sql执行的目的。gluten当前主要实现的功能有以下几点：</w:t>
      </w:r>
    </w:p>
    <w:p>
      <w:pPr>
        <w:numPr>
          <w:numId w:val="18"/>
        </w:numPr>
        <w:spacing w:before="120" w:after="120" w:line="288" w:lineRule="auto"/>
        <w:ind w:left="0"/>
        <w:jc w:val="left"/>
      </w:pPr>
      <w:r>
        <w:rPr>
          <w:rFonts w:eastAsia="等线" w:ascii="Arial" w:cs="Arial" w:hAnsi="Arial"/>
          <w:sz w:val="22"/>
        </w:rPr>
        <w:t>将spark-sql的物理执行计划转换为Substrait计划并发送给本地引擎执行</w:t>
      </w:r>
    </w:p>
    <w:p>
      <w:pPr>
        <w:numPr>
          <w:numId w:val="19"/>
        </w:numPr>
        <w:spacing w:before="120" w:after="120" w:line="288" w:lineRule="auto"/>
        <w:ind w:left="0"/>
        <w:jc w:val="left"/>
      </w:pPr>
      <w:r>
        <w:rPr>
          <w:rFonts w:eastAsia="等线" w:ascii="Arial" w:cs="Arial" w:hAnsi="Arial"/>
          <w:sz w:val="22"/>
        </w:rPr>
        <w:t>将关键数据处理卸载到本地库执行</w:t>
      </w:r>
    </w:p>
    <w:p>
      <w:pPr>
        <w:numPr>
          <w:numId w:val="20"/>
        </w:numPr>
        <w:spacing w:before="120" w:after="120" w:line="288" w:lineRule="auto"/>
        <w:ind w:left="0"/>
        <w:jc w:val="left"/>
      </w:pPr>
      <w:r>
        <w:rPr>
          <w:rFonts w:eastAsia="等线" w:ascii="Arial" w:cs="Arial" w:hAnsi="Arial"/>
          <w:sz w:val="22"/>
        </w:rPr>
        <w:t>管理本地库和jvm之间数据共享</w:t>
      </w:r>
    </w:p>
    <w:p>
      <w:pPr>
        <w:pStyle w:val="4"/>
        <w:spacing w:before="260" w:after="120" w:line="288" w:lineRule="auto"/>
        <w:ind w:left="0"/>
        <w:jc w:val="left"/>
        <w:outlineLvl w:val="3"/>
      </w:pPr>
      <w:bookmarkStart w:name="heading_32" w:id="32"/>
      <w:r>
        <w:rPr>
          <w:rFonts w:eastAsia="等线" w:ascii="Arial" w:cs="Arial" w:hAnsi="Arial"/>
          <w:b w:val="true"/>
          <w:sz w:val="28"/>
        </w:rPr>
        <w:t>gluten应用现状</w:t>
      </w:r>
      <w:bookmarkEnd w:id="32"/>
    </w:p>
    <w:p>
      <w:pPr>
        <w:spacing w:before="120" w:after="120" w:line="288" w:lineRule="auto"/>
        <w:ind w:left="0"/>
        <w:jc w:val="left"/>
      </w:pPr>
      <w:r>
        <w:rPr>
          <w:rFonts w:eastAsia="等线" w:ascii="Arial" w:cs="Arial" w:hAnsi="Arial"/>
          <w:sz w:val="22"/>
        </w:rPr>
        <w:t>Gluten 当前主要应用于CPU密集型SQL。gluten提供了完整columnar Shuffle，使用gluten的时候可以同时借助celeborn的remoteshuffle 服务，将gluten shuffle 的native Partitioner, zero copy优势和cleleborn shuffle的稳定可扩展的优势同时结合。</w:t>
      </w:r>
    </w:p>
    <w:p>
      <w:pPr>
        <w:pStyle w:val="4"/>
        <w:spacing w:before="260" w:after="120" w:line="288" w:lineRule="auto"/>
        <w:ind w:left="0"/>
        <w:jc w:val="left"/>
        <w:outlineLvl w:val="3"/>
      </w:pPr>
      <w:bookmarkStart w:name="heading_33" w:id="33"/>
      <w:r>
        <w:rPr>
          <w:rFonts w:eastAsia="等线" w:ascii="Arial" w:cs="Arial" w:hAnsi="Arial"/>
          <w:b w:val="true"/>
          <w:sz w:val="28"/>
        </w:rPr>
        <w:t>gluten在ARM上运行结果</w:t>
      </w:r>
      <w:bookmarkEnd w:id="33"/>
    </w:p>
    <w:p>
      <w:pPr>
        <w:spacing w:before="120" w:after="120" w:line="288" w:lineRule="auto"/>
        <w:ind w:left="0"/>
        <w:jc w:val="left"/>
      </w:pPr>
      <w:r>
        <w:rPr>
          <w:rFonts w:eastAsia="等线" w:ascii="Arial" w:cs="Arial" w:hAnsi="Arial"/>
          <w:sz w:val="22"/>
        </w:rPr>
        <w:t>在前面应用层优化的基础上应用gluten插件，执行的结果如下图。 TPC-DS 80%的SQL都有提升，CPU密集型SQL提升超过50%,具体效果如下图，整体提升</w:t>
      </w:r>
      <w:r>
        <w:rPr>
          <w:rFonts w:eastAsia="等线" w:ascii="Arial" w:cs="Arial" w:hAnsi="Arial"/>
          <w:b w:val="true"/>
          <w:sz w:val="22"/>
        </w:rPr>
        <w:t>5.5%</w:t>
      </w:r>
      <w:r>
        <w:rPr>
          <w:rFonts w:eastAsia="等线" w:ascii="Arial" w:cs="Arial" w:hAnsi="Arial"/>
          <w:sz w:val="22"/>
        </w:rPr>
        <w:t>。</w:t>
      </w:r>
    </w:p>
    <w:p>
      <w:pPr>
        <w:spacing w:before="120" w:after="120" w:line="288" w:lineRule="auto"/>
        <w:ind w:left="0"/>
        <w:jc w:val="center"/>
      </w:pPr>
      <w:r>
        <w:drawing>
          <wp:inline distT="0" distR="0" distB="0" distL="0">
            <wp:extent cx="5257800" cy="3590925"/>
            <wp:docPr id="6" name="Drawing 6" descr=""/>
            <a:graphic xmlns:a="http://schemas.openxmlformats.org/drawingml/2006/main">
              <a:graphicData uri="http://schemas.openxmlformats.org/drawingml/2006/picture">
                <pic:pic xmlns:pic="http://schemas.openxmlformats.org/drawingml/2006/picture">
                  <pic:nvPicPr>
                    <pic:cNvPr id="0" name="Picture 6" descr=""/>
                    <pic:cNvPicPr>
                      <a:picLocks noChangeAspect="true"/>
                    </pic:cNvPicPr>
                  </pic:nvPicPr>
                  <pic:blipFill>
                    <a:blip r:embed="rId17"/>
                    <a:stretch>
                      <a:fillRect/>
                    </a:stretch>
                  </pic:blipFill>
                  <pic:spPr>
                    <a:xfrm>
                      <a:off x="0" y="0"/>
                      <a:ext cx="5257800" cy="3590925"/>
                    </a:xfrm>
                    <a:prstGeom prst="rect">
                      <a:avLst/>
                    </a:prstGeom>
                  </pic:spPr>
                </pic:pic>
              </a:graphicData>
            </a:graphic>
          </wp:inline>
        </w:drawing>
      </w:r>
    </w:p>
    <w:p>
      <w:pPr>
        <w:spacing w:before="120" w:after="120" w:line="288" w:lineRule="auto"/>
        <w:ind w:left="0"/>
        <w:jc w:val="left"/>
      </w:pPr>
      <w:r>
        <w:rPr>
          <w:rFonts w:eastAsia="等线" w:ascii="Arial" w:cs="Arial" w:hAnsi="Arial"/>
          <w:sz w:val="22"/>
        </w:rPr>
        <w:t>应用Gluten中间件之后，q4的运行时间</w:t>
      </w:r>
      <w:r>
        <w:rPr>
          <w:rFonts w:eastAsia="等线" w:ascii="Arial" w:cs="Arial" w:hAnsi="Arial"/>
          <w:b w:val="true"/>
          <w:sz w:val="22"/>
        </w:rPr>
        <w:t>缩短了约75%(从201s缩短到49s）</w:t>
      </w:r>
      <w:r>
        <w:rPr>
          <w:rFonts w:eastAsia="等线" w:ascii="Arial" w:cs="Arial" w:hAnsi="Arial"/>
          <w:sz w:val="22"/>
        </w:rPr>
        <w:t>。下图为整形指令火焰图，其中代码编译生成(图中右边黄色部分）占比48%，其余绿色部分主要为Spark计算流程，针对这部分的向量化，基于gluten实现。</w:t>
      </w:r>
    </w:p>
    <w:p>
      <w:pPr>
        <w:spacing w:before="120" w:after="120" w:line="288" w:lineRule="auto"/>
        <w:ind w:left="0"/>
        <w:jc w:val="center"/>
      </w:pPr>
      <w:r>
        <w:drawing>
          <wp:inline distT="0" distR="0" distB="0" distL="0">
            <wp:extent cx="5257800" cy="4181475"/>
            <wp:docPr id="7" name="Drawing 7" descr=""/>
            <a:graphic xmlns:a="http://schemas.openxmlformats.org/drawingml/2006/main">
              <a:graphicData uri="http://schemas.openxmlformats.org/drawingml/2006/picture">
                <pic:pic xmlns:pic="http://schemas.openxmlformats.org/drawingml/2006/picture">
                  <pic:nvPicPr>
                    <pic:cNvPr id="0" name="Picture 7" descr=""/>
                    <pic:cNvPicPr>
                      <a:picLocks noChangeAspect="true"/>
                    </pic:cNvPicPr>
                  </pic:nvPicPr>
                  <pic:blipFill>
                    <a:blip r:embed="rId18"/>
                    <a:stretch>
                      <a:fillRect/>
                    </a:stretch>
                  </pic:blipFill>
                  <pic:spPr>
                    <a:xfrm>
                      <a:off x="0" y="0"/>
                      <a:ext cx="5257800" cy="4181475"/>
                    </a:xfrm>
                    <a:prstGeom prst="rect">
                      <a:avLst/>
                    </a:prstGeom>
                  </pic:spPr>
                </pic:pic>
              </a:graphicData>
            </a:graphic>
          </wp:inline>
        </w:drawing>
      </w:r>
    </w:p>
    <w:p>
      <w:pPr>
        <w:spacing w:before="120" w:after="120" w:line="288" w:lineRule="auto"/>
        <w:ind w:left="0"/>
        <w:jc w:val="center"/>
      </w:pPr>
      <w:r>
        <w:rPr>
          <w:rFonts w:eastAsia="等线" w:ascii="Arial" w:cs="Arial" w:hAnsi="Arial"/>
          <w:color w:val="8F959E"/>
          <w:sz w:val="22"/>
        </w:rPr>
        <w:t>图6-47 Q4 使用gluten火焰图</w:t>
        <w:br/>
      </w:r>
    </w:p>
    <w:p>
      <w:pPr>
        <w:spacing w:before="120" w:after="120" w:line="288" w:lineRule="auto"/>
        <w:ind w:left="0"/>
        <w:jc w:val="left"/>
      </w:pPr>
      <w:r>
        <w:rPr>
          <w:rFonts w:eastAsia="等线" w:ascii="Arial" w:cs="Arial" w:hAnsi="Arial"/>
          <w:sz w:val="22"/>
        </w:rPr>
        <w:t>下表为基于gluten插件进行向量化改造前后的指令分类对比。经过改造之后，ASE_SPEC指令显著增加。虽然占总指令数的比例仍然较低，整形指令的占比基本上没有变化，但总指令数量降低了75%，因此具有较大的提升。</w:t>
      </w:r>
    </w:p>
    <w:p>
      <w:pPr>
        <w:spacing w:before="120" w:after="120" w:line="288" w:lineRule="auto"/>
        <w:ind w:left="0"/>
        <w:jc w:val="center"/>
      </w:pPr>
      <w:r>
        <w:rPr>
          <w:rFonts w:eastAsia="等线" w:ascii="Arial" w:cs="Arial" w:hAnsi="Arial"/>
          <w:sz w:val="22"/>
        </w:rPr>
        <w:t>表6-6 Ameper 使用gluten前后指令占比对比</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1590"/>
        <w:gridCol w:w="1515"/>
        <w:gridCol w:w="1035"/>
        <w:gridCol w:w="2220"/>
        <w:gridCol w:w="1920"/>
      </w:tblGrid>
      <w:tr>
        <w:tc>
          <w:tcPr>
            <w:tcW w:w="1590" w:type="dxa"/>
            <w:tcMar>
              <w:top w:type="dxa" w:w="60"/>
              <w:left w:type="dxa" w:w="120"/>
              <w:bottom w:type="dxa" w:w="30"/>
              <w:right w:type="dxa" w:w="120"/>
            </w:tcMar>
          </w:tcPr>
          <w:p>
            <w:pPr>
              <w:spacing w:before="120" w:after="120" w:line="288" w:lineRule="auto"/>
              <w:ind w:left="0"/>
              <w:jc w:val="center"/>
            </w:pPr>
            <w:r>
              <w:rPr>
                <w:rFonts w:eastAsia="等线" w:ascii="Arial" w:cs="Arial" w:hAnsi="Arial"/>
                <w:sz w:val="22"/>
              </w:rPr>
              <w:t>Metrics</w:t>
            </w:r>
          </w:p>
        </w:tc>
        <w:tc>
          <w:tcPr>
            <w:tcW w:w="1515" w:type="dxa"/>
            <w:tcMar>
              <w:top w:type="dxa" w:w="60"/>
              <w:left w:type="dxa" w:w="120"/>
              <w:bottom w:type="dxa" w:w="30"/>
              <w:right w:type="dxa" w:w="120"/>
            </w:tcMar>
          </w:tcPr>
          <w:p>
            <w:pPr>
              <w:spacing w:before="120" w:after="120" w:line="288" w:lineRule="auto"/>
              <w:ind w:left="0"/>
              <w:jc w:val="center"/>
            </w:pPr>
            <w:r>
              <w:rPr>
                <w:rFonts w:eastAsia="等线" w:ascii="Arial" w:cs="Arial" w:hAnsi="Arial"/>
                <w:sz w:val="22"/>
              </w:rPr>
              <w:t>Ampere计数值</w:t>
            </w:r>
          </w:p>
        </w:tc>
        <w:tc>
          <w:tcPr>
            <w:tcW w:w="103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比例</w:t>
            </w:r>
          </w:p>
        </w:tc>
        <w:tc>
          <w:tcPr>
            <w:tcW w:w="222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向量化后</w:t>
            </w:r>
          </w:p>
        </w:tc>
        <w:tc>
          <w:tcPr>
            <w:tcW w:w="192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比例</w:t>
            </w:r>
          </w:p>
        </w:tc>
      </w:tr>
      <w:tr>
        <w:tc>
          <w:tcPr>
            <w:tcW w:w="159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LD_SPEC</w:t>
            </w:r>
          </w:p>
        </w:tc>
        <w:tc>
          <w:tcPr>
            <w:tcW w:w="151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 xml:space="preserve">688,541,582,797 </w:t>
            </w:r>
          </w:p>
        </w:tc>
        <w:tc>
          <w:tcPr>
            <w:tcW w:w="103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18.52%</w:t>
            </w:r>
          </w:p>
        </w:tc>
        <w:tc>
          <w:tcPr>
            <w:tcW w:w="222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 xml:space="preserve">200,167,019,970 </w:t>
            </w:r>
          </w:p>
        </w:tc>
        <w:tc>
          <w:tcPr>
            <w:tcW w:w="192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20.76%</w:t>
            </w:r>
          </w:p>
        </w:tc>
      </w:tr>
      <w:tr>
        <w:tc>
          <w:tcPr>
            <w:tcW w:w="159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ST_SPEC</w:t>
            </w:r>
          </w:p>
        </w:tc>
        <w:tc>
          <w:tcPr>
            <w:tcW w:w="151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 xml:space="preserve">454,591,283,751 </w:t>
            </w:r>
          </w:p>
        </w:tc>
        <w:tc>
          <w:tcPr>
            <w:tcW w:w="103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12.22%</w:t>
            </w:r>
          </w:p>
        </w:tc>
        <w:tc>
          <w:tcPr>
            <w:tcW w:w="222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 xml:space="preserve">75,709,072,426 </w:t>
            </w:r>
          </w:p>
        </w:tc>
        <w:tc>
          <w:tcPr>
            <w:tcW w:w="192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7.85%</w:t>
            </w:r>
          </w:p>
        </w:tc>
      </w:tr>
      <w:tr>
        <w:tc>
          <w:tcPr>
            <w:tcW w:w="159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DP_SPEC</w:t>
            </w:r>
          </w:p>
        </w:tc>
        <w:tc>
          <w:tcPr>
            <w:tcW w:w="151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 xml:space="preserve">1,709,633,198,145 </w:t>
            </w:r>
          </w:p>
        </w:tc>
        <w:tc>
          <w:tcPr>
            <w:tcW w:w="103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45.97%</w:t>
            </w:r>
          </w:p>
        </w:tc>
        <w:tc>
          <w:tcPr>
            <w:tcW w:w="222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 xml:space="preserve">442,718,130,452 </w:t>
            </w:r>
          </w:p>
        </w:tc>
        <w:tc>
          <w:tcPr>
            <w:tcW w:w="192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45.93%</w:t>
            </w:r>
          </w:p>
        </w:tc>
      </w:tr>
      <w:tr>
        <w:tc>
          <w:tcPr>
            <w:tcW w:w="159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ASE_SPEC</w:t>
            </w:r>
          </w:p>
        </w:tc>
        <w:tc>
          <w:tcPr>
            <w:tcW w:w="151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 xml:space="preserve">253,804,995 </w:t>
            </w:r>
          </w:p>
        </w:tc>
        <w:tc>
          <w:tcPr>
            <w:tcW w:w="103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0.01%</w:t>
            </w:r>
          </w:p>
        </w:tc>
        <w:tc>
          <w:tcPr>
            <w:tcW w:w="222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 xml:space="preserve">1,900,481,461 </w:t>
            </w:r>
          </w:p>
        </w:tc>
        <w:tc>
          <w:tcPr>
            <w:tcW w:w="192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0.20%</w:t>
            </w:r>
          </w:p>
        </w:tc>
      </w:tr>
      <w:tr>
        <w:tc>
          <w:tcPr>
            <w:tcW w:w="159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VFP_SPEC</w:t>
            </w:r>
          </w:p>
        </w:tc>
        <w:tc>
          <w:tcPr>
            <w:tcW w:w="151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 xml:space="preserve">433,842,823 </w:t>
            </w:r>
          </w:p>
        </w:tc>
        <w:tc>
          <w:tcPr>
            <w:tcW w:w="103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0.01%</w:t>
            </w:r>
          </w:p>
        </w:tc>
        <w:tc>
          <w:tcPr>
            <w:tcW w:w="222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 xml:space="preserve">118,540,769 </w:t>
            </w:r>
          </w:p>
        </w:tc>
        <w:tc>
          <w:tcPr>
            <w:tcW w:w="192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0.01%</w:t>
            </w:r>
          </w:p>
        </w:tc>
      </w:tr>
      <w:tr>
        <w:tc>
          <w:tcPr>
            <w:tcW w:w="159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CRYPTO_SPEC</w:t>
            </w:r>
          </w:p>
        </w:tc>
        <w:tc>
          <w:tcPr>
            <w:tcW w:w="151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 xml:space="preserve">1,530,461 </w:t>
            </w:r>
          </w:p>
        </w:tc>
        <w:tc>
          <w:tcPr>
            <w:tcW w:w="103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0.00%</w:t>
            </w:r>
          </w:p>
        </w:tc>
        <w:tc>
          <w:tcPr>
            <w:tcW w:w="222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 xml:space="preserve">1,598,087 </w:t>
            </w:r>
          </w:p>
        </w:tc>
        <w:tc>
          <w:tcPr>
            <w:tcW w:w="192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0.00%</w:t>
            </w:r>
          </w:p>
        </w:tc>
      </w:tr>
      <w:tr>
        <w:tc>
          <w:tcPr>
            <w:tcW w:w="159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BR_IMMED_SPEC</w:t>
            </w:r>
          </w:p>
        </w:tc>
        <w:tc>
          <w:tcPr>
            <w:tcW w:w="151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 xml:space="preserve">638,749,299,382 </w:t>
            </w:r>
          </w:p>
        </w:tc>
        <w:tc>
          <w:tcPr>
            <w:tcW w:w="103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17.18%</w:t>
            </w:r>
          </w:p>
        </w:tc>
        <w:tc>
          <w:tcPr>
            <w:tcW w:w="222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 xml:space="preserve">162,594,326,817 </w:t>
            </w:r>
          </w:p>
        </w:tc>
        <w:tc>
          <w:tcPr>
            <w:tcW w:w="192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16.87%</w:t>
            </w:r>
          </w:p>
        </w:tc>
      </w:tr>
      <w:tr>
        <w:tc>
          <w:tcPr>
            <w:tcW w:w="159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BR_RETURN_SPEC</w:t>
            </w:r>
          </w:p>
        </w:tc>
        <w:tc>
          <w:tcPr>
            <w:tcW w:w="151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 xml:space="preserve">109,591,463,922 </w:t>
            </w:r>
          </w:p>
        </w:tc>
        <w:tc>
          <w:tcPr>
            <w:tcW w:w="103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2.95%</w:t>
            </w:r>
          </w:p>
        </w:tc>
        <w:tc>
          <w:tcPr>
            <w:tcW w:w="222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 xml:space="preserve">36,146,806,461 </w:t>
            </w:r>
          </w:p>
        </w:tc>
        <w:tc>
          <w:tcPr>
            <w:tcW w:w="192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3.75%</w:t>
            </w:r>
          </w:p>
        </w:tc>
      </w:tr>
      <w:tr>
        <w:tc>
          <w:tcPr>
            <w:tcW w:w="159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BR_INDIRECT_SPEC</w:t>
            </w:r>
          </w:p>
        </w:tc>
        <w:tc>
          <w:tcPr>
            <w:tcW w:w="151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 xml:space="preserve">116,903,142,906 </w:t>
            </w:r>
          </w:p>
        </w:tc>
        <w:tc>
          <w:tcPr>
            <w:tcW w:w="103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3.14%</w:t>
            </w:r>
          </w:p>
        </w:tc>
        <w:tc>
          <w:tcPr>
            <w:tcW w:w="222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 xml:space="preserve">44,617,340,200 </w:t>
            </w:r>
          </w:p>
        </w:tc>
        <w:tc>
          <w:tcPr>
            <w:tcW w:w="192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4.63%</w:t>
            </w:r>
          </w:p>
        </w:tc>
      </w:tr>
    </w:tbl>
    <w:p>
      <w:pPr>
        <w:spacing w:before="120" w:after="120" w:line="288" w:lineRule="auto"/>
        <w:ind w:left="0"/>
        <w:jc w:val="center"/>
      </w:pPr>
      <w:r>
        <w:drawing>
          <wp:inline distT="0" distR="0" distB="0" distL="0">
            <wp:extent cx="5257800" cy="3238500"/>
            <wp:docPr id="8" name="Drawing 8" descr=""/>
            <a:graphic xmlns:a="http://schemas.openxmlformats.org/drawingml/2006/main">
              <a:graphicData uri="http://schemas.openxmlformats.org/drawingml/2006/picture">
                <pic:pic xmlns:pic="http://schemas.openxmlformats.org/drawingml/2006/picture">
                  <pic:nvPicPr>
                    <pic:cNvPr id="0" name="Picture 8" descr=""/>
                    <pic:cNvPicPr>
                      <a:picLocks noChangeAspect="true"/>
                    </pic:cNvPicPr>
                  </pic:nvPicPr>
                  <pic:blipFill>
                    <a:blip r:embed="rId19"/>
                    <a:stretch>
                      <a:fillRect/>
                    </a:stretch>
                  </pic:blipFill>
                  <pic:spPr>
                    <a:xfrm>
                      <a:off x="0" y="0"/>
                      <a:ext cx="5257800" cy="3238500"/>
                    </a:xfrm>
                    <a:prstGeom prst="rect">
                      <a:avLst/>
                    </a:prstGeom>
                  </pic:spPr>
                </pic:pic>
              </a:graphicData>
            </a:graphic>
          </wp:inline>
        </w:drawing>
      </w:r>
    </w:p>
    <w:p>
      <w:pPr>
        <w:spacing w:before="120" w:after="120" w:line="288" w:lineRule="auto"/>
        <w:ind w:left="0"/>
        <w:jc w:val="center"/>
      </w:pPr>
      <w:r>
        <w:rPr>
          <w:rFonts w:eastAsia="等线" w:ascii="Arial" w:cs="Arial" w:hAnsi="Arial"/>
          <w:color w:val="8F959E"/>
          <w:sz w:val="22"/>
        </w:rPr>
        <w:t>图6-44 向量化指令对比</w:t>
        <w:br/>
      </w:r>
    </w:p>
    <w:p>
      <w:pPr>
        <w:pStyle w:val="4"/>
        <w:spacing w:before="260" w:after="120" w:line="288" w:lineRule="auto"/>
        <w:ind w:left="0"/>
        <w:jc w:val="left"/>
        <w:outlineLvl w:val="3"/>
      </w:pPr>
      <w:bookmarkStart w:name="heading_34" w:id="34"/>
      <w:r>
        <w:rPr>
          <w:rFonts w:eastAsia="等线" w:ascii="Arial" w:cs="Arial" w:hAnsi="Arial"/>
          <w:b w:val="true"/>
          <w:sz w:val="28"/>
        </w:rPr>
        <w:t>测试重点</w:t>
      </w:r>
      <w:bookmarkEnd w:id="34"/>
    </w:p>
    <w:p>
      <w:pPr>
        <w:numPr>
          <w:numId w:val="21"/>
        </w:numPr>
        <w:spacing w:before="120" w:after="120" w:line="288" w:lineRule="auto"/>
        <w:ind w:left="0"/>
        <w:jc w:val="left"/>
      </w:pPr>
      <w:r>
        <w:rPr>
          <w:rFonts w:eastAsia="等线" w:ascii="Arial" w:cs="Arial" w:hAnsi="Arial"/>
          <w:sz w:val="22"/>
        </w:rPr>
        <w:t>评估向量化对CPU密集型和IO密集型SQL的提升效果</w:t>
      </w:r>
    </w:p>
    <w:p>
      <w:pPr>
        <w:numPr>
          <w:numId w:val="22"/>
        </w:numPr>
        <w:spacing w:before="120" w:after="120" w:line="288" w:lineRule="auto"/>
        <w:ind w:left="0"/>
        <w:jc w:val="left"/>
      </w:pPr>
      <w:r>
        <w:rPr>
          <w:rFonts w:eastAsia="等线" w:ascii="Arial" w:cs="Arial" w:hAnsi="Arial"/>
          <w:sz w:val="22"/>
        </w:rPr>
        <w:t>对比不同类型机器相同指令的提升提升效率</w:t>
      </w:r>
    </w:p>
    <w:p>
      <w:pPr>
        <w:pStyle w:val="2"/>
        <w:spacing w:before="320" w:after="120" w:line="288" w:lineRule="auto"/>
        <w:ind w:left="0"/>
        <w:jc w:val="left"/>
        <w:outlineLvl w:val="1"/>
      </w:pPr>
      <w:bookmarkStart w:name="heading_35" w:id="35"/>
      <w:r>
        <w:rPr>
          <w:rFonts w:eastAsia="等线" w:ascii="Arial" w:cs="Arial" w:hAnsi="Arial"/>
          <w:b w:val="true"/>
          <w:sz w:val="32"/>
        </w:rPr>
        <w:t>OS调优</w:t>
      </w:r>
      <w:bookmarkEnd w:id="35"/>
    </w:p>
    <w:p>
      <w:pPr>
        <w:pStyle w:val="3"/>
        <w:spacing w:before="300" w:after="120" w:line="288" w:lineRule="auto"/>
        <w:ind w:left="0"/>
        <w:jc w:val="left"/>
        <w:outlineLvl w:val="2"/>
      </w:pPr>
      <w:bookmarkStart w:name="heading_36" w:id="36"/>
      <w:r>
        <w:rPr>
          <w:rFonts w:eastAsia="等线" w:ascii="Arial" w:cs="Arial" w:hAnsi="Arial"/>
          <w:b w:val="true"/>
          <w:sz w:val="30"/>
        </w:rPr>
        <w:t>网络调优</w:t>
      </w:r>
      <w:bookmarkEnd w:id="36"/>
    </w:p>
    <w:p>
      <w:pPr>
        <w:pStyle w:val="4"/>
        <w:spacing w:before="260" w:after="120" w:line="288" w:lineRule="auto"/>
        <w:ind w:left="0"/>
        <w:jc w:val="left"/>
        <w:outlineLvl w:val="3"/>
      </w:pPr>
      <w:bookmarkStart w:name="heading_37" w:id="37"/>
      <w:r>
        <w:rPr>
          <w:rFonts w:eastAsia="等线" w:ascii="Arial" w:cs="Arial" w:hAnsi="Arial"/>
          <w:b w:val="true"/>
          <w:sz w:val="28"/>
        </w:rPr>
        <w:t>调整网卡队列</w:t>
      </w:r>
      <w:bookmarkEnd w:id="37"/>
    </w:p>
    <w:p>
      <w:pPr>
        <w:spacing w:before="120" w:after="120" w:line="288" w:lineRule="auto"/>
        <w:ind w:left="0"/>
        <w:jc w:val="left"/>
      </w:pPr>
      <w:r>
        <w:rPr>
          <w:rFonts w:eastAsia="等线" w:ascii="Arial" w:cs="Arial" w:hAnsi="Arial"/>
          <w:sz w:val="22"/>
        </w:rPr>
        <w:t>ethtool -G eth0 rx 4096 tx 4096</w:t>
      </w:r>
    </w:p>
    <w:p>
      <w:pPr>
        <w:pStyle w:val="4"/>
        <w:spacing w:before="260" w:after="120" w:line="288" w:lineRule="auto"/>
        <w:ind w:left="0"/>
        <w:jc w:val="left"/>
        <w:outlineLvl w:val="3"/>
      </w:pPr>
      <w:bookmarkStart w:name="heading_38" w:id="38"/>
      <w:r>
        <w:rPr>
          <w:rFonts w:eastAsia="等线" w:ascii="Arial" w:cs="Arial" w:hAnsi="Arial"/>
          <w:b w:val="true"/>
          <w:sz w:val="28"/>
        </w:rPr>
        <w:t>开启LRO GRO TSO GSO</w:t>
      </w:r>
      <w:bookmarkEnd w:id="38"/>
    </w:p>
    <w:p>
      <w:pPr>
        <w:spacing w:before="120" w:after="120" w:line="288" w:lineRule="auto"/>
        <w:ind w:left="0"/>
        <w:jc w:val="left"/>
      </w:pPr>
      <w:r>
        <w:rPr>
          <w:rFonts w:eastAsia="等线" w:ascii="Arial" w:cs="Arial" w:hAnsi="Arial"/>
          <w:sz w:val="22"/>
        </w:rPr>
        <w:t>ethtool -K eth0 lro on</w:t>
      </w:r>
    </w:p>
    <w:p>
      <w:pPr>
        <w:spacing w:before="120" w:after="120" w:line="288" w:lineRule="auto"/>
        <w:ind w:left="0"/>
        <w:jc w:val="left"/>
      </w:pPr>
      <w:r>
        <w:rPr>
          <w:rFonts w:eastAsia="等线" w:ascii="Arial" w:cs="Arial" w:hAnsi="Arial"/>
          <w:sz w:val="22"/>
        </w:rPr>
        <w:t>ethtool -K eth0 gro on</w:t>
        <w:br/>
        <w:t>ethtool -K eth0 tso on</w:t>
        <w:br/>
      </w:r>
      <w:r>
        <w:rPr>
          <w:rFonts w:eastAsia="等线" w:ascii="Arial" w:cs="Arial" w:hAnsi="Arial"/>
          <w:sz w:val="22"/>
        </w:rPr>
        <w:t>ethtool -K eth0 gso on</w:t>
      </w:r>
    </w:p>
    <w:p>
      <w:pPr>
        <w:pStyle w:val="4"/>
        <w:spacing w:before="260" w:after="120" w:line="288" w:lineRule="auto"/>
        <w:ind w:left="0"/>
        <w:jc w:val="left"/>
        <w:outlineLvl w:val="3"/>
      </w:pPr>
      <w:bookmarkStart w:name="heading_39" w:id="39"/>
      <w:r>
        <w:rPr>
          <w:rFonts w:eastAsia="等线" w:ascii="Arial" w:cs="Arial" w:hAnsi="Arial"/>
          <w:b w:val="true"/>
          <w:sz w:val="28"/>
        </w:rPr>
        <w:t>配置网卡中断</w:t>
      </w:r>
      <w:bookmarkEnd w:id="39"/>
    </w:p>
    <w:p>
      <w:pPr>
        <w:pStyle w:val="4"/>
        <w:spacing w:before="260" w:after="120" w:line="288" w:lineRule="auto"/>
        <w:ind w:left="0"/>
        <w:jc w:val="left"/>
        <w:outlineLvl w:val="3"/>
      </w:pPr>
      <w:bookmarkStart w:name="heading_40" w:id="40"/>
      <w:r>
        <w:rPr>
          <w:rFonts w:eastAsia="等线" w:ascii="Arial" w:cs="Arial" w:hAnsi="Arial"/>
          <w:b w:val="true"/>
          <w:sz w:val="28"/>
        </w:rPr>
        <w:t>关闭irqbalance</w:t>
      </w:r>
      <w:bookmarkEnd w:id="40"/>
    </w:p>
    <w:p>
      <w:pPr>
        <w:spacing w:before="120" w:after="120" w:line="288" w:lineRule="auto"/>
        <w:ind w:left="0"/>
        <w:jc w:val="left"/>
      </w:pPr>
      <w:r>
        <w:rPr>
          <w:rFonts w:eastAsia="等线" w:ascii="Arial" w:cs="Arial" w:hAnsi="Arial"/>
          <w:sz w:val="22"/>
        </w:rPr>
        <w:t>停止irqbalance服务，并永久禁止开机启动</w:t>
      </w:r>
    </w:p>
    <w:p>
      <w:pPr>
        <w:spacing w:before="120" w:after="120" w:line="288" w:lineRule="auto"/>
        <w:ind w:left="0"/>
        <w:jc w:val="left"/>
      </w:pPr>
      <w:r>
        <w:rPr>
          <w:rFonts w:eastAsia="等线" w:ascii="Arial" w:cs="Arial" w:hAnsi="Arial"/>
          <w:sz w:val="22"/>
        </w:rPr>
        <w:t>systemctl stop irqbalance.service</w:t>
      </w:r>
    </w:p>
    <w:p>
      <w:pPr>
        <w:spacing w:before="120" w:after="120" w:line="288" w:lineRule="auto"/>
        <w:ind w:left="0"/>
        <w:jc w:val="left"/>
      </w:pPr>
      <w:r>
        <w:rPr>
          <w:rFonts w:eastAsia="等线" w:ascii="Arial" w:cs="Arial" w:hAnsi="Arial"/>
          <w:sz w:val="22"/>
        </w:rPr>
        <w:t>systemctl disable irqbalance.service</w:t>
      </w:r>
    </w:p>
    <w:p>
      <w:pPr>
        <w:spacing w:before="120" w:after="120" w:line="288" w:lineRule="auto"/>
        <w:ind w:left="0"/>
        <w:jc w:val="left"/>
      </w:pPr>
      <w:r>
        <w:rPr>
          <w:rFonts w:eastAsia="等线" w:ascii="Arial" w:cs="Arial" w:hAnsi="Arial"/>
          <w:sz w:val="22"/>
        </w:rPr>
        <w:t>查看irqbalance状态</w:t>
      </w:r>
    </w:p>
    <w:p>
      <w:pPr>
        <w:spacing w:before="120" w:after="120" w:line="288" w:lineRule="auto"/>
        <w:ind w:left="0"/>
        <w:jc w:val="left"/>
      </w:pPr>
      <w:r>
        <w:rPr>
          <w:rFonts w:eastAsia="等线" w:ascii="Arial" w:cs="Arial" w:hAnsi="Arial"/>
          <w:sz w:val="22"/>
        </w:rPr>
        <w:t>systemctl status irqbalance.service</w:t>
      </w:r>
    </w:p>
    <w:p>
      <w:pPr>
        <w:pStyle w:val="4"/>
        <w:spacing w:before="260" w:after="120" w:line="288" w:lineRule="auto"/>
        <w:ind w:left="0"/>
        <w:jc w:val="left"/>
        <w:outlineLvl w:val="3"/>
      </w:pPr>
      <w:bookmarkStart w:name="heading_41" w:id="41"/>
      <w:r>
        <w:rPr>
          <w:rFonts w:eastAsia="等线" w:ascii="Arial" w:cs="Arial" w:hAnsi="Arial"/>
          <w:b w:val="true"/>
          <w:sz w:val="28"/>
        </w:rPr>
        <w:t>绑定网卡中断</w:t>
      </w:r>
      <w:bookmarkEnd w:id="41"/>
    </w:p>
    <w:p>
      <w:pPr>
        <w:numPr>
          <w:numId w:val="23"/>
        </w:numPr>
        <w:spacing w:before="120" w:after="120" w:line="288" w:lineRule="auto"/>
        <w:ind w:left="0"/>
        <w:jc w:val="left"/>
      </w:pPr>
      <w:r>
        <w:rPr>
          <w:rFonts w:eastAsia="等线" w:ascii="Arial" w:cs="Arial" w:hAnsi="Arial"/>
          <w:sz w:val="22"/>
        </w:rPr>
        <w:t>查看网络设备号，并查其所在numa</w:t>
      </w:r>
    </w:p>
    <w:p>
      <w:pPr>
        <w:spacing w:before="120" w:after="120" w:line="288" w:lineRule="auto"/>
        <w:ind w:left="0"/>
        <w:jc w:val="left"/>
      </w:pPr>
      <w:r>
        <w:rPr>
          <w:rFonts w:eastAsia="等线" w:ascii="Arial" w:cs="Arial" w:hAnsi="Arial"/>
          <w:sz w:val="22"/>
        </w:rPr>
        <w:t>ethtool -i enp1s0f0</w:t>
      </w:r>
    </w:p>
    <w:p>
      <w:pPr>
        <w:spacing w:before="120" w:after="120" w:line="288" w:lineRule="auto"/>
        <w:ind w:left="0"/>
        <w:jc w:val="center"/>
      </w:pPr>
      <w:r>
        <w:drawing>
          <wp:inline distT="0" distR="0" distB="0" distL="0">
            <wp:extent cx="3724275" cy="1609725"/>
            <wp:docPr id="9" name="Drawing 9" descr=""/>
            <a:graphic xmlns:a="http://schemas.openxmlformats.org/drawingml/2006/main">
              <a:graphicData uri="http://schemas.openxmlformats.org/drawingml/2006/picture">
                <pic:pic xmlns:pic="http://schemas.openxmlformats.org/drawingml/2006/picture">
                  <pic:nvPicPr>
                    <pic:cNvPr id="0" name="Picture 9" descr=""/>
                    <pic:cNvPicPr>
                      <a:picLocks noChangeAspect="true"/>
                    </pic:cNvPicPr>
                  </pic:nvPicPr>
                  <pic:blipFill>
                    <a:blip r:embed="rId20"/>
                    <a:stretch>
                      <a:fillRect/>
                    </a:stretch>
                  </pic:blipFill>
                  <pic:spPr>
                    <a:xfrm>
                      <a:off x="0" y="0"/>
                      <a:ext cx="3724275" cy="1609725"/>
                    </a:xfrm>
                    <a:prstGeom prst="rect">
                      <a:avLst/>
                    </a:prstGeom>
                  </pic:spPr>
                </pic:pic>
              </a:graphicData>
            </a:graphic>
          </wp:inline>
        </w:drawing>
      </w:r>
    </w:p>
    <w:p>
      <w:pPr>
        <w:spacing w:before="120" w:after="120" w:line="288" w:lineRule="auto"/>
        <w:ind w:left="0"/>
        <w:jc w:val="left"/>
      </w:pPr>
      <w:r>
        <w:rPr>
          <w:rFonts w:eastAsia="等线" w:ascii="Arial" w:cs="Arial" w:hAnsi="Arial"/>
          <w:sz w:val="22"/>
        </w:rPr>
        <w:t>查看设备numa</w:t>
      </w:r>
    </w:p>
    <w:p>
      <w:pPr>
        <w:spacing w:before="120" w:after="120" w:line="288" w:lineRule="auto"/>
        <w:ind w:left="0"/>
        <w:jc w:val="center"/>
      </w:pPr>
      <w:r>
        <w:drawing>
          <wp:inline distT="0" distR="0" distB="0" distL="0">
            <wp:extent cx="5257800" cy="2124075"/>
            <wp:docPr id="10" name="Drawing 10" descr=""/>
            <a:graphic xmlns:a="http://schemas.openxmlformats.org/drawingml/2006/main">
              <a:graphicData uri="http://schemas.openxmlformats.org/drawingml/2006/picture">
                <pic:pic xmlns:pic="http://schemas.openxmlformats.org/drawingml/2006/picture">
                  <pic:nvPicPr>
                    <pic:cNvPr id="0" name="Picture 10" descr=""/>
                    <pic:cNvPicPr>
                      <a:picLocks noChangeAspect="true"/>
                    </pic:cNvPicPr>
                  </pic:nvPicPr>
                  <pic:blipFill>
                    <a:blip r:embed="rId21"/>
                    <a:stretch>
                      <a:fillRect/>
                    </a:stretch>
                  </pic:blipFill>
                  <pic:spPr>
                    <a:xfrm>
                      <a:off x="0" y="0"/>
                      <a:ext cx="5257800" cy="2124075"/>
                    </a:xfrm>
                    <a:prstGeom prst="rect">
                      <a:avLst/>
                    </a:prstGeom>
                  </pic:spPr>
                </pic:pic>
              </a:graphicData>
            </a:graphic>
          </wp:inline>
        </w:drawing>
      </w:r>
    </w:p>
    <w:p>
      <w:pPr>
        <w:spacing w:before="120" w:after="120" w:line="288" w:lineRule="auto"/>
        <w:ind w:left="0"/>
        <w:jc w:val="center"/>
      </w:pPr>
      <w:r>
        <w:drawing>
          <wp:inline distT="0" distR="0" distB="0" distL="0">
            <wp:extent cx="5257800" cy="371475"/>
            <wp:docPr id="11" name="Drawing 11" descr=""/>
            <a:graphic xmlns:a="http://schemas.openxmlformats.org/drawingml/2006/main">
              <a:graphicData uri="http://schemas.openxmlformats.org/drawingml/2006/picture">
                <pic:pic xmlns:pic="http://schemas.openxmlformats.org/drawingml/2006/picture">
                  <pic:nvPicPr>
                    <pic:cNvPr id="0" name="Picture 11" descr=""/>
                    <pic:cNvPicPr>
                      <a:picLocks noChangeAspect="true"/>
                    </pic:cNvPicPr>
                  </pic:nvPicPr>
                  <pic:blipFill>
                    <a:blip r:embed="rId22"/>
                    <a:stretch>
                      <a:fillRect/>
                    </a:stretch>
                  </pic:blipFill>
                  <pic:spPr>
                    <a:xfrm>
                      <a:off x="0" y="0"/>
                      <a:ext cx="5257800" cy="371475"/>
                    </a:xfrm>
                    <a:prstGeom prst="rect">
                      <a:avLst/>
                    </a:prstGeom>
                  </pic:spPr>
                </pic:pic>
              </a:graphicData>
            </a:graphic>
          </wp:inline>
        </w:drawing>
      </w:r>
    </w:p>
    <w:p>
      <w:pPr>
        <w:numPr>
          <w:numId w:val="24"/>
        </w:numPr>
        <w:spacing w:before="120" w:after="120" w:line="288" w:lineRule="auto"/>
        <w:ind w:left="0"/>
        <w:jc w:val="left"/>
      </w:pPr>
      <w:r>
        <w:rPr>
          <w:rFonts w:eastAsia="等线" w:ascii="Arial" w:cs="Arial" w:hAnsi="Arial"/>
          <w:sz w:val="22"/>
        </w:rPr>
        <w:t>绑定中断到相应的numa</w:t>
      </w:r>
    </w:p>
    <w:p>
      <w:pPr>
        <w:spacing w:before="120" w:after="120" w:line="288" w:lineRule="auto"/>
        <w:ind w:left="0"/>
        <w:jc w:val="left"/>
      </w:pPr>
      <w:r>
        <w:rPr>
          <w:rFonts w:eastAsia="等线" w:ascii="Arial" w:cs="Arial" w:hAnsi="Arial"/>
          <w:sz w:val="22"/>
        </w:rPr>
        <w:t xml:space="preserve">    bindIrq.sh</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jc w:val="left"/>
            </w:pPr>
            <w:r>
              <w:rPr>
                <w:rFonts w:eastAsia="Consolas" w:ascii="Consolas" w:cs="Consolas" w:hAnsi="Consolas"/>
                <w:color w:val="646a73"/>
                <w:sz w:val="22"/>
              </w:rPr>
              <w:t>Bash</w:t>
              <w:br w:type="textWrapping"/>
            </w:r>
            <w:r>
              <w:rPr>
                <w:rFonts w:eastAsia="Consolas" w:ascii="Consolas" w:cs="Consolas" w:hAnsi="Consolas"/>
                <w:sz w:val="22"/>
              </w:rPr>
              <w:t>#!/bin/bash</w:t>
              <w:br/>
              <w:t>irq_list=(`cat /proc/interrupts | grep enp1s0f0 | awk -F: '{print $1}'`)</w:t>
              <w:br/>
              <w:t>cpunum=1  # 修改为所在node的第一个Core</w:t>
              <w:br/>
              <w:t>for irq in ${irq_list[@]}</w:t>
              <w:br/>
              <w:t>do</w:t>
              <w:br/>
              <w:t>echo $cpunum &gt; /proc/irq/$irq/smp_affinity_list</w:t>
              <w:br/>
              <w:t>echo `cat /proc/irq/$irq/smp_affinity_list`</w:t>
              <w:br/>
              <w:t>(( cpunum+=1 ))</w:t>
              <w:br/>
            </w:r>
            <w:r>
              <w:rPr>
                <w:rFonts w:eastAsia="Consolas" w:ascii="Consolas" w:cs="Consolas" w:hAnsi="Consolas"/>
                <w:sz w:val="22"/>
              </w:rPr>
              <w:t>done</w:t>
            </w:r>
          </w:p>
        </w:tc>
      </w:tr>
    </w:tbl>
    <w:p>
      <w:pPr>
        <w:spacing w:before="120" w:after="120" w:line="288" w:lineRule="auto"/>
        <w:ind w:left="0"/>
        <w:jc w:val="left"/>
      </w:pPr>
      <w:r>
        <w:rPr>
          <w:rFonts w:eastAsia="等线" w:ascii="Arial" w:cs="Arial" w:hAnsi="Arial"/>
          <w:sz w:val="22"/>
        </w:rPr>
        <w:t>bash bindIrq.sh</w:t>
      </w:r>
    </w:p>
    <w:p>
      <w:pPr>
        <w:spacing w:before="120" w:after="120" w:line="288" w:lineRule="auto"/>
        <w:ind w:left="0"/>
        <w:jc w:val="left"/>
      </w:pPr>
      <w:r>
        <w:rPr>
          <w:rFonts w:eastAsia="等线" w:ascii="Arial" w:cs="Arial" w:hAnsi="Arial"/>
          <w:sz w:val="22"/>
        </w:rPr>
        <w:t>验证 verifyIrq.sh</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jc w:val="left"/>
            </w:pPr>
            <w:r>
              <w:rPr>
                <w:rFonts w:eastAsia="Consolas" w:ascii="Consolas" w:cs="Consolas" w:hAnsi="Consolas"/>
                <w:color w:val="646a73"/>
                <w:sz w:val="22"/>
              </w:rPr>
              <w:t>Bash</w:t>
              <w:br w:type="textWrapping"/>
            </w:r>
            <w:r>
              <w:rPr>
                <w:rFonts w:eastAsia="Consolas" w:ascii="Consolas" w:cs="Consolas" w:hAnsi="Consolas"/>
                <w:sz w:val="22"/>
              </w:rPr>
              <w:t>#!/bin/bash</w:t>
              <w:br/>
              <w:t># 网卡名</w:t>
              <w:br/>
              <w:t>intf=$1</w:t>
              <w:br/>
              <w:t>log=irqSet-`date "+%Y%m%d-%H%M%S"`.log</w:t>
              <w:br/>
              <w:t># 可用的CPU数</w:t>
              <w:br/>
              <w:t>cpuNum=$(cat /proc/cpuinfo |grep processor -c)</w:t>
              <w:br/>
              <w:t># RX TX中断列表</w:t>
              <w:br/>
              <w:t>irqListRx=$(cat /proc/interrupts | grep ${intf} | awk -F':' '{print $1}')</w:t>
              <w:br/>
              <w:t>irqListTx=$(cat /proc/interrupts | grep ${intf} | awk -F':' '{print $1}')</w:t>
              <w:br/>
              <w:t># 绑定接收中断rx irq</w:t>
              <w:br/>
              <w:t>for irqRX in ${irqListRx[@]}</w:t>
              <w:br/>
              <w:t>do</w:t>
              <w:br/>
              <w:t>cat /proc/irq/${irqRX}/smp_affinity_list</w:t>
              <w:br/>
              <w:t>done</w:t>
              <w:br/>
              <w:t># 绑定发送中断tx irq</w:t>
              <w:br/>
              <w:t>for irqTX in ${irqListTx[@]}</w:t>
              <w:br/>
              <w:t>do</w:t>
              <w:br/>
            </w:r>
            <w:r>
              <w:rPr>
                <w:rFonts w:eastAsia="Consolas" w:ascii="Consolas" w:cs="Consolas" w:hAnsi="Consolas"/>
                <w:sz w:val="22"/>
              </w:rPr>
              <w:t>cat /proc/irq/${irqTX}/smp_affinity_list</w:t>
            </w:r>
          </w:p>
        </w:tc>
      </w:tr>
    </w:tbl>
    <w:p>
      <w:pPr>
        <w:pStyle w:val="4"/>
        <w:spacing w:before="260" w:after="120" w:line="288" w:lineRule="auto"/>
        <w:ind w:left="0"/>
        <w:jc w:val="left"/>
        <w:outlineLvl w:val="3"/>
      </w:pPr>
      <w:bookmarkStart w:name="heading_42" w:id="42"/>
      <w:r>
        <w:rPr>
          <w:rFonts w:eastAsia="等线" w:ascii="Arial" w:cs="Arial" w:hAnsi="Arial"/>
          <w:b w:val="true"/>
          <w:sz w:val="28"/>
        </w:rPr>
        <w:t>关闭netfilter</w:t>
      </w:r>
      <w:bookmarkEnd w:id="42"/>
    </w:p>
    <w:p>
      <w:pPr>
        <w:spacing w:before="120" w:after="120" w:line="288" w:lineRule="auto"/>
        <w:ind w:left="0"/>
        <w:jc w:val="left"/>
      </w:pPr>
      <w:r>
        <w:rPr>
          <w:rFonts w:eastAsia="等线" w:ascii="Arial" w:cs="Arial" w:hAnsi="Arial"/>
          <w:sz w:val="22"/>
        </w:rPr>
        <w:t>在安全许可的情况下，关闭netfilter可以减少的网络收发链路</w:t>
      </w:r>
    </w:p>
    <w:p>
      <w:pPr>
        <w:spacing w:before="120" w:after="120" w:line="288" w:lineRule="auto"/>
        <w:ind w:left="0"/>
        <w:jc w:val="left"/>
      </w:pPr>
      <w:r>
        <w:rPr>
          <w:rFonts w:eastAsia="等线" w:ascii="Arial" w:cs="Arial" w:hAnsi="Arial"/>
          <w:sz w:val="22"/>
        </w:rPr>
        <w:t>iptables --list</w:t>
        <w:br/>
        <w:t>iptables -F</w:t>
        <w:br/>
        <w:t>iptables -X</w:t>
        <w:br/>
        <w:t>iptables -Z</w:t>
        <w:br/>
        <w:t>rmmod iptable_filter</w:t>
        <w:br/>
        <w:t>iptables -t mangle -F</w:t>
        <w:br/>
        <w:t>iptables -t mangle -X</w:t>
        <w:br/>
        <w:t>rmmod iptable_mangle</w:t>
        <w:br/>
        <w:t>iptables -t nat -F</w:t>
        <w:br/>
        <w:t>iptables -t nat -X</w:t>
        <w:br/>
        <w:t>rmmod iptable_nat</w:t>
        <w:br/>
        <w:t>rmmod xt_conntrack</w:t>
        <w:br/>
        <w:t>rmmod xt_MASQUERADE</w:t>
        <w:br/>
        <w:t>rmmod nf_nat</w:t>
        <w:br/>
      </w:r>
      <w:r>
        <w:rPr>
          <w:rFonts w:eastAsia="等线" w:ascii="Arial" w:cs="Arial" w:hAnsi="Arial"/>
          <w:sz w:val="22"/>
        </w:rPr>
        <w:t>rmmod nf_conntrack</w:t>
      </w:r>
    </w:p>
    <w:p>
      <w:pPr>
        <w:pStyle w:val="4"/>
        <w:spacing w:before="260" w:after="120" w:line="288" w:lineRule="auto"/>
        <w:ind w:left="0"/>
        <w:jc w:val="left"/>
        <w:outlineLvl w:val="3"/>
      </w:pPr>
      <w:bookmarkStart w:name="heading_43" w:id="43"/>
      <w:r>
        <w:rPr>
          <w:rFonts w:eastAsia="等线" w:ascii="Arial" w:cs="Arial" w:hAnsi="Arial"/>
          <w:b w:val="true"/>
          <w:sz w:val="28"/>
        </w:rPr>
        <w:t>调整网络参数</w:t>
      </w:r>
      <w:bookmarkEnd w:id="43"/>
    </w:p>
    <w:p>
      <w:pPr>
        <w:spacing w:before="120" w:after="120" w:line="288" w:lineRule="auto"/>
        <w:ind w:left="0"/>
        <w:jc w:val="left"/>
      </w:pPr>
      <w:r>
        <w:rPr>
          <w:rFonts w:eastAsia="等线" w:ascii="Arial" w:cs="Arial" w:hAnsi="Arial"/>
          <w:sz w:val="22"/>
        </w:rPr>
        <w:t>增加网络buffer 增加窗口大小 根据BDP进行适当调整</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jc w:val="left"/>
            </w:pPr>
            <w:r>
              <w:rPr>
                <w:rFonts w:eastAsia="Consolas" w:ascii="Consolas" w:cs="Consolas" w:hAnsi="Consolas"/>
                <w:color w:val="646a73"/>
                <w:sz w:val="22"/>
              </w:rPr>
              <w:t>Shell</w:t>
              <w:br w:type="textWrapping"/>
            </w:r>
            <w:r>
              <w:rPr>
                <w:rFonts w:eastAsia="Consolas" w:ascii="Consolas" w:cs="Consolas" w:hAnsi="Consolas"/>
                <w:sz w:val="22"/>
              </w:rPr>
              <w:t>sysctl -w net.core.rmem_max=8388608</w:t>
              <w:br/>
              <w:t>sysctl -w net.core.wmem_max=8388608</w:t>
              <w:br/>
              <w:t>sysctl -w net.core.rmem_default=65536</w:t>
              <w:br/>
              <w:t>sysctl -w net.core.wmem_default=65536</w:t>
              <w:br/>
              <w:t>sysctl -w net.ipv4.tcp_mem=’8388608 8388608 8388608′</w:t>
              <w:br/>
              <w:t>sysctl -w net.ipv4.tcp_rmem=’4096 87380 8388608′</w:t>
              <w:br/>
              <w:t>sysctl -w net.ipv4.tcp_wmem=’4096 65536 8388608′</w:t>
              <w:br/>
            </w:r>
            <w:r>
              <w:rPr>
                <w:rFonts w:eastAsia="Consolas" w:ascii="Consolas" w:cs="Consolas" w:hAnsi="Consolas"/>
                <w:sz w:val="22"/>
              </w:rPr>
              <w:t>sysctl -w net.ipv4.route.flush=1</w:t>
            </w:r>
          </w:p>
        </w:tc>
      </w:tr>
    </w:tbl>
    <w:p>
      <w:pPr>
        <w:pStyle w:val="3"/>
        <w:spacing w:before="300" w:after="120" w:line="288" w:lineRule="auto"/>
        <w:ind w:left="0"/>
        <w:jc w:val="left"/>
        <w:outlineLvl w:val="2"/>
      </w:pPr>
      <w:bookmarkStart w:name="heading_44" w:id="44"/>
      <w:r>
        <w:rPr>
          <w:rFonts w:eastAsia="等线" w:ascii="Arial" w:cs="Arial" w:hAnsi="Arial"/>
          <w:b w:val="true"/>
          <w:sz w:val="30"/>
        </w:rPr>
        <w:t>关闭内存大页</w:t>
      </w:r>
      <w:bookmarkEnd w:id="44"/>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jc w:val="left"/>
            </w:pPr>
            <w:r>
              <w:rPr>
                <w:rFonts w:eastAsia="Consolas" w:ascii="Consolas" w:cs="Consolas" w:hAnsi="Consolas"/>
                <w:color w:val="646a73"/>
                <w:sz w:val="22"/>
              </w:rPr>
              <w:t>Shell</w:t>
              <w:br w:type="textWrapping"/>
            </w:r>
            <w:r>
              <w:rPr>
                <w:rFonts w:eastAsia="Consolas" w:ascii="Consolas" w:cs="Consolas" w:hAnsi="Consolas"/>
                <w:sz w:val="22"/>
              </w:rPr>
              <w:t>echo never &gt; /sys/kernel/mm/transparent_hugepage/enabled</w:t>
              <w:br/>
            </w:r>
            <w:r>
              <w:rPr>
                <w:rFonts w:eastAsia="Consolas" w:ascii="Consolas" w:cs="Consolas" w:hAnsi="Consolas"/>
                <w:sz w:val="22"/>
              </w:rPr>
              <w:t>echo never &gt; /sys/kernel/mm/transparent_hugepage/defrag</w:t>
            </w:r>
          </w:p>
        </w:tc>
      </w:tr>
    </w:tbl>
    <w:p>
      <w:pPr>
        <w:pStyle w:val="2"/>
        <w:spacing w:before="320" w:after="120" w:line="288" w:lineRule="auto"/>
        <w:ind w:left="0"/>
        <w:jc w:val="left"/>
        <w:outlineLvl w:val="1"/>
      </w:pPr>
      <w:bookmarkStart w:name="heading_45" w:id="45"/>
      <w:r>
        <w:rPr>
          <w:rFonts w:eastAsia="等线" w:ascii="Arial" w:cs="Arial" w:hAnsi="Arial"/>
          <w:b w:val="true"/>
          <w:sz w:val="32"/>
        </w:rPr>
        <w:t>JVM调优</w:t>
      </w:r>
      <w:bookmarkEnd w:id="45"/>
    </w:p>
    <w:p>
      <w:pPr>
        <w:pStyle w:val="4"/>
        <w:spacing w:before="260" w:after="120" w:line="288" w:lineRule="auto"/>
        <w:ind w:left="0"/>
        <w:jc w:val="left"/>
        <w:outlineLvl w:val="3"/>
      </w:pPr>
      <w:bookmarkStart w:name="heading_46" w:id="46"/>
      <w:r>
        <w:rPr>
          <w:rFonts w:eastAsia="等线" w:ascii="Arial" w:cs="Arial" w:hAnsi="Arial"/>
          <w:b w:val="true"/>
          <w:sz w:val="28"/>
        </w:rPr>
        <w:t>G1调优</w:t>
      </w:r>
      <w:bookmarkEnd w:id="46"/>
    </w:p>
    <w:p>
      <w:pPr>
        <w:spacing w:before="120" w:after="120" w:line="288" w:lineRule="auto"/>
        <w:ind w:left="0"/>
        <w:jc w:val="left"/>
      </w:pPr>
      <w:r>
        <w:rPr>
          <w:rFonts w:eastAsia="等线" w:ascii="Arial" w:cs="Arial" w:hAnsi="Arial"/>
          <w:sz w:val="22"/>
        </w:rPr>
        <w:t>调优参数</w:t>
      </w:r>
    </w:p>
    <w:p>
      <w:pPr>
        <w:spacing w:before="120" w:after="120" w:line="288" w:lineRule="auto"/>
        <w:ind w:left="0"/>
      </w:pPr>
      <w:r>
        <w:object>
          <v:shape id="_x0000_i1027" style="width:414pt;height:197pt;mso-width-percent:0;mso-height-percent:0;mso-width-percent:0;mso-height-percent:0" type="#_x0000_t75" o:ole="">
            <v:imagedata r:id="rId24" o:title=""/>
          </v:shape>
          <o:OLEObject DrawAspect="Icon" ObjectID="_1718471221" ProgID="Excel.Sheet.12" ShapeID="_x0000_i1027" Type="Embed" r:id="rId23"/>
        </w:object>
      </w:r>
    </w:p>
    <w:p>
      <w:pPr>
        <w:spacing w:after="120"/>
        <w:ind w:left="0"/>
        <w:jc w:val="center"/>
      </w:pPr>
      <w:r>
        <w:rPr>
          <w:rFonts w:eastAsia="等线" w:ascii="Arial" w:cs="Arial" w:hAnsi="Arial"/>
          <w:b w:val="true"/>
          <w:sz w:val="22"/>
        </w:rPr>
        <w:t>点击图片可查看完整电子表格</w:t>
      </w:r>
    </w:p>
    <w:p>
      <w:pPr>
        <w:pStyle w:val="4"/>
        <w:spacing w:before="260" w:after="120" w:line="288" w:lineRule="auto"/>
        <w:ind w:left="0"/>
        <w:jc w:val="left"/>
        <w:outlineLvl w:val="3"/>
      </w:pPr>
      <w:bookmarkStart w:name="heading_47" w:id="47"/>
      <w:r>
        <w:rPr>
          <w:rFonts w:eastAsia="等线" w:ascii="Arial" w:cs="Arial" w:hAnsi="Arial"/>
          <w:b w:val="true"/>
          <w:sz w:val="28"/>
        </w:rPr>
        <w:t>ZGC调优</w:t>
      </w:r>
      <w:bookmarkEnd w:id="47"/>
    </w:p>
    <w:p>
      <w:pPr>
        <w:spacing w:before="120" w:after="120" w:line="288" w:lineRule="auto"/>
        <w:ind w:left="0"/>
        <w:jc w:val="left"/>
      </w:pPr>
      <w:r>
        <w:rPr>
          <w:rFonts w:eastAsia="等线" w:ascii="Arial" w:cs="Arial" w:hAnsi="Arial"/>
          <w:sz w:val="22"/>
        </w:rPr>
        <w:t>调优参数</w:t>
      </w:r>
    </w:p>
    <w:p>
      <w:pPr>
        <w:spacing w:before="120" w:after="120" w:line="288" w:lineRule="auto"/>
        <w:ind w:left="0"/>
      </w:pPr>
      <w:r>
        <w:object>
          <v:shape id="_x0000_i1028" style="width:414pt;height:197pt;mso-width-percent:0;mso-height-percent:0;mso-width-percent:0;mso-height-percent:0" type="#_x0000_t75" o:ole="">
            <v:imagedata r:id="rId26" o:title=""/>
          </v:shape>
          <o:OLEObject DrawAspect="Icon" ObjectID="_1718471222" ProgID="Excel.Sheet.12" ShapeID="_x0000_i1028" Type="Embed" r:id="rId25"/>
        </w:object>
      </w:r>
    </w:p>
    <w:p>
      <w:pPr>
        <w:spacing w:after="120"/>
        <w:ind w:left="0"/>
        <w:jc w:val="center"/>
      </w:pPr>
      <w:r>
        <w:rPr>
          <w:rFonts w:eastAsia="等线" w:ascii="Arial" w:cs="Arial" w:hAnsi="Arial"/>
          <w:b w:val="true"/>
          <w:sz w:val="22"/>
        </w:rPr>
        <w:t>点击图片可查看完整电子表格</w:t>
      </w:r>
    </w:p>
    <w:p>
      <w:pPr>
        <w:spacing w:before="120" w:after="120" w:line="288" w:lineRule="auto"/>
        <w:ind w:left="0"/>
        <w:jc w:val="left"/>
      </w:pPr>
    </w:p>
    <w:p>
      <w:pPr>
        <w:pStyle w:val="2"/>
        <w:spacing w:before="320" w:after="120" w:line="288" w:lineRule="auto"/>
        <w:ind w:left="0"/>
        <w:jc w:val="left"/>
        <w:outlineLvl w:val="1"/>
      </w:pPr>
      <w:bookmarkStart w:name="heading_48" w:id="48"/>
      <w:r>
        <w:rPr>
          <w:rFonts w:eastAsia="等线" w:ascii="Arial" w:cs="Arial" w:hAnsi="Arial"/>
          <w:b w:val="true"/>
          <w:sz w:val="32"/>
        </w:rPr>
        <w:t>RDMA使能</w:t>
      </w:r>
      <w:bookmarkEnd w:id="48"/>
    </w:p>
    <w:p>
      <w:pPr>
        <w:spacing w:before="120" w:after="120" w:line="288" w:lineRule="auto"/>
        <w:ind w:left="0"/>
        <w:jc w:val="left"/>
      </w:pPr>
      <w:r>
        <w:rPr>
          <w:rFonts w:eastAsia="等线" w:ascii="Arial" w:cs="Arial" w:hAnsi="Arial"/>
          <w:sz w:val="22"/>
        </w:rPr>
        <w:t>RDMA借助开源SparkUCX实现。SparkUCX 是一个高性能的 Apache Spark ShuffleManager 插件,它使用 RDMA 和其他由 UCX 支持的高性能传输方式来执行 Spark 作业中的 Shuffle 数据传输。</w:t>
      </w:r>
    </w:p>
    <w:p>
      <w:pPr>
        <w:numPr>
          <w:numId w:val="25"/>
        </w:numPr>
        <w:spacing w:before="120" w:after="120" w:line="288" w:lineRule="auto"/>
        <w:ind w:left="0"/>
        <w:jc w:val="left"/>
      </w:pPr>
      <w:r>
        <w:rPr>
          <w:rFonts w:eastAsia="等线" w:ascii="Arial" w:cs="Arial" w:hAnsi="Arial"/>
          <w:sz w:val="22"/>
        </w:rPr>
        <w:t>SparkUCX 是一个插件,用于 Apache Spark 这个流行的大数据处理引擎</w:t>
      </w:r>
    </w:p>
    <w:p>
      <w:pPr>
        <w:numPr>
          <w:numId w:val="26"/>
        </w:numPr>
        <w:spacing w:before="120" w:after="120" w:line="288" w:lineRule="auto"/>
        <w:ind w:left="0"/>
        <w:jc w:val="left"/>
      </w:pPr>
      <w:r>
        <w:rPr>
          <w:rFonts w:eastAsia="等线" w:ascii="Arial" w:cs="Arial" w:hAnsi="Arial"/>
          <w:sz w:val="22"/>
        </w:rPr>
        <w:t>它专门针对 Spark 作业中的 Shuffle 过程进行了优化</w:t>
      </w:r>
    </w:p>
    <w:p>
      <w:pPr>
        <w:numPr>
          <w:numId w:val="27"/>
        </w:numPr>
        <w:spacing w:before="120" w:after="120" w:line="288" w:lineRule="auto"/>
        <w:ind w:left="0"/>
        <w:jc w:val="left"/>
      </w:pPr>
      <w:r>
        <w:rPr>
          <w:rFonts w:eastAsia="等线" w:ascii="Arial" w:cs="Arial" w:hAnsi="Arial"/>
          <w:sz w:val="22"/>
        </w:rPr>
        <w:t>Shuffle 是 Spark 作业中一个非常关键和耗费资源的环节,需要在不同执行器之间传输中间数据</w:t>
      </w:r>
    </w:p>
    <w:p>
      <w:pPr>
        <w:numPr>
          <w:numId w:val="28"/>
        </w:numPr>
        <w:spacing w:before="120" w:after="120" w:line="288" w:lineRule="auto"/>
        <w:ind w:left="0"/>
        <w:jc w:val="left"/>
      </w:pPr>
      <w:r>
        <w:rPr>
          <w:rFonts w:eastAsia="等线" w:ascii="Arial" w:cs="Arial" w:hAnsi="Arial"/>
          <w:sz w:val="22"/>
        </w:rPr>
        <w:t>传统的 Shuffle 过程使用基于 TCP/IP 的网络传输,性能相对有限</w:t>
      </w:r>
    </w:p>
    <w:p>
      <w:pPr>
        <w:numPr>
          <w:numId w:val="29"/>
        </w:numPr>
        <w:spacing w:before="120" w:after="120" w:line="288" w:lineRule="auto"/>
        <w:ind w:left="0"/>
        <w:jc w:val="left"/>
      </w:pPr>
      <w:r>
        <w:rPr>
          <w:rFonts w:eastAsia="等线" w:ascii="Arial" w:cs="Arial" w:hAnsi="Arial"/>
          <w:sz w:val="22"/>
        </w:rPr>
        <w:t>SparkUCX 使用了 RDMA (Remote Direct Memory Access) 以及其他由 UCX 框架支持的高性能网络传输技术</w:t>
      </w:r>
    </w:p>
    <w:p>
      <w:pPr>
        <w:numPr>
          <w:numId w:val="30"/>
        </w:numPr>
        <w:spacing w:before="120" w:after="120" w:line="288" w:lineRule="auto"/>
        <w:ind w:left="0"/>
        <w:jc w:val="left"/>
      </w:pPr>
      <w:r>
        <w:rPr>
          <w:rFonts w:eastAsia="等线" w:ascii="Arial" w:cs="Arial" w:hAnsi="Arial"/>
          <w:sz w:val="22"/>
        </w:rPr>
        <w:t>RDMA 能够直接在两台主机的内存之间传输数据,避免了数据在内核和用户态的多次拷贝,大幅提升了传输效率</w:t>
      </w:r>
    </w:p>
    <w:p>
      <w:pPr>
        <w:numPr>
          <w:numId w:val="31"/>
        </w:numPr>
        <w:spacing w:before="120" w:after="120" w:line="288" w:lineRule="auto"/>
        <w:ind w:left="0"/>
        <w:jc w:val="left"/>
      </w:pPr>
      <w:r>
        <w:rPr>
          <w:rFonts w:eastAsia="等线" w:ascii="Arial" w:cs="Arial" w:hAnsi="Arial"/>
          <w:sz w:val="22"/>
        </w:rPr>
        <w:t>通过 SparkUCX,可以显著提高 Spark 作业中 Shuffle 阶段的性能,加速整个作业的执行速度</w:t>
      </w:r>
    </w:p>
    <w:p>
      <w:pPr>
        <w:spacing w:before="120" w:after="120" w:line="288" w:lineRule="auto"/>
        <w:ind w:left="0"/>
        <w:jc w:val="left"/>
      </w:pPr>
    </w:p>
    <w:p>
      <w:pPr>
        <w:spacing w:before="120" w:after="120" w:line="288" w:lineRule="auto"/>
        <w:ind w:left="0"/>
        <w:jc w:val="left"/>
      </w:pPr>
      <w:r>
        <w:rPr>
          <w:rFonts w:eastAsia="等线" w:ascii="Arial" w:cs="Arial" w:hAnsi="Arial"/>
          <w:sz w:val="22"/>
        </w:rPr>
        <w:t>参考链接：</w:t>
      </w:r>
    </w:p>
    <w:p>
      <w:pPr>
        <w:spacing w:before="120" w:after="120" w:line="288" w:lineRule="auto"/>
        <w:ind w:left="0"/>
        <w:jc w:val="left"/>
      </w:pPr>
      <w:hyperlink r:id="rId27">
        <w:r>
          <w:rPr>
            <w:rFonts w:eastAsia="等线" w:ascii="Arial" w:cs="Arial" w:hAnsi="Arial"/>
            <w:color w:val="3370ff"/>
            <w:sz w:val="22"/>
          </w:rPr>
          <w:t>TPCx-HS优化总结 - 记录每个瞬间</w:t>
        </w:r>
      </w:hyperlink>
    </w:p>
    <w:p>
      <w:pPr>
        <w:spacing w:before="120" w:after="120" w:line="288" w:lineRule="auto"/>
        <w:ind w:left="0"/>
        <w:jc w:val="left"/>
      </w:pPr>
    </w:p>
    <w:sectPr>
      <w:footerReference w:type="default" r:id="rId3"/>
      <w:headerReference w:type="default" r:id="rId28"/>
      <w:pgSz w:orient="portrait" w:h="16840" w:w="11905"/>
    </w:sectPr>
  </w:body>
</w:document>
</file>

<file path=word/footer1.xml><?xml version="1.0" encoding="utf-8"?>
<w:ftr xmlns:w="http://schemas.openxmlformats.org/wordprocessingml/2006/main">
  <w:p/>
</w:ftr>
</file>

<file path=word/header1.xml><?xml version="1.0" encoding="utf-8"?>
<w:hdr xmlns:w="http://schemas.openxmlformats.org/wordprocessingml/2006/main" xmlns:v="urn:schemas-microsoft-com:vml" xmlns:o="urn:schemas-microsoft-com:office:office" xmlns:w10="urn:schemas-microsoft-com:office:word" xmlns:r="http://schemas.openxmlformats.org/officeDocument/2006/relationships">
  <w:p w:rsidP="" w:rsidRDefault="">
    <w:pPr>
      <w:pStyle w:val="Header"/>
    </w:pPr>
    <w:r>
      <w:rPr>
        <w:noProof/>
      </w:rPr>
      <w:pict>
        <v:shapetype id="_x0000_t75" coordsize="21600,21600" o:spt="75.0" path="m@4@5l@4@11@9@11@9@5xe" stroked="f" filled="f" o:preferrelative="t">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WordPictureWatermark1" o:spid="_x0000_s1025" type="#_x0000_t75" o:allowincell="f" style="position:absolute;left:0;text-align:left;margin-left:0;margin-top:0;width:414pt;height:697.5pt;z-index:-251645952;mso-wrap-edited:f;mso-width-percent:0;mso-height-percent:0;mso-position-horizontal:center;mso-position-horizontal-relative:margin;mso-position-vertical:center;mso-position-vertical-relative:margin;mso-width-percent:0;mso-height-percent:0">
          <w10:wrap anchorx="margin" anchory="margin"/>
          <v:imagedata r:id="rId1" o:title="image899"/>
        </v:shape>
      </w:pict>
    </w:r>
  </w:p>
</w:hdr>
</file>

<file path=word/numbering.xml><?xml version="1.0" encoding="utf-8"?>
<w:numbering xmlns:w="http://schemas.openxmlformats.org/wordprocessingml/2006/main">
  <w:abstractNum w:abstractNumId="783354">
    <w:lvl>
      <w:start w:val="1"/>
      <w:numFmt w:val="decimal"/>
      <w:suff w:val="tab"/>
      <w:lvlText w:val="%1."/>
      <w:rPr>
        <w:color w:val="3370ff"/>
      </w:rPr>
    </w:lvl>
  </w:abstractNum>
  <w:abstractNum w:abstractNumId="783355">
    <w:lvl>
      <w:start w:val="2"/>
      <w:numFmt w:val="decimal"/>
      <w:suff w:val="tab"/>
      <w:lvlText w:val="%1."/>
      <w:rPr>
        <w:color w:val="3370ff"/>
      </w:rPr>
    </w:lvl>
  </w:abstractNum>
  <w:abstractNum w:abstractNumId="783356">
    <w:lvl>
      <w:start w:val="1"/>
      <w:numFmt w:val="decimal"/>
      <w:suff w:val="tab"/>
      <w:lvlText w:val="%1."/>
      <w:rPr>
        <w:color w:val="3370ff"/>
      </w:rPr>
    </w:lvl>
  </w:abstractNum>
  <w:abstractNum w:abstractNumId="783357">
    <w:lvl>
      <w:start w:val="2"/>
      <w:numFmt w:val="decimal"/>
      <w:suff w:val="tab"/>
      <w:lvlText w:val="%1."/>
      <w:rPr>
        <w:color w:val="3370ff"/>
      </w:rPr>
    </w:lvl>
  </w:abstractNum>
  <w:abstractNum w:abstractNumId="783358">
    <w:lvl>
      <w:start w:val="1"/>
      <w:numFmt w:val="decimal"/>
      <w:suff w:val="tab"/>
      <w:lvlText w:val="%1."/>
      <w:rPr>
        <w:color w:val="3370ff"/>
      </w:rPr>
    </w:lvl>
  </w:abstractNum>
  <w:abstractNum w:abstractNumId="783359">
    <w:lvl>
      <w:start w:val="2"/>
      <w:numFmt w:val="decimal"/>
      <w:suff w:val="tab"/>
      <w:lvlText w:val="%1."/>
      <w:rPr>
        <w:color w:val="3370ff"/>
      </w:rPr>
    </w:lvl>
  </w:abstractNum>
  <w:abstractNum w:abstractNumId="783360">
    <w:lvl>
      <w:start w:val="3"/>
      <w:numFmt w:val="decimal"/>
      <w:suff w:val="tab"/>
      <w:lvlText w:val="%1."/>
      <w:rPr>
        <w:color w:val="3370ff"/>
      </w:rPr>
    </w:lvl>
  </w:abstractNum>
  <w:abstractNum w:abstractNumId="783361">
    <w:lvl>
      <w:start w:val="4"/>
      <w:numFmt w:val="decimal"/>
      <w:suff w:val="tab"/>
      <w:lvlText w:val="%1."/>
      <w:rPr>
        <w:color w:val="3370ff"/>
      </w:rPr>
    </w:lvl>
  </w:abstractNum>
  <w:abstractNum w:abstractNumId="783362">
    <w:lvl>
      <w:start w:val="1"/>
      <w:numFmt w:val="decimal"/>
      <w:suff w:val="tab"/>
      <w:lvlText w:val="%1."/>
      <w:rPr>
        <w:color w:val="3370ff"/>
      </w:rPr>
    </w:lvl>
  </w:abstractNum>
  <w:abstractNum w:abstractNumId="783363">
    <w:lvl>
      <w:start w:val="2"/>
      <w:numFmt w:val="decimal"/>
      <w:suff w:val="tab"/>
      <w:lvlText w:val="%1."/>
      <w:rPr>
        <w:color w:val="3370ff"/>
      </w:rPr>
    </w:lvl>
  </w:abstractNum>
  <w:abstractNum w:abstractNumId="783364">
    <w:lvl>
      <w:start w:val="3"/>
      <w:numFmt w:val="decimal"/>
      <w:suff w:val="tab"/>
      <w:lvlText w:val="%1."/>
      <w:rPr>
        <w:color w:val="3370ff"/>
      </w:rPr>
    </w:lvl>
  </w:abstractNum>
  <w:abstractNum w:abstractNumId="783365">
    <w:lvl>
      <w:start w:val="4"/>
      <w:numFmt w:val="decimal"/>
      <w:suff w:val="tab"/>
      <w:lvlText w:val="%1."/>
      <w:rPr>
        <w:color w:val="3370ff"/>
      </w:rPr>
    </w:lvl>
  </w:abstractNum>
  <w:abstractNum w:abstractNumId="783366">
    <w:lvl>
      <w:start w:val="5"/>
      <w:numFmt w:val="decimal"/>
      <w:suff w:val="tab"/>
      <w:lvlText w:val="%1."/>
      <w:rPr>
        <w:color w:val="3370ff"/>
      </w:rPr>
    </w:lvl>
  </w:abstractNum>
  <w:abstractNum w:abstractNumId="783367">
    <w:lvl>
      <w:start w:val="1"/>
      <w:numFmt w:val="decimal"/>
      <w:suff w:val="tab"/>
      <w:lvlText w:val="%1."/>
      <w:rPr>
        <w:color w:val="3370ff"/>
      </w:rPr>
    </w:lvl>
  </w:abstractNum>
  <w:abstractNum w:abstractNumId="783368">
    <w:lvl>
      <w:start w:val="2"/>
      <w:numFmt w:val="decimal"/>
      <w:suff w:val="tab"/>
      <w:lvlText w:val="%1."/>
      <w:rPr>
        <w:color w:val="3370ff"/>
      </w:rPr>
    </w:lvl>
  </w:abstractNum>
  <w:abstractNum w:abstractNumId="783369">
    <w:lvl>
      <w:start w:val="3"/>
      <w:numFmt w:val="decimal"/>
      <w:suff w:val="tab"/>
      <w:lvlText w:val="%1."/>
      <w:rPr>
        <w:color w:val="3370ff"/>
      </w:rPr>
    </w:lvl>
  </w:abstractNum>
  <w:abstractNum w:abstractNumId="783370">
    <w:lvl>
      <w:start w:val="4"/>
      <w:numFmt w:val="decimal"/>
      <w:suff w:val="tab"/>
      <w:lvlText w:val="%1."/>
      <w:rPr>
        <w:color w:val="3370ff"/>
      </w:rPr>
    </w:lvl>
  </w:abstractNum>
  <w:abstractNum w:abstractNumId="783371">
    <w:lvl>
      <w:start w:val="1"/>
      <w:numFmt w:val="decimal"/>
      <w:suff w:val="tab"/>
      <w:lvlText w:val="%1."/>
      <w:rPr>
        <w:color w:val="3370ff"/>
      </w:rPr>
    </w:lvl>
  </w:abstractNum>
  <w:abstractNum w:abstractNumId="783372">
    <w:lvl>
      <w:start w:val="2"/>
      <w:numFmt w:val="decimal"/>
      <w:suff w:val="tab"/>
      <w:lvlText w:val="%1."/>
      <w:rPr>
        <w:color w:val="3370ff"/>
      </w:rPr>
    </w:lvl>
  </w:abstractNum>
  <w:abstractNum w:abstractNumId="783373">
    <w:lvl>
      <w:start w:val="3"/>
      <w:numFmt w:val="decimal"/>
      <w:suff w:val="tab"/>
      <w:lvlText w:val="%1."/>
      <w:rPr>
        <w:color w:val="3370ff"/>
      </w:rPr>
    </w:lvl>
  </w:abstractNum>
  <w:abstractNum w:abstractNumId="783374">
    <w:lvl>
      <w:start w:val="1"/>
      <w:numFmt w:val="decimal"/>
      <w:suff w:val="tab"/>
      <w:lvlText w:val="%1."/>
      <w:rPr>
        <w:color w:val="3370ff"/>
      </w:rPr>
    </w:lvl>
  </w:abstractNum>
  <w:abstractNum w:abstractNumId="783375">
    <w:lvl>
      <w:start w:val="2"/>
      <w:numFmt w:val="decimal"/>
      <w:suff w:val="tab"/>
      <w:lvlText w:val="%1."/>
      <w:rPr>
        <w:color w:val="3370ff"/>
      </w:rPr>
    </w:lvl>
  </w:abstractNum>
  <w:abstractNum w:abstractNumId="783376">
    <w:lvl>
      <w:start w:val="1"/>
      <w:numFmt w:val="decimal"/>
      <w:suff w:val="tab"/>
      <w:lvlText w:val="%1."/>
      <w:rPr>
        <w:color w:val="3370ff"/>
      </w:rPr>
    </w:lvl>
  </w:abstractNum>
  <w:abstractNum w:abstractNumId="783377">
    <w:lvl>
      <w:start w:val="2"/>
      <w:numFmt w:val="decimal"/>
      <w:suff w:val="tab"/>
      <w:lvlText w:val="%1."/>
      <w:rPr>
        <w:color w:val="3370ff"/>
      </w:rPr>
    </w:lvl>
  </w:abstractNum>
  <w:abstractNum w:abstractNumId="783378">
    <w:lvl>
      <w:numFmt w:val="bullet"/>
      <w:suff w:val="tab"/>
      <w:lvlText w:val="•"/>
      <w:rPr>
        <w:color w:val="3370ff"/>
      </w:rPr>
    </w:lvl>
  </w:abstractNum>
  <w:abstractNum w:abstractNumId="783379">
    <w:lvl>
      <w:numFmt w:val="bullet"/>
      <w:suff w:val="tab"/>
      <w:lvlText w:val="•"/>
      <w:rPr>
        <w:color w:val="3370ff"/>
      </w:rPr>
    </w:lvl>
  </w:abstractNum>
  <w:abstractNum w:abstractNumId="783380">
    <w:lvl>
      <w:numFmt w:val="bullet"/>
      <w:suff w:val="tab"/>
      <w:lvlText w:val="•"/>
      <w:rPr>
        <w:color w:val="3370ff"/>
      </w:rPr>
    </w:lvl>
  </w:abstractNum>
  <w:abstractNum w:abstractNumId="783381">
    <w:lvl>
      <w:numFmt w:val="bullet"/>
      <w:suff w:val="tab"/>
      <w:lvlText w:val="•"/>
      <w:rPr>
        <w:color w:val="3370ff"/>
      </w:rPr>
    </w:lvl>
  </w:abstractNum>
  <w:abstractNum w:abstractNumId="783382">
    <w:lvl>
      <w:numFmt w:val="bullet"/>
      <w:suff w:val="tab"/>
      <w:lvlText w:val="•"/>
      <w:rPr>
        <w:color w:val="3370ff"/>
      </w:rPr>
    </w:lvl>
  </w:abstractNum>
  <w:abstractNum w:abstractNumId="783383">
    <w:lvl>
      <w:numFmt w:val="bullet"/>
      <w:suff w:val="tab"/>
      <w:lvlText w:val="•"/>
      <w:rPr>
        <w:color w:val="3370ff"/>
      </w:rPr>
    </w:lvl>
  </w:abstractNum>
  <w:abstractNum w:abstractNumId="783384">
    <w:lvl>
      <w:numFmt w:val="bullet"/>
      <w:suff w:val="tab"/>
      <w:lvlText w:val="•"/>
      <w:rPr>
        <w:color w:val="3370ff"/>
      </w:rPr>
    </w:lvl>
  </w:abstractNum>
  <w:num w:numId="1">
    <w:abstractNumId w:val="783354"/>
  </w:num>
  <w:num w:numId="2">
    <w:abstractNumId w:val="783355"/>
  </w:num>
  <w:num w:numId="3">
    <w:abstractNumId w:val="783356"/>
  </w:num>
  <w:num w:numId="4">
    <w:abstractNumId w:val="783357"/>
  </w:num>
  <w:num w:numId="5">
    <w:abstractNumId w:val="783358"/>
  </w:num>
  <w:num w:numId="6">
    <w:abstractNumId w:val="783359"/>
  </w:num>
  <w:num w:numId="7">
    <w:abstractNumId w:val="783360"/>
  </w:num>
  <w:num w:numId="8">
    <w:abstractNumId w:val="783361"/>
  </w:num>
  <w:num w:numId="9">
    <w:abstractNumId w:val="783362"/>
  </w:num>
  <w:num w:numId="10">
    <w:abstractNumId w:val="783363"/>
  </w:num>
  <w:num w:numId="11">
    <w:abstractNumId w:val="783364"/>
  </w:num>
  <w:num w:numId="12">
    <w:abstractNumId w:val="783365"/>
  </w:num>
  <w:num w:numId="13">
    <w:abstractNumId w:val="783366"/>
  </w:num>
  <w:num w:numId="14">
    <w:abstractNumId w:val="783367"/>
  </w:num>
  <w:num w:numId="15">
    <w:abstractNumId w:val="783368"/>
  </w:num>
  <w:num w:numId="16">
    <w:abstractNumId w:val="783369"/>
  </w:num>
  <w:num w:numId="17">
    <w:abstractNumId w:val="783370"/>
  </w:num>
  <w:num w:numId="18">
    <w:abstractNumId w:val="783371"/>
  </w:num>
  <w:num w:numId="19">
    <w:abstractNumId w:val="783372"/>
  </w:num>
  <w:num w:numId="20">
    <w:abstractNumId w:val="783373"/>
  </w:num>
  <w:num w:numId="21">
    <w:abstractNumId w:val="783374"/>
  </w:num>
  <w:num w:numId="22">
    <w:abstractNumId w:val="783375"/>
  </w:num>
  <w:num w:numId="23">
    <w:abstractNumId w:val="783376"/>
  </w:num>
  <w:num w:numId="24">
    <w:abstractNumId w:val="783377"/>
  </w:num>
  <w:num w:numId="25">
    <w:abstractNumId w:val="783378"/>
  </w:num>
  <w:num w:numId="26">
    <w:abstractNumId w:val="783379"/>
  </w:num>
  <w:num w:numId="27">
    <w:abstractNumId w:val="783380"/>
  </w:num>
  <w:num w:numId="28">
    <w:abstractNumId w:val="783381"/>
  </w:num>
  <w:num w:numId="29">
    <w:abstractNumId w:val="783382"/>
  </w:num>
  <w:num w:numId="30">
    <w:abstractNumId w:val="783383"/>
  </w:num>
  <w:num w:numId="31">
    <w:abstractNumId w:val="783384"/>
  </w:num>
</w:numbering>
</file>

<file path=word/settings.xml><?xml version="1.0" encoding="utf-8"?>
<w:settings xmlns:w="http://schemas.openxmlformats.org/wordprocessingml/2006/main"/>
</file>

<file path=word/styles.xml><?xml version="1.0" encoding="utf-8"?>
<w:styles xmlns:w="http://schemas.openxmlformats.org/wordprocessingml/2006/main"/>
</file>

<file path=word/_rels/document.xml.rels><?xml version="1.0" encoding="UTF-8" standalone="yes"?><Relationships xmlns="http://schemas.openxmlformats.org/package/2006/relationships"><Relationship Id="rId1" Target="settings.xml" Type="http://schemas.openxmlformats.org/officeDocument/2006/relationships/settings"/><Relationship Id="rId10" Target="media/image4.png" Type="http://schemas.openxmlformats.org/officeDocument/2006/relationships/image"/><Relationship Id="rId11" Target="embeddings/Microsoft_Excel_Worksheet1.xlsx" Type="http://schemas.openxmlformats.org/officeDocument/2006/relationships/package"/><Relationship Id="rId12" Target="media/image5.png" Type="http://schemas.openxmlformats.org/officeDocument/2006/relationships/image"/><Relationship Id="rId13" Target="media/image6.png" Type="http://schemas.openxmlformats.org/officeDocument/2006/relationships/image"/><Relationship Id="rId14" Target="embeddings/Microsoft_Excel_Worksheet2.xlsx" Type="http://schemas.openxmlformats.org/officeDocument/2006/relationships/package"/><Relationship Id="rId15" Target="media/image7.png" Type="http://schemas.openxmlformats.org/officeDocument/2006/relationships/image"/><Relationship Id="rId16" Target="media/image8.png" Type="http://schemas.openxmlformats.org/officeDocument/2006/relationships/image"/><Relationship Id="rId17" Target="media/image9.png" Type="http://schemas.openxmlformats.org/officeDocument/2006/relationships/image"/><Relationship Id="rId18" Target="media/image10.png" Type="http://schemas.openxmlformats.org/officeDocument/2006/relationships/image"/><Relationship Id="rId19" Target="media/image11.png" Type="http://schemas.openxmlformats.org/officeDocument/2006/relationships/image"/><Relationship Id="rId2" Target="styles.xml" Type="http://schemas.openxmlformats.org/officeDocument/2006/relationships/styles"/><Relationship Id="rId20" Target="media/image12.png" Type="http://schemas.openxmlformats.org/officeDocument/2006/relationships/image"/><Relationship Id="rId21" Target="media/image13.png" Type="http://schemas.openxmlformats.org/officeDocument/2006/relationships/image"/><Relationship Id="rId22" Target="media/image14.png" Type="http://schemas.openxmlformats.org/officeDocument/2006/relationships/image"/><Relationship Id="rId23" Target="embeddings/Microsoft_Excel_Worksheet3.xlsx" Type="http://schemas.openxmlformats.org/officeDocument/2006/relationships/package"/><Relationship Id="rId24" Target="media/image15.png" Type="http://schemas.openxmlformats.org/officeDocument/2006/relationships/image"/><Relationship Id="rId25" Target="embeddings/Microsoft_Excel_Worksheet4.xlsx" Type="http://schemas.openxmlformats.org/officeDocument/2006/relationships/package"/><Relationship Id="rId26" Target="media/image16.png" Type="http://schemas.openxmlformats.org/officeDocument/2006/relationships/image"/><Relationship Id="rId27" Target="https://code0xff.org/post/2023/11/tpcx-hs%E4%BC%98%E5%8C%96%E6%80%BB%E7%BB%93/" TargetMode="External" Type="http://schemas.openxmlformats.org/officeDocument/2006/relationships/hyperlink"/><Relationship Id="rId28" Target="header1.xml" Type="http://schemas.openxmlformats.org/officeDocument/2006/relationships/header"/><Relationship Id="rId3" Target="footer1.xml" Type="http://schemas.openxmlformats.org/officeDocument/2006/relationships/footer"/><Relationship Id="rId4" Target="numbering.xml" Type="http://schemas.openxmlformats.org/officeDocument/2006/relationships/numbering"/><Relationship Id="rId5" Target="media/image1.png" Type="http://schemas.openxmlformats.org/officeDocument/2006/relationships/image"/><Relationship Id="rId6" Target="media/image2.png" Type="http://schemas.openxmlformats.org/officeDocument/2006/relationships/image"/><Relationship Id="rId7" Target="https://docplayer.net/18523833-Hibench-introduction-carson-wang-carson-wang-intel-com-software-services-group.html" TargetMode="External" Type="http://schemas.openxmlformats.org/officeDocument/2006/relationships/hyperlink"/><Relationship Id="rId8" Target="https://docplayer.net/18523833-Hibench-introduction-carson-wang-carson-wang-intel-com-software-services-group.html" TargetMode="External" Type="http://schemas.openxmlformats.org/officeDocument/2006/relationships/hyperlink"/><Relationship Id="rId9" Target="media/image3.png" Type="http://schemas.openxmlformats.org/officeDocument/2006/relationships/image"/></Relationships>
</file>

<file path=word/_rels/header1.xml.rels><?xml version="1.0" encoding="UTF-8" standalone="yes"?><Relationships xmlns="http://schemas.openxmlformats.org/package/2006/relationships"><Relationship Id="rId1" Target="media/image17.png" Type="http://schemas.openxmlformats.org/officeDocument/2006/relationships/image"/></Relationships>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2024-05-27T05:58:54Z</dcterms:created>
  <dc:creator>Apache POI</dc:creator>
</cp:coreProperties>
</file>