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57.png" ContentType="image/png"/>
  <Override PartName="/word/media/rId62.png" ContentType="image/png"/>
  <Override PartName="/word/media/rId67.png" ContentType="image/png"/>
  <Override PartName="/word/media/rId72.png" ContentType="image/png"/>
  <Override PartName="/word/media/rId77.png" ContentType="image/png"/>
  <Override PartName="/word/media/rId82.png" ContentType="image/png"/>
  <Override PartName="/word/media/rId87.png" ContentType="image/png"/>
  <Override PartName="/word/media/rId92.png" ContentType="image/png"/>
  <Override PartName="/word/media/rId97.png" ContentType="image/png"/>
  <Override PartName="/word/media/rId102.png" ContentType="image/png"/>
  <Override PartName="/word/media/rId17.png" ContentType="image/png"/>
  <Override PartName="/word/media/rId107.png" ContentType="image/png"/>
  <Override PartName="/word/media/rId112.png" ContentType="image/png"/>
  <Override PartName="/word/media/rId117.png" ContentType="image/png"/>
  <Override PartName="/word/media/rId122.png" ContentType="image/png"/>
  <Override PartName="/word/media/rId127.png" ContentType="image/png"/>
  <Override PartName="/word/media/rId22.png" ContentType="image/png"/>
  <Override PartName="/word/media/rId27.png" ContentType="image/png"/>
  <Override PartName="/word/media/rId32.png" ContentType="image/png"/>
  <Override PartName="/word/media/rId37.png" ContentType="image/png"/>
  <Override PartName="/word/media/rId42.png" ContentType="image/png"/>
  <Override PartName="/word/media/rId47.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Внешние курсы этап 2</w:t>
      </w:r>
    </w:p>
    <w:p>
      <w:pPr>
        <w:pStyle w:val="Subtitle"/>
      </w:pPr>
      <w:r>
        <w:t xml:space="preserve">дисциплина: Архитектура компьютера</w:t>
      </w:r>
    </w:p>
    <w:p>
      <w:pPr>
        <w:pStyle w:val="Author"/>
      </w:pPr>
      <w:r>
        <w:t xml:space="preserve">Трофимов Владислав Алексеевич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9" w:name="цель-работы"/>
    <w:p>
      <w:pPr>
        <w:pStyle w:val="Heading1"/>
      </w:pPr>
      <w:r>
        <w:t xml:space="preserve">Цель работы</w:t>
      </w:r>
    </w:p>
    <w:p>
      <w:pPr>
        <w:pStyle w:val="FirstParagraph"/>
      </w:pPr>
      <w:r>
        <w:t xml:space="preserve">Ознакомиться с принципами работы на удаленный серверах: способами подключения, передачей файлов, управлением процессами и многопоточными вычислениями в OC Linux.</w:t>
      </w:r>
    </w:p>
    <w:bookmarkEnd w:id="9"/>
    <w:bookmarkStart w:id="10" w:name="задание"/>
    <w:p>
      <w:pPr>
        <w:pStyle w:val="Heading1"/>
      </w:pPr>
      <w:r>
        <w:t xml:space="preserve">Задание</w:t>
      </w:r>
    </w:p>
    <w:p>
      <w:pPr>
        <w:pStyle w:val="FirstParagraph"/>
      </w:pPr>
      <w:r>
        <w:t xml:space="preserve">Изучить теоретическую часть курса</w:t>
      </w:r>
      <w:r>
        <w:t xml:space="preserve"> </w:t>
      </w:r>
      <w:r>
        <w:t xml:space="preserve">“Введение в Linux”</w:t>
      </w:r>
      <w:r>
        <w:t xml:space="preserve"> </w:t>
      </w:r>
      <w:r>
        <w:t xml:space="preserve">и выполнить задания</w:t>
      </w:r>
    </w:p>
    <w:bookmarkEnd w:id="10"/>
    <w:bookmarkStart w:id="11" w:name="теоретическое-введение"/>
    <w:p>
      <w:pPr>
        <w:pStyle w:val="Heading1"/>
      </w:pPr>
      <w:r>
        <w:t xml:space="preserve">Теоретическое введение</w:t>
      </w:r>
    </w:p>
    <w:p>
      <w:pPr>
        <w:pStyle w:val="FirstParagraph"/>
      </w:pPr>
      <w:r>
        <w:t xml:space="preserve">Удалённый сервер - это компьютер, доступный по сети, на котором можно выполнять ресурсоёмкие вычисления, хранить большие объёмы данных и запускать специализированные программы. Для подключения к серверу используется протокол SSH (Secure Shell), обеспечивающий зашифрованный канал связи. Аутентификация выполняется по паролю или по паре ключей RSA: публичный ключ (</w:t>
      </w:r>
      <w:r>
        <w:rPr>
          <w:rStyle w:val="VerbatimChar"/>
        </w:rPr>
        <w:t xml:space="preserve">id_rsa.pub</w:t>
      </w:r>
      <w:r>
        <w:t xml:space="preserve">) размещается на сервере, приватный (</w:t>
      </w:r>
      <w:r>
        <w:rPr>
          <w:rStyle w:val="VerbatimChar"/>
        </w:rPr>
        <w:t xml:space="preserve">id_rsa</w:t>
      </w:r>
      <w:r>
        <w:t xml:space="preserve">) хранится локально и никогда не передаётся. Для копирования файлов применяется команда</w:t>
      </w:r>
      <w:r>
        <w:t xml:space="preserve"> </w:t>
      </w:r>
      <w:r>
        <w:rPr>
          <w:rStyle w:val="VerbatimChar"/>
        </w:rPr>
        <w:t xml:space="preserve">scp</w:t>
      </w:r>
      <w:r>
        <w:t xml:space="preserve">, для графической работы с файловой системой сервера - программа FileZilla. Управление процессами осуществляется командами</w:t>
      </w:r>
      <w:r>
        <w:t xml:space="preserve"> </w:t>
      </w:r>
      <w:r>
        <w:rPr>
          <w:rStyle w:val="VerbatimChar"/>
        </w:rPr>
        <w:t xml:space="preserve">jobs</w:t>
      </w:r>
      <w:r>
        <w:t xml:space="preserve">,</w:t>
      </w:r>
      <w:r>
        <w:t xml:space="preserve"> </w:t>
      </w:r>
      <w:r>
        <w:rPr>
          <w:rStyle w:val="VerbatimChar"/>
        </w:rPr>
        <w:t xml:space="preserve">fg</w:t>
      </w:r>
      <w:r>
        <w:t xml:space="preserve">,</w:t>
      </w:r>
      <w:r>
        <w:t xml:space="preserve"> </w:t>
      </w:r>
      <w:r>
        <w:rPr>
          <w:rStyle w:val="VerbatimChar"/>
        </w:rPr>
        <w:t xml:space="preserve">bg</w:t>
      </w:r>
      <w:r>
        <w:t xml:space="preserve">,</w:t>
      </w:r>
      <w:r>
        <w:t xml:space="preserve"> </w:t>
      </w:r>
      <w:r>
        <w:rPr>
          <w:rStyle w:val="VerbatimChar"/>
        </w:rPr>
        <w:t xml:space="preserve">kill</w:t>
      </w:r>
      <w:r>
        <w:t xml:space="preserve">,</w:t>
      </w:r>
      <w:r>
        <w:t xml:space="preserve"> </w:t>
      </w:r>
      <w:r>
        <w:rPr>
          <w:rStyle w:val="VerbatimChar"/>
        </w:rPr>
        <w:t xml:space="preserve">top</w:t>
      </w:r>
      <w:r>
        <w:t xml:space="preserve"> </w:t>
      </w:r>
      <w:r>
        <w:t xml:space="preserve">и</w:t>
      </w:r>
      <w:r>
        <w:t xml:space="preserve"> </w:t>
      </w:r>
      <w:r>
        <w:rPr>
          <w:rStyle w:val="VerbatimChar"/>
        </w:rPr>
        <w:t xml:space="preserve">ps</w:t>
      </w:r>
      <w:r>
        <w:t xml:space="preserve">. Многопоточные приложения позволяют задействовать несколько ядер процессора одновременно, что существенно ускоряет вычисления. Терминальный мультиплексор</w:t>
      </w:r>
      <w:r>
        <w:t xml:space="preserve"> </w:t>
      </w:r>
      <w:r>
        <w:rPr>
          <w:rStyle w:val="VerbatimChar"/>
        </w:rPr>
        <w:t xml:space="preserve">tmux</w:t>
      </w:r>
      <w:r>
        <w:t xml:space="preserve"> </w:t>
      </w:r>
      <w:r>
        <w:t xml:space="preserve">позволяет запускать несколько сессий в одном окне терминала и сохранять сеансы при разрыве соединения.</w:t>
      </w:r>
    </w:p>
    <w:bookmarkEnd w:id="11"/>
    <w:bookmarkStart w:id="132" w:name="выполнение-лабораторной-работы"/>
    <w:p>
      <w:pPr>
        <w:pStyle w:val="Heading1"/>
      </w:pPr>
      <w:r>
        <w:t xml:space="preserve">Выполнение лабораторной работы</w:t>
      </w:r>
    </w:p>
    <w:bookmarkStart w:id="16" w:name="задание-1"/>
    <w:p>
      <w:pPr>
        <w:pStyle w:val="Heading2"/>
      </w:pPr>
      <w:r>
        <w:t xml:space="preserve">Задание 1</w:t>
      </w:r>
    </w:p>
    <w:p>
      <w:pPr>
        <w:pStyle w:val="FirstParagraph"/>
      </w:pPr>
      <w:r>
        <w:t xml:space="preserve">Удаленный сервер подходит для широкого круга задач: сложных вычислений, хранения данных. (рис. 1)</w:t>
      </w:r>
    </w:p>
    <w:bookmarkStart w:id="15" w:name="fig:001"/>
    <w:p>
      <w:pPr>
        <w:pStyle w:val="CaptionedFigure"/>
      </w:pPr>
      <w:r>
        <w:drawing>
          <wp:inline>
            <wp:extent cx="3733800" cy="1542356"/>
            <wp:effectExtent b="0" l="0" r="0" t="0"/>
            <wp:docPr descr="Рис. 1: задание 1" title="" id="13" name="Picture"/>
            <a:graphic>
              <a:graphicData uri="http://schemas.openxmlformats.org/drawingml/2006/picture">
                <pic:pic>
                  <pic:nvPicPr>
                    <pic:cNvPr descr="image/1.png" id="14" name="Picture"/>
                    <pic:cNvPicPr>
                      <a:picLocks noChangeArrowheads="1" noChangeAspect="1"/>
                    </pic:cNvPicPr>
                  </pic:nvPicPr>
                  <pic:blipFill>
                    <a:blip r:embed="rId12"/>
                    <a:stretch>
                      <a:fillRect/>
                    </a:stretch>
                  </pic:blipFill>
                  <pic:spPr bwMode="auto">
                    <a:xfrm>
                      <a:off x="0" y="0"/>
                      <a:ext cx="3733800" cy="1542356"/>
                    </a:xfrm>
                    <a:prstGeom prst="rect">
                      <a:avLst/>
                    </a:prstGeom>
                    <a:noFill/>
                    <a:ln w="9525">
                      <a:noFill/>
                      <a:headEnd/>
                      <a:tailEnd/>
                    </a:ln>
                  </pic:spPr>
                </pic:pic>
              </a:graphicData>
            </a:graphic>
          </wp:inline>
        </w:drawing>
      </w:r>
    </w:p>
    <w:p>
      <w:pPr>
        <w:pStyle w:val="ImageCaption"/>
      </w:pPr>
      <w:r>
        <w:t xml:space="preserve">Рис. 1: задание 1</w:t>
      </w:r>
    </w:p>
    <w:bookmarkEnd w:id="15"/>
    <w:bookmarkEnd w:id="16"/>
    <w:bookmarkStart w:id="21" w:name="задание-2"/>
    <w:p>
      <w:pPr>
        <w:pStyle w:val="Heading2"/>
      </w:pPr>
      <w:r>
        <w:t xml:space="preserve">Задание 2</w:t>
      </w:r>
    </w:p>
    <w:p>
      <w:pPr>
        <w:pStyle w:val="FirstParagraph"/>
      </w:pPr>
      <w:r>
        <w:t xml:space="preserve">По интернету безопасно можно пересылать только публичный ключ</w:t>
      </w:r>
      <w:r>
        <w:t xml:space="preserve"> </w:t>
      </w:r>
      <w:r>
        <w:rPr>
          <w:rStyle w:val="VerbatimChar"/>
        </w:rPr>
        <w:t xml:space="preserve">id_rsa.pub</w:t>
      </w:r>
      <w:r>
        <w:t xml:space="preserve"> </w:t>
      </w:r>
      <w:r>
        <w:t xml:space="preserve">- он предназначен для открытого распространения. Приватный ключ</w:t>
      </w:r>
      <w:r>
        <w:t xml:space="preserve"> </w:t>
      </w:r>
      <w:r>
        <w:rPr>
          <w:rStyle w:val="VerbatimChar"/>
        </w:rPr>
        <w:t xml:space="preserve">id_rsa</w:t>
      </w:r>
      <w:r>
        <w:t xml:space="preserve"> </w:t>
      </w:r>
      <w:r>
        <w:t xml:space="preserve">должен оставаться только на локальной машине: его компрометация означает полную утрату безопасности. (рис. 2)</w:t>
      </w:r>
    </w:p>
    <w:bookmarkStart w:id="20" w:name="fig:002"/>
    <w:p>
      <w:pPr>
        <w:pStyle w:val="CaptionedFigure"/>
      </w:pPr>
      <w:r>
        <w:drawing>
          <wp:inline>
            <wp:extent cx="3733800" cy="1560161"/>
            <wp:effectExtent b="0" l="0" r="0" t="0"/>
            <wp:docPr descr="Рис. 2: Задание 2" title="" id="18" name="Picture"/>
            <a:graphic>
              <a:graphicData uri="http://schemas.openxmlformats.org/drawingml/2006/picture">
                <pic:pic>
                  <pic:nvPicPr>
                    <pic:cNvPr descr="image/2.png" id="19" name="Picture"/>
                    <pic:cNvPicPr>
                      <a:picLocks noChangeArrowheads="1" noChangeAspect="1"/>
                    </pic:cNvPicPr>
                  </pic:nvPicPr>
                  <pic:blipFill>
                    <a:blip r:embed="rId17"/>
                    <a:stretch>
                      <a:fillRect/>
                    </a:stretch>
                  </pic:blipFill>
                  <pic:spPr bwMode="auto">
                    <a:xfrm>
                      <a:off x="0" y="0"/>
                      <a:ext cx="3733800" cy="1560161"/>
                    </a:xfrm>
                    <a:prstGeom prst="rect">
                      <a:avLst/>
                    </a:prstGeom>
                    <a:noFill/>
                    <a:ln w="9525">
                      <a:noFill/>
                      <a:headEnd/>
                      <a:tailEnd/>
                    </a:ln>
                  </pic:spPr>
                </pic:pic>
              </a:graphicData>
            </a:graphic>
          </wp:inline>
        </w:drawing>
      </w:r>
    </w:p>
    <w:p>
      <w:pPr>
        <w:pStyle w:val="ImageCaption"/>
      </w:pPr>
      <w:r>
        <w:t xml:space="preserve">Рис. 2: Задание 2</w:t>
      </w:r>
    </w:p>
    <w:bookmarkEnd w:id="20"/>
    <w:bookmarkEnd w:id="21"/>
    <w:bookmarkStart w:id="26" w:name="задание-3"/>
    <w:p>
      <w:pPr>
        <w:pStyle w:val="Heading2"/>
      </w:pPr>
      <w:r>
        <w:t xml:space="preserve">Задание 3</w:t>
      </w:r>
    </w:p>
    <w:p>
      <w:pPr>
        <w:pStyle w:val="FirstParagraph"/>
      </w:pPr>
      <w:r>
        <w:t xml:space="preserve">Для рекурсивного копирования папки</w:t>
      </w:r>
      <w:r>
        <w:t xml:space="preserve"> </w:t>
      </w:r>
      <w:r>
        <w:rPr>
          <w:rStyle w:val="VerbatimChar"/>
        </w:rPr>
        <w:t xml:space="preserve">stepic</w:t>
      </w:r>
      <w:r>
        <w:t xml:space="preserve"> </w:t>
      </w:r>
      <w:r>
        <w:t xml:space="preserve">вместе со всем её содержимым на сервер используется</w:t>
      </w:r>
      <w:r>
        <w:t xml:space="preserve"> </w:t>
      </w:r>
      <w:r>
        <w:rPr>
          <w:rStyle w:val="VerbatimChar"/>
        </w:rPr>
        <w:t xml:space="preserve">scp -r stepic username@server:~/</w:t>
      </w:r>
      <w:r>
        <w:t xml:space="preserve">. Флаг</w:t>
      </w:r>
      <w:r>
        <w:t xml:space="preserve"> </w:t>
      </w:r>
      <w:r>
        <w:rPr>
          <w:rStyle w:val="VerbatimChar"/>
        </w:rPr>
        <w:t xml:space="preserve">-r</w:t>
      </w:r>
      <w:r>
        <w:t xml:space="preserve"> </w:t>
      </w:r>
      <w:r>
        <w:t xml:space="preserve">обеспечивает рекурсивный обход подпапок, а</w:t>
      </w:r>
      <w:r>
        <w:t xml:space="preserve"> </w:t>
      </w:r>
      <w:r>
        <w:rPr>
          <w:rStyle w:val="VerbatimChar"/>
        </w:rPr>
        <w:t xml:space="preserve">~/</w:t>
      </w:r>
      <w:r>
        <w:t xml:space="preserve"> </w:t>
      </w:r>
      <w:r>
        <w:t xml:space="preserve">указывает домашнюю директорию на сервере. (рис. 3)</w:t>
      </w:r>
    </w:p>
    <w:bookmarkStart w:id="25" w:name="fig:003"/>
    <w:p>
      <w:pPr>
        <w:pStyle w:val="CaptionedFigure"/>
      </w:pPr>
      <w:r>
        <w:drawing>
          <wp:inline>
            <wp:extent cx="3733800" cy="1349108"/>
            <wp:effectExtent b="0" l="0" r="0" t="0"/>
            <wp:docPr descr="Рис. 3: Задание 3" title="" id="23" name="Picture"/>
            <a:graphic>
              <a:graphicData uri="http://schemas.openxmlformats.org/drawingml/2006/picture">
                <pic:pic>
                  <pic:nvPicPr>
                    <pic:cNvPr descr="image/3.png" id="24" name="Picture"/>
                    <pic:cNvPicPr>
                      <a:picLocks noChangeArrowheads="1" noChangeAspect="1"/>
                    </pic:cNvPicPr>
                  </pic:nvPicPr>
                  <pic:blipFill>
                    <a:blip r:embed="rId22"/>
                    <a:stretch>
                      <a:fillRect/>
                    </a:stretch>
                  </pic:blipFill>
                  <pic:spPr bwMode="auto">
                    <a:xfrm>
                      <a:off x="0" y="0"/>
                      <a:ext cx="3733800" cy="1349108"/>
                    </a:xfrm>
                    <a:prstGeom prst="rect">
                      <a:avLst/>
                    </a:prstGeom>
                    <a:noFill/>
                    <a:ln w="9525">
                      <a:noFill/>
                      <a:headEnd/>
                      <a:tailEnd/>
                    </a:ln>
                  </pic:spPr>
                </pic:pic>
              </a:graphicData>
            </a:graphic>
          </wp:inline>
        </w:drawing>
      </w:r>
    </w:p>
    <w:p>
      <w:pPr>
        <w:pStyle w:val="ImageCaption"/>
      </w:pPr>
      <w:r>
        <w:t xml:space="preserve">Рис. 3: Задание 3</w:t>
      </w:r>
    </w:p>
    <w:bookmarkEnd w:id="25"/>
    <w:bookmarkEnd w:id="26"/>
    <w:bookmarkStart w:id="31" w:name="задание-4"/>
    <w:p>
      <w:pPr>
        <w:pStyle w:val="Heading2"/>
      </w:pPr>
      <w:r>
        <w:t xml:space="preserve">Задание 4</w:t>
      </w:r>
    </w:p>
    <w:p>
      <w:pPr>
        <w:pStyle w:val="FirstParagraph"/>
      </w:pPr>
      <w:r>
        <w:t xml:space="preserve">Если</w:t>
      </w:r>
      <w:r>
        <w:t xml:space="preserve"> </w:t>
      </w:r>
      <w:r>
        <w:rPr>
          <w:rStyle w:val="VerbatimChar"/>
        </w:rPr>
        <w:t xml:space="preserve">sudo apt-get install program</w:t>
      </w:r>
      <w:r>
        <w:t xml:space="preserve"> </w:t>
      </w:r>
      <w:r>
        <w:t xml:space="preserve">не может найти пакет, нужно выполнить</w:t>
      </w:r>
      <w:r>
        <w:t xml:space="preserve"> </w:t>
      </w:r>
      <w:r>
        <w:rPr>
          <w:rStyle w:val="VerbatimChar"/>
        </w:rPr>
        <w:t xml:space="preserve">sudo apt-get update</w:t>
      </w:r>
      <w:r>
        <w:t xml:space="preserve"> </w:t>
      </w:r>
      <w:r>
        <w:t xml:space="preserve">(обновить список доступных пакетов) и проверить наличие интернет-соединения. Команда</w:t>
      </w:r>
      <w:r>
        <w:t xml:space="preserve"> </w:t>
      </w:r>
      <w:r>
        <w:rPr>
          <w:rStyle w:val="VerbatimChar"/>
        </w:rPr>
        <w:t xml:space="preserve">upgrade</w:t>
      </w:r>
      <w:r>
        <w:t xml:space="preserve"> </w:t>
      </w:r>
      <w:r>
        <w:t xml:space="preserve">обновляет уже установленные пакеты, а</w:t>
      </w:r>
      <w:r>
        <w:t xml:space="preserve"> </w:t>
      </w:r>
      <w:r>
        <w:rPr>
          <w:rStyle w:val="VerbatimChar"/>
        </w:rPr>
        <w:t xml:space="preserve">--only-upgrade</w:t>
      </w:r>
      <w:r>
        <w:t xml:space="preserve"> </w:t>
      </w:r>
      <w:r>
        <w:t xml:space="preserve">не поможет при отсутствии пакета в списке. (рис. 4)</w:t>
      </w:r>
    </w:p>
    <w:bookmarkStart w:id="30" w:name="fig:004"/>
    <w:p>
      <w:pPr>
        <w:pStyle w:val="CaptionedFigure"/>
      </w:pPr>
      <w:r>
        <w:drawing>
          <wp:inline>
            <wp:extent cx="3733800" cy="1829248"/>
            <wp:effectExtent b="0" l="0" r="0" t="0"/>
            <wp:docPr descr="Рис. 4: Задание 4" title="" id="28" name="Picture"/>
            <a:graphic>
              <a:graphicData uri="http://schemas.openxmlformats.org/drawingml/2006/picture">
                <pic:pic>
                  <pic:nvPicPr>
                    <pic:cNvPr descr="image/4.png" id="29" name="Picture"/>
                    <pic:cNvPicPr>
                      <a:picLocks noChangeArrowheads="1" noChangeAspect="1"/>
                    </pic:cNvPicPr>
                  </pic:nvPicPr>
                  <pic:blipFill>
                    <a:blip r:embed="rId27"/>
                    <a:stretch>
                      <a:fillRect/>
                    </a:stretch>
                  </pic:blipFill>
                  <pic:spPr bwMode="auto">
                    <a:xfrm>
                      <a:off x="0" y="0"/>
                      <a:ext cx="3733800" cy="1829248"/>
                    </a:xfrm>
                    <a:prstGeom prst="rect">
                      <a:avLst/>
                    </a:prstGeom>
                    <a:noFill/>
                    <a:ln w="9525">
                      <a:noFill/>
                      <a:headEnd/>
                      <a:tailEnd/>
                    </a:ln>
                  </pic:spPr>
                </pic:pic>
              </a:graphicData>
            </a:graphic>
          </wp:inline>
        </w:drawing>
      </w:r>
    </w:p>
    <w:p>
      <w:pPr>
        <w:pStyle w:val="ImageCaption"/>
      </w:pPr>
      <w:r>
        <w:t xml:space="preserve">Рис. 4: Задание 4</w:t>
      </w:r>
    </w:p>
    <w:bookmarkEnd w:id="30"/>
    <w:bookmarkEnd w:id="31"/>
    <w:bookmarkStart w:id="36" w:name="задание-5"/>
    <w:p>
      <w:pPr>
        <w:pStyle w:val="Heading2"/>
      </w:pPr>
      <w:r>
        <w:t xml:space="preserve">Задание 5</w:t>
      </w:r>
    </w:p>
    <w:p>
      <w:pPr>
        <w:pStyle w:val="FirstParagraph"/>
      </w:pPr>
      <w:r>
        <w:t xml:space="preserve">FileZilla позволяет копировать файлы с сервера на компьютер и обратно, а также просматривать содержимое директорий на сервере. Устанавливать программы или запускать их на сервере через FileZilla нельзя - это FTP/SFTP-клиент, а не инструмент управления процессами. (рис. 5)</w:t>
      </w:r>
    </w:p>
    <w:bookmarkStart w:id="35" w:name="fig:005"/>
    <w:p>
      <w:pPr>
        <w:pStyle w:val="CaptionedFigure"/>
      </w:pPr>
      <w:r>
        <w:drawing>
          <wp:inline>
            <wp:extent cx="3733800" cy="1613923"/>
            <wp:effectExtent b="0" l="0" r="0" t="0"/>
            <wp:docPr descr="Рис. 5: Задание 5" title="" id="33" name="Picture"/>
            <a:graphic>
              <a:graphicData uri="http://schemas.openxmlformats.org/drawingml/2006/picture">
                <pic:pic>
                  <pic:nvPicPr>
                    <pic:cNvPr descr="image/5.png" id="34" name="Picture"/>
                    <pic:cNvPicPr>
                      <a:picLocks noChangeArrowheads="1" noChangeAspect="1"/>
                    </pic:cNvPicPr>
                  </pic:nvPicPr>
                  <pic:blipFill>
                    <a:blip r:embed="rId32"/>
                    <a:stretch>
                      <a:fillRect/>
                    </a:stretch>
                  </pic:blipFill>
                  <pic:spPr bwMode="auto">
                    <a:xfrm>
                      <a:off x="0" y="0"/>
                      <a:ext cx="3733800" cy="1613923"/>
                    </a:xfrm>
                    <a:prstGeom prst="rect">
                      <a:avLst/>
                    </a:prstGeom>
                    <a:noFill/>
                    <a:ln w="9525">
                      <a:noFill/>
                      <a:headEnd/>
                      <a:tailEnd/>
                    </a:ln>
                  </pic:spPr>
                </pic:pic>
              </a:graphicData>
            </a:graphic>
          </wp:inline>
        </w:drawing>
      </w:r>
    </w:p>
    <w:p>
      <w:pPr>
        <w:pStyle w:val="ImageCaption"/>
      </w:pPr>
      <w:r>
        <w:t xml:space="preserve">Рис. 5: Задание 5</w:t>
      </w:r>
    </w:p>
    <w:bookmarkEnd w:id="35"/>
    <w:bookmarkEnd w:id="36"/>
    <w:bookmarkStart w:id="41" w:name="задание-6"/>
    <w:p>
      <w:pPr>
        <w:pStyle w:val="Heading2"/>
      </w:pPr>
      <w:r>
        <w:t xml:space="preserve">Задание 6</w:t>
      </w:r>
    </w:p>
    <w:p>
      <w:pPr>
        <w:pStyle w:val="FirstParagraph"/>
      </w:pPr>
      <w:r>
        <w:t xml:space="preserve">Если программе на сервере нужен экран (графический интерфейс), можно либо настроить сервер на поддержку вывода на экран клиентского компьютера (X11 forwarding), либо поискать терминальную версию этой программы. Запустить её локально или не делать ничего - не решение задачи. (рис. 6)</w:t>
      </w:r>
    </w:p>
    <w:bookmarkStart w:id="40" w:name="fig:006"/>
    <w:p>
      <w:pPr>
        <w:pStyle w:val="CaptionedFigure"/>
      </w:pPr>
      <w:r>
        <w:drawing>
          <wp:inline>
            <wp:extent cx="3733800" cy="1596029"/>
            <wp:effectExtent b="0" l="0" r="0" t="0"/>
            <wp:docPr descr="Рис. 6: Задание 6" title="" id="38" name="Picture"/>
            <a:graphic>
              <a:graphicData uri="http://schemas.openxmlformats.org/drawingml/2006/picture">
                <pic:pic>
                  <pic:nvPicPr>
                    <pic:cNvPr descr="image/6.png" id="39" name="Picture"/>
                    <pic:cNvPicPr>
                      <a:picLocks noChangeArrowheads="1" noChangeAspect="1"/>
                    </pic:cNvPicPr>
                  </pic:nvPicPr>
                  <pic:blipFill>
                    <a:blip r:embed="rId37"/>
                    <a:stretch>
                      <a:fillRect/>
                    </a:stretch>
                  </pic:blipFill>
                  <pic:spPr bwMode="auto">
                    <a:xfrm>
                      <a:off x="0" y="0"/>
                      <a:ext cx="3733800" cy="1596029"/>
                    </a:xfrm>
                    <a:prstGeom prst="rect">
                      <a:avLst/>
                    </a:prstGeom>
                    <a:noFill/>
                    <a:ln w="9525">
                      <a:noFill/>
                      <a:headEnd/>
                      <a:tailEnd/>
                    </a:ln>
                  </pic:spPr>
                </pic:pic>
              </a:graphicData>
            </a:graphic>
          </wp:inline>
        </w:drawing>
      </w:r>
    </w:p>
    <w:p>
      <w:pPr>
        <w:pStyle w:val="ImageCaption"/>
      </w:pPr>
      <w:r>
        <w:t xml:space="preserve">Рис. 6: Задание 6</w:t>
      </w:r>
    </w:p>
    <w:bookmarkEnd w:id="40"/>
    <w:bookmarkEnd w:id="41"/>
    <w:bookmarkStart w:id="46" w:name="задание-7"/>
    <w:p>
      <w:pPr>
        <w:pStyle w:val="Heading2"/>
      </w:pPr>
      <w:r>
        <w:t xml:space="preserve">Задание 7</w:t>
      </w:r>
    </w:p>
    <w:p>
      <w:pPr>
        <w:pStyle w:val="FirstParagraph"/>
      </w:pPr>
      <w:r>
        <w:t xml:space="preserve">Справочную информацию о программе можно получить командами</w:t>
      </w:r>
      <w:r>
        <w:t xml:space="preserve"> </w:t>
      </w:r>
      <w:r>
        <w:rPr>
          <w:rStyle w:val="VerbatimChar"/>
        </w:rPr>
        <w:t xml:space="preserve">program --help</w:t>
      </w:r>
      <w:r>
        <w:t xml:space="preserve"> </w:t>
      </w:r>
      <w:r>
        <w:t xml:space="preserve">(или</w:t>
      </w:r>
      <w:r>
        <w:t xml:space="preserve"> </w:t>
      </w:r>
      <w:r>
        <w:rPr>
          <w:rStyle w:val="VerbatimChar"/>
        </w:rPr>
        <w:t xml:space="preserve">-h</w:t>
      </w:r>
      <w:r>
        <w:t xml:space="preserve">),</w:t>
      </w:r>
      <w:r>
        <w:t xml:space="preserve"> </w:t>
      </w:r>
      <w:r>
        <w:rPr>
          <w:rStyle w:val="VerbatimChar"/>
        </w:rPr>
        <w:t xml:space="preserve">help program</w:t>
      </w:r>
      <w:r>
        <w:t xml:space="preserve"> </w:t>
      </w:r>
      <w:r>
        <w:t xml:space="preserve">и</w:t>
      </w:r>
      <w:r>
        <w:t xml:space="preserve"> </w:t>
      </w:r>
      <w:r>
        <w:rPr>
          <w:rStyle w:val="VerbatimChar"/>
        </w:rPr>
        <w:t xml:space="preserve">man program</w:t>
      </w:r>
      <w:r>
        <w:t xml:space="preserve">. Вариант</w:t>
      </w:r>
      <w:r>
        <w:t xml:space="preserve"> </w:t>
      </w:r>
      <w:r>
        <w:rPr>
          <w:rStyle w:val="VerbatimChar"/>
        </w:rPr>
        <w:t xml:space="preserve">program ?!</w:t>
      </w:r>
      <w:r>
        <w:t xml:space="preserve"> </w:t>
      </w:r>
      <w:r>
        <w:t xml:space="preserve">не является стандартным способом вызова справки ни в одной из распространённых утилит Linux. (рис. 7)</w:t>
      </w:r>
    </w:p>
    <w:bookmarkStart w:id="45" w:name="fig:007"/>
    <w:p>
      <w:pPr>
        <w:pStyle w:val="CaptionedFigure"/>
      </w:pPr>
      <w:r>
        <w:drawing>
          <wp:inline>
            <wp:extent cx="3733800" cy="1830488"/>
            <wp:effectExtent b="0" l="0" r="0" t="0"/>
            <wp:docPr descr="Рис. 7: Задание 7" title="" id="43" name="Picture"/>
            <a:graphic>
              <a:graphicData uri="http://schemas.openxmlformats.org/drawingml/2006/picture">
                <pic:pic>
                  <pic:nvPicPr>
                    <pic:cNvPr descr="image/7.png" id="44" name="Picture"/>
                    <pic:cNvPicPr>
                      <a:picLocks noChangeArrowheads="1" noChangeAspect="1"/>
                    </pic:cNvPicPr>
                  </pic:nvPicPr>
                  <pic:blipFill>
                    <a:blip r:embed="rId42"/>
                    <a:stretch>
                      <a:fillRect/>
                    </a:stretch>
                  </pic:blipFill>
                  <pic:spPr bwMode="auto">
                    <a:xfrm>
                      <a:off x="0" y="0"/>
                      <a:ext cx="3733800" cy="1830488"/>
                    </a:xfrm>
                    <a:prstGeom prst="rect">
                      <a:avLst/>
                    </a:prstGeom>
                    <a:noFill/>
                    <a:ln w="9525">
                      <a:noFill/>
                      <a:headEnd/>
                      <a:tailEnd/>
                    </a:ln>
                  </pic:spPr>
                </pic:pic>
              </a:graphicData>
            </a:graphic>
          </wp:inline>
        </w:drawing>
      </w:r>
    </w:p>
    <w:p>
      <w:pPr>
        <w:pStyle w:val="ImageCaption"/>
      </w:pPr>
      <w:r>
        <w:t xml:space="preserve">Рис. 7: Задание 7</w:t>
      </w:r>
    </w:p>
    <w:bookmarkEnd w:id="45"/>
    <w:bookmarkEnd w:id="46"/>
    <w:bookmarkStart w:id="51" w:name="задание-8"/>
    <w:p>
      <w:pPr>
        <w:pStyle w:val="Heading2"/>
      </w:pPr>
      <w:r>
        <w:t xml:space="preserve">Задание 8</w:t>
      </w:r>
    </w:p>
    <w:p>
      <w:pPr>
        <w:pStyle w:val="FirstParagraph"/>
      </w:pPr>
      <w:r>
        <w:t xml:space="preserve">Программа FastQC принимает на вход файлы форматов</w:t>
      </w:r>
      <w:r>
        <w:t xml:space="preserve"> </w:t>
      </w:r>
      <w:r>
        <w:rPr>
          <w:rStyle w:val="VerbatimChar"/>
        </w:rPr>
        <w:t xml:space="preserve">fastq</w:t>
      </w:r>
      <w:r>
        <w:t xml:space="preserve"> </w:t>
      </w:r>
      <w:r>
        <w:t xml:space="preserve">и</w:t>
      </w:r>
      <w:r>
        <w:t xml:space="preserve"> </w:t>
      </w:r>
      <w:r>
        <w:rPr>
          <w:rStyle w:val="VerbatimChar"/>
        </w:rPr>
        <w:t xml:space="preserve">bam_mapped</w:t>
      </w:r>
      <w:r>
        <w:t xml:space="preserve">/</w:t>
      </w:r>
      <w:r>
        <w:rPr>
          <w:rStyle w:val="VerbatimChar"/>
        </w:rPr>
        <w:t xml:space="preserve">sam_mapped</w:t>
      </w:r>
      <w:r>
        <w:t xml:space="preserve">. Форматы</w:t>
      </w:r>
      <w:r>
        <w:t xml:space="preserve"> </w:t>
      </w:r>
      <w:r>
        <w:rPr>
          <w:rStyle w:val="VerbatimChar"/>
        </w:rPr>
        <w:t xml:space="preserve">fasta</w:t>
      </w:r>
      <w:r>
        <w:t xml:space="preserve"> </w:t>
      </w:r>
      <w:r>
        <w:t xml:space="preserve">и</w:t>
      </w:r>
      <w:r>
        <w:t xml:space="preserve"> </w:t>
      </w:r>
      <w:r>
        <w:rPr>
          <w:rStyle w:val="VerbatimChar"/>
        </w:rPr>
        <w:t xml:space="preserve">seq</w:t>
      </w:r>
      <w:r>
        <w:t xml:space="preserve"> </w:t>
      </w:r>
      <w:r>
        <w:t xml:space="preserve">FastQC не обрабатывает - они предназначены для хранения последовательностей без информации о качестве ридов. (рис. 8)</w:t>
      </w:r>
    </w:p>
    <w:bookmarkStart w:id="50" w:name="fig:008"/>
    <w:p>
      <w:pPr>
        <w:pStyle w:val="CaptionedFigure"/>
      </w:pPr>
      <w:r>
        <w:drawing>
          <wp:inline>
            <wp:extent cx="3733800" cy="2590343"/>
            <wp:effectExtent b="0" l="0" r="0" t="0"/>
            <wp:docPr descr="Рис. 8: Задание 8" title="" id="48" name="Picture"/>
            <a:graphic>
              <a:graphicData uri="http://schemas.openxmlformats.org/drawingml/2006/picture">
                <pic:pic>
                  <pic:nvPicPr>
                    <pic:cNvPr descr="image/8.png" id="49" name="Picture"/>
                    <pic:cNvPicPr>
                      <a:picLocks noChangeArrowheads="1" noChangeAspect="1"/>
                    </pic:cNvPicPr>
                  </pic:nvPicPr>
                  <pic:blipFill>
                    <a:blip r:embed="rId47"/>
                    <a:stretch>
                      <a:fillRect/>
                    </a:stretch>
                  </pic:blipFill>
                  <pic:spPr bwMode="auto">
                    <a:xfrm>
                      <a:off x="0" y="0"/>
                      <a:ext cx="3733800" cy="2590343"/>
                    </a:xfrm>
                    <a:prstGeom prst="rect">
                      <a:avLst/>
                    </a:prstGeom>
                    <a:noFill/>
                    <a:ln w="9525">
                      <a:noFill/>
                      <a:headEnd/>
                      <a:tailEnd/>
                    </a:ln>
                  </pic:spPr>
                </pic:pic>
              </a:graphicData>
            </a:graphic>
          </wp:inline>
        </w:drawing>
      </w:r>
    </w:p>
    <w:p>
      <w:pPr>
        <w:pStyle w:val="ImageCaption"/>
      </w:pPr>
      <w:r>
        <w:t xml:space="preserve">Рис. 8: Задание 8</w:t>
      </w:r>
    </w:p>
    <w:bookmarkEnd w:id="50"/>
    <w:bookmarkEnd w:id="51"/>
    <w:bookmarkStart w:id="56" w:name="задание-9"/>
    <w:p>
      <w:pPr>
        <w:pStyle w:val="Heading2"/>
      </w:pPr>
      <w:r>
        <w:t xml:space="preserve">Задание 9</w:t>
      </w:r>
    </w:p>
    <w:p>
      <w:pPr>
        <w:pStyle w:val="FirstParagraph"/>
      </w:pPr>
      <w:r>
        <w:t xml:space="preserve">Для множественного выравнивания файла</w:t>
      </w:r>
      <w:r>
        <w:t xml:space="preserve"> </w:t>
      </w:r>
      <w:r>
        <w:rPr>
          <w:rStyle w:val="VerbatimChar"/>
        </w:rPr>
        <w:t xml:space="preserve">test.fasta</w:t>
      </w:r>
      <w:r>
        <w:t xml:space="preserve"> </w:t>
      </w:r>
      <w:r>
        <w:t xml:space="preserve">в ClustalW необходимо использовать команду</w:t>
      </w:r>
      <w:r>
        <w:t xml:space="preserve"> </w:t>
      </w:r>
      <w:r>
        <w:rPr>
          <w:rStyle w:val="VerbatimChar"/>
        </w:rPr>
        <w:t xml:space="preserve">clustalw -INFILE=test.fasta -ALIGN</w:t>
      </w:r>
      <w:r>
        <w:t xml:space="preserve">. Опция</w:t>
      </w:r>
      <w:r>
        <w:t xml:space="preserve"> </w:t>
      </w:r>
      <w:r>
        <w:rPr>
          <w:rStyle w:val="VerbatimChar"/>
        </w:rPr>
        <w:t xml:space="preserve">-ALIGN</w:t>
      </w:r>
      <w:r>
        <w:t xml:space="preserve"> </w:t>
      </w:r>
      <w:r>
        <w:t xml:space="preserve">явно указывает режим множественного выравнивания, хотя он и является режимом по умолчанию. (рис. 9)</w:t>
      </w:r>
    </w:p>
    <w:bookmarkStart w:id="55" w:name="fig:009"/>
    <w:p>
      <w:pPr>
        <w:pStyle w:val="CaptionedFigure"/>
      </w:pPr>
      <w:r>
        <w:drawing>
          <wp:inline>
            <wp:extent cx="3733800" cy="2629838"/>
            <wp:effectExtent b="0" l="0" r="0" t="0"/>
            <wp:docPr descr="Рис. 9: Задание 9" title="" id="53" name="Picture"/>
            <a:graphic>
              <a:graphicData uri="http://schemas.openxmlformats.org/drawingml/2006/picture">
                <pic:pic>
                  <pic:nvPicPr>
                    <pic:cNvPr descr="image/9.png" id="54" name="Picture"/>
                    <pic:cNvPicPr>
                      <a:picLocks noChangeArrowheads="1" noChangeAspect="1"/>
                    </pic:cNvPicPr>
                  </pic:nvPicPr>
                  <pic:blipFill>
                    <a:blip r:embed="rId52"/>
                    <a:stretch>
                      <a:fillRect/>
                    </a:stretch>
                  </pic:blipFill>
                  <pic:spPr bwMode="auto">
                    <a:xfrm>
                      <a:off x="0" y="0"/>
                      <a:ext cx="3733800" cy="2629838"/>
                    </a:xfrm>
                    <a:prstGeom prst="rect">
                      <a:avLst/>
                    </a:prstGeom>
                    <a:noFill/>
                    <a:ln w="9525">
                      <a:noFill/>
                      <a:headEnd/>
                      <a:tailEnd/>
                    </a:ln>
                  </pic:spPr>
                </pic:pic>
              </a:graphicData>
            </a:graphic>
          </wp:inline>
        </w:drawing>
      </w:r>
    </w:p>
    <w:p>
      <w:pPr>
        <w:pStyle w:val="ImageCaption"/>
      </w:pPr>
      <w:r>
        <w:t xml:space="preserve">Рис. 9: Задание 9</w:t>
      </w:r>
    </w:p>
    <w:bookmarkEnd w:id="55"/>
    <w:bookmarkEnd w:id="56"/>
    <w:bookmarkStart w:id="61" w:name="задание-10"/>
    <w:p>
      <w:pPr>
        <w:pStyle w:val="Heading2"/>
      </w:pPr>
      <w:r>
        <w:t xml:space="preserve">Задание 10</w:t>
      </w:r>
    </w:p>
    <w:p>
      <w:pPr>
        <w:pStyle w:val="FirstParagraph"/>
      </w:pPr>
      <w:r>
        <w:t xml:space="preserve">После выполнения</w:t>
      </w:r>
      <w:r>
        <w:t xml:space="preserve"> </w:t>
      </w:r>
      <w:r>
        <w:rPr>
          <w:rStyle w:val="VerbatimChar"/>
        </w:rPr>
        <w:t xml:space="preserve">fg %1</w:t>
      </w:r>
      <w:r>
        <w:t xml:space="preserve"> </w:t>
      </w:r>
      <w:r>
        <w:t xml:space="preserve">и</w:t>
      </w:r>
      <w:r>
        <w:t xml:space="preserve"> </w:t>
      </w:r>
      <w:r>
        <w:rPr>
          <w:rStyle w:val="VerbatimChar"/>
        </w:rPr>
        <w:t xml:space="preserve">Ctrl+C</w:t>
      </w:r>
      <w:r>
        <w:t xml:space="preserve"> </w:t>
      </w:r>
      <w:r>
        <w:t xml:space="preserve">программа</w:t>
      </w:r>
      <w:r>
        <w:t xml:space="preserve"> </w:t>
      </w:r>
      <w:r>
        <w:rPr>
          <w:rStyle w:val="VerbatimChar"/>
        </w:rPr>
        <w:t xml:space="preserve">program1</w:t>
      </w:r>
      <w:r>
        <w:t xml:space="preserve"> </w:t>
      </w:r>
      <w:r>
        <w:t xml:space="preserve">завершена. После</w:t>
      </w:r>
      <w:r>
        <w:t xml:space="preserve"> </w:t>
      </w:r>
      <w:r>
        <w:rPr>
          <w:rStyle w:val="VerbatimChar"/>
        </w:rPr>
        <w:t xml:space="preserve">fg %2</w:t>
      </w:r>
      <w:r>
        <w:t xml:space="preserve"> </w:t>
      </w:r>
      <w:r>
        <w:t xml:space="preserve">и</w:t>
      </w:r>
      <w:r>
        <w:t xml:space="preserve"> </w:t>
      </w:r>
      <w:r>
        <w:rPr>
          <w:rStyle w:val="VerbatimChar"/>
        </w:rPr>
        <w:t xml:space="preserve">Ctrl+Z</w:t>
      </w:r>
      <w:r>
        <w:t xml:space="preserve"> </w:t>
      </w:r>
      <w:r>
        <w:t xml:space="preserve">программа</w:t>
      </w:r>
      <w:r>
        <w:t xml:space="preserve"> </w:t>
      </w:r>
      <w:r>
        <w:rPr>
          <w:rStyle w:val="VerbatimChar"/>
        </w:rPr>
        <w:t xml:space="preserve">program2</w:t>
      </w:r>
      <w:r>
        <w:t xml:space="preserve"> </w:t>
      </w:r>
      <w:r>
        <w:t xml:space="preserve">приостановлена и остаётся в списке</w:t>
      </w:r>
      <w:r>
        <w:t xml:space="preserve"> </w:t>
      </w:r>
      <w:r>
        <w:rPr>
          <w:rStyle w:val="VerbatimChar"/>
        </w:rPr>
        <w:t xml:space="preserve">jobs</w:t>
      </w:r>
      <w:r>
        <w:t xml:space="preserve">. Программа</w:t>
      </w:r>
      <w:r>
        <w:t xml:space="preserve"> </w:t>
      </w:r>
      <w:r>
        <w:rPr>
          <w:rStyle w:val="VerbatimChar"/>
        </w:rPr>
        <w:t xml:space="preserve">program3</w:t>
      </w:r>
      <w:r>
        <w:t xml:space="preserve"> </w:t>
      </w:r>
      <w:r>
        <w:t xml:space="preserve">продолжает работать в фоне. Команда</w:t>
      </w:r>
      <w:r>
        <w:t xml:space="preserve"> </w:t>
      </w:r>
      <w:r>
        <w:rPr>
          <w:rStyle w:val="VerbatimChar"/>
        </w:rPr>
        <w:t xml:space="preserve">jobs</w:t>
      </w:r>
      <w:r>
        <w:t xml:space="preserve"> </w:t>
      </w:r>
      <w:r>
        <w:t xml:space="preserve">покажет информацию о</w:t>
      </w:r>
      <w:r>
        <w:t xml:space="preserve"> </w:t>
      </w:r>
      <w:r>
        <w:rPr>
          <w:rStyle w:val="VerbatimChar"/>
        </w:rPr>
        <w:t xml:space="preserve">program2</w:t>
      </w:r>
      <w:r>
        <w:t xml:space="preserve"> </w:t>
      </w:r>
      <w:r>
        <w:t xml:space="preserve">(приостановлена) и</w:t>
      </w:r>
      <w:r>
        <w:t xml:space="preserve"> </w:t>
      </w:r>
      <w:r>
        <w:rPr>
          <w:rStyle w:val="VerbatimChar"/>
        </w:rPr>
        <w:t xml:space="preserve">program3</w:t>
      </w:r>
      <w:r>
        <w:t xml:space="preserve"> </w:t>
      </w:r>
      <w:r>
        <w:t xml:space="preserve">(работает в фоне). (рис. 10)</w:t>
      </w:r>
    </w:p>
    <w:bookmarkStart w:id="60" w:name="fig:010"/>
    <w:p>
      <w:pPr>
        <w:pStyle w:val="CaptionedFigure"/>
      </w:pPr>
      <w:r>
        <w:drawing>
          <wp:inline>
            <wp:extent cx="3733800" cy="2145938"/>
            <wp:effectExtent b="0" l="0" r="0" t="0"/>
            <wp:docPr descr="Рис. 10: Задание 10"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145938"/>
                    </a:xfrm>
                    <a:prstGeom prst="rect">
                      <a:avLst/>
                    </a:prstGeom>
                    <a:noFill/>
                    <a:ln w="9525">
                      <a:noFill/>
                      <a:headEnd/>
                      <a:tailEnd/>
                    </a:ln>
                  </pic:spPr>
                </pic:pic>
              </a:graphicData>
            </a:graphic>
          </wp:inline>
        </w:drawing>
      </w:r>
    </w:p>
    <w:p>
      <w:pPr>
        <w:pStyle w:val="ImageCaption"/>
      </w:pPr>
      <w:r>
        <w:t xml:space="preserve">Рис. 10: Задание 10</w:t>
      </w:r>
    </w:p>
    <w:bookmarkEnd w:id="60"/>
    <w:bookmarkEnd w:id="61"/>
    <w:bookmarkStart w:id="66" w:name="задание-11"/>
    <w:p>
      <w:pPr>
        <w:pStyle w:val="Heading2"/>
      </w:pPr>
      <w:r>
        <w:t xml:space="preserve">Задание 11</w:t>
      </w:r>
    </w:p>
    <w:p>
      <w:pPr>
        <w:pStyle w:val="FirstParagraph"/>
      </w:pPr>
      <w:r>
        <w:t xml:space="preserve">Идентификаторы процессов (PID) одинаковы только у</w:t>
      </w:r>
      <w:r>
        <w:t xml:space="preserve"> </w:t>
      </w:r>
      <w:r>
        <w:rPr>
          <w:rStyle w:val="VerbatimChar"/>
        </w:rPr>
        <w:t xml:space="preserve">ps</w:t>
      </w:r>
      <w:r>
        <w:t xml:space="preserve"> </w:t>
      </w:r>
      <w:r>
        <w:t xml:space="preserve">и</w:t>
      </w:r>
      <w:r>
        <w:t xml:space="preserve"> </w:t>
      </w:r>
      <w:r>
        <w:rPr>
          <w:rStyle w:val="VerbatimChar"/>
        </w:rPr>
        <w:t xml:space="preserve">top</w:t>
      </w:r>
      <w:r>
        <w:t xml:space="preserve"> </w:t>
      </w:r>
      <w:r>
        <w:t xml:space="preserve">- оба используют стандартный идентификатор процесса операционной системы. У</w:t>
      </w:r>
      <w:r>
        <w:t xml:space="preserve"> </w:t>
      </w:r>
      <w:r>
        <w:rPr>
          <w:rStyle w:val="VerbatimChar"/>
        </w:rPr>
        <w:t xml:space="preserve">jobs</w:t>
      </w:r>
      <w:r>
        <w:t xml:space="preserve"> </w:t>
      </w:r>
      <w:r>
        <w:t xml:space="preserve">своя нумерация (номера задач в текущей сессии оболочки), не совпадающая с PID. (рис. 11)</w:t>
      </w:r>
    </w:p>
    <w:bookmarkStart w:id="65" w:name="fig:011"/>
    <w:p>
      <w:pPr>
        <w:pStyle w:val="CaptionedFigure"/>
      </w:pPr>
      <w:r>
        <w:drawing>
          <wp:inline>
            <wp:extent cx="3733800" cy="1708051"/>
            <wp:effectExtent b="0" l="0" r="0" t="0"/>
            <wp:docPr descr="Рис. 11: Задание 11" title="" id="63" name="Picture"/>
            <a:graphic>
              <a:graphicData uri="http://schemas.openxmlformats.org/drawingml/2006/picture">
                <pic:pic>
                  <pic:nvPicPr>
                    <pic:cNvPr descr="image/11.png" id="64" name="Picture"/>
                    <pic:cNvPicPr>
                      <a:picLocks noChangeArrowheads="1" noChangeAspect="1"/>
                    </pic:cNvPicPr>
                  </pic:nvPicPr>
                  <pic:blipFill>
                    <a:blip r:embed="rId62"/>
                    <a:stretch>
                      <a:fillRect/>
                    </a:stretch>
                  </pic:blipFill>
                  <pic:spPr bwMode="auto">
                    <a:xfrm>
                      <a:off x="0" y="0"/>
                      <a:ext cx="3733800" cy="1708051"/>
                    </a:xfrm>
                    <a:prstGeom prst="rect">
                      <a:avLst/>
                    </a:prstGeom>
                    <a:noFill/>
                    <a:ln w="9525">
                      <a:noFill/>
                      <a:headEnd/>
                      <a:tailEnd/>
                    </a:ln>
                  </pic:spPr>
                </pic:pic>
              </a:graphicData>
            </a:graphic>
          </wp:inline>
        </w:drawing>
      </w:r>
    </w:p>
    <w:p>
      <w:pPr>
        <w:pStyle w:val="ImageCaption"/>
      </w:pPr>
      <w:r>
        <w:t xml:space="preserve">Рис. 11: Задание 11</w:t>
      </w:r>
    </w:p>
    <w:bookmarkEnd w:id="65"/>
    <w:bookmarkEnd w:id="66"/>
    <w:bookmarkStart w:id="71" w:name="задание-12"/>
    <w:p>
      <w:pPr>
        <w:pStyle w:val="Heading2"/>
      </w:pPr>
      <w:r>
        <w:t xml:space="preserve">Задание 12</w:t>
      </w:r>
    </w:p>
    <w:p>
      <w:pPr>
        <w:pStyle w:val="FirstParagraph"/>
      </w:pPr>
      <w:r>
        <w:rPr>
          <w:rStyle w:val="VerbatimChar"/>
        </w:rPr>
        <w:t xml:space="preserve">kill -9</w:t>
      </w:r>
      <w:r>
        <w:t xml:space="preserve"> </w:t>
      </w:r>
      <w:r>
        <w:t xml:space="preserve">посылает сигнал</w:t>
      </w:r>
      <w:r>
        <w:t xml:space="preserve"> </w:t>
      </w:r>
      <w:r>
        <w:rPr>
          <w:rStyle w:val="VerbatimChar"/>
        </w:rPr>
        <w:t xml:space="preserve">SIGKILL</w:t>
      </w:r>
      <w:r>
        <w:t xml:space="preserve">, который немедленно уничтожает процесс без возможности его перехвата. Обычный</w:t>
      </w:r>
      <w:r>
        <w:t xml:space="preserve"> </w:t>
      </w:r>
      <w:r>
        <w:rPr>
          <w:rStyle w:val="VerbatimChar"/>
        </w:rPr>
        <w:t xml:space="preserve">kill</w:t>
      </w:r>
      <w:r>
        <w:t xml:space="preserve"> </w:t>
      </w:r>
      <w:r>
        <w:t xml:space="preserve">посылает</w:t>
      </w:r>
      <w:r>
        <w:t xml:space="preserve"> </w:t>
      </w:r>
      <w:r>
        <w:rPr>
          <w:rStyle w:val="VerbatimChar"/>
        </w:rPr>
        <w:t xml:space="preserve">SIGTERM</w:t>
      </w:r>
      <w:r>
        <w:t xml:space="preserve"> </w:t>
      </w:r>
      <w:r>
        <w:t xml:space="preserve">- процесс может его игнорировать.</w:t>
      </w:r>
      <w:r>
        <w:t xml:space="preserve"> </w:t>
      </w:r>
      <w:r>
        <w:rPr>
          <w:rStyle w:val="VerbatimChar"/>
        </w:rPr>
        <w:t xml:space="preserve">kill -18</w:t>
      </w:r>
      <w:r>
        <w:t xml:space="preserve"> </w:t>
      </w:r>
      <w:r>
        <w:t xml:space="preserve">посылает</w:t>
      </w:r>
      <w:r>
        <w:t xml:space="preserve"> </w:t>
      </w:r>
      <w:r>
        <w:rPr>
          <w:rStyle w:val="VerbatimChar"/>
        </w:rPr>
        <w:t xml:space="preserve">SIGCONT</w:t>
      </w:r>
      <w:r>
        <w:t xml:space="preserve">, возобновляющий процесс, а не завершающий его. (рис. 12)</w:t>
      </w:r>
    </w:p>
    <w:bookmarkStart w:id="70" w:name="fig:012"/>
    <w:p>
      <w:pPr>
        <w:pStyle w:val="CaptionedFigure"/>
      </w:pPr>
      <w:r>
        <w:drawing>
          <wp:inline>
            <wp:extent cx="3733800" cy="1525311"/>
            <wp:effectExtent b="0" l="0" r="0" t="0"/>
            <wp:docPr descr="Рис. 12: Задание 12" title="" id="68" name="Picture"/>
            <a:graphic>
              <a:graphicData uri="http://schemas.openxmlformats.org/drawingml/2006/picture">
                <pic:pic>
                  <pic:nvPicPr>
                    <pic:cNvPr descr="image/12.png" id="69" name="Picture"/>
                    <pic:cNvPicPr>
                      <a:picLocks noChangeArrowheads="1" noChangeAspect="1"/>
                    </pic:cNvPicPr>
                  </pic:nvPicPr>
                  <pic:blipFill>
                    <a:blip r:embed="rId67"/>
                    <a:stretch>
                      <a:fillRect/>
                    </a:stretch>
                  </pic:blipFill>
                  <pic:spPr bwMode="auto">
                    <a:xfrm>
                      <a:off x="0" y="0"/>
                      <a:ext cx="3733800" cy="1525311"/>
                    </a:xfrm>
                    <a:prstGeom prst="rect">
                      <a:avLst/>
                    </a:prstGeom>
                    <a:noFill/>
                    <a:ln w="9525">
                      <a:noFill/>
                      <a:headEnd/>
                      <a:tailEnd/>
                    </a:ln>
                  </pic:spPr>
                </pic:pic>
              </a:graphicData>
            </a:graphic>
          </wp:inline>
        </w:drawing>
      </w:r>
    </w:p>
    <w:p>
      <w:pPr>
        <w:pStyle w:val="ImageCaption"/>
      </w:pPr>
      <w:r>
        <w:t xml:space="preserve">Рис. 12: Задание 12</w:t>
      </w:r>
    </w:p>
    <w:bookmarkEnd w:id="70"/>
    <w:bookmarkEnd w:id="71"/>
    <w:bookmarkStart w:id="76" w:name="задание-13"/>
    <w:p>
      <w:pPr>
        <w:pStyle w:val="Heading2"/>
      </w:pPr>
      <w:r>
        <w:t xml:space="preserve">Задание 13</w:t>
      </w:r>
    </w:p>
    <w:p>
      <w:pPr>
        <w:pStyle w:val="FirstParagraph"/>
      </w:pPr>
      <w:r>
        <w:t xml:space="preserve">Если применить</w:t>
      </w:r>
      <w:r>
        <w:t xml:space="preserve"> </w:t>
      </w:r>
      <w:r>
        <w:rPr>
          <w:rStyle w:val="VerbatimChar"/>
        </w:rPr>
        <w:t xml:space="preserve">kill</w:t>
      </w:r>
      <w:r>
        <w:t xml:space="preserve"> </w:t>
      </w:r>
      <w:r>
        <w:t xml:space="preserve">(без опций, т.е.</w:t>
      </w:r>
      <w:r>
        <w:t xml:space="preserve"> </w:t>
      </w:r>
      <w:r>
        <w:rPr>
          <w:rStyle w:val="VerbatimChar"/>
        </w:rPr>
        <w:t xml:space="preserve">SIGTERM</w:t>
      </w:r>
      <w:r>
        <w:t xml:space="preserve">) к приостановленному процессу, сигнал будет доставлен, но процесс обработает его только после возобновления. Таким образом, процесс приступит к завершению, как только будет продолжен. (рис. 13)</w:t>
      </w:r>
    </w:p>
    <w:bookmarkStart w:id="75" w:name="fig:013"/>
    <w:p>
      <w:pPr>
        <w:pStyle w:val="CaptionedFigure"/>
      </w:pPr>
      <w:r>
        <w:drawing>
          <wp:inline>
            <wp:extent cx="3733800" cy="1564926"/>
            <wp:effectExtent b="0" l="0" r="0" t="0"/>
            <wp:docPr descr="Рис. 13: Задание 13" title="" id="73" name="Picture"/>
            <a:graphic>
              <a:graphicData uri="http://schemas.openxmlformats.org/drawingml/2006/picture">
                <pic:pic>
                  <pic:nvPicPr>
                    <pic:cNvPr descr="image/13.png" id="74" name="Picture"/>
                    <pic:cNvPicPr>
                      <a:picLocks noChangeArrowheads="1" noChangeAspect="1"/>
                    </pic:cNvPicPr>
                  </pic:nvPicPr>
                  <pic:blipFill>
                    <a:blip r:embed="rId72"/>
                    <a:stretch>
                      <a:fillRect/>
                    </a:stretch>
                  </pic:blipFill>
                  <pic:spPr bwMode="auto">
                    <a:xfrm>
                      <a:off x="0" y="0"/>
                      <a:ext cx="3733800" cy="1564926"/>
                    </a:xfrm>
                    <a:prstGeom prst="rect">
                      <a:avLst/>
                    </a:prstGeom>
                    <a:noFill/>
                    <a:ln w="9525">
                      <a:noFill/>
                      <a:headEnd/>
                      <a:tailEnd/>
                    </a:ln>
                  </pic:spPr>
                </pic:pic>
              </a:graphicData>
            </a:graphic>
          </wp:inline>
        </w:drawing>
      </w:r>
    </w:p>
    <w:p>
      <w:pPr>
        <w:pStyle w:val="ImageCaption"/>
      </w:pPr>
      <w:r>
        <w:t xml:space="preserve">Рис. 13: Задание 13</w:t>
      </w:r>
    </w:p>
    <w:bookmarkEnd w:id="75"/>
    <w:bookmarkEnd w:id="76"/>
    <w:bookmarkStart w:id="81" w:name="задание-14"/>
    <w:p>
      <w:pPr>
        <w:pStyle w:val="Heading2"/>
      </w:pPr>
      <w:r>
        <w:t xml:space="preserve">Задание 14</w:t>
      </w:r>
    </w:p>
    <w:p>
      <w:pPr>
        <w:pStyle w:val="FirstParagraph"/>
      </w:pPr>
      <w:r>
        <w:t xml:space="preserve">Приостановленное (по Ctrl+Z) многопоточное приложение потребляет 0% CPU: процессор не выполняет никаких его инструкций, пока процесс находится в состоянии остановки. (рис. 14)</w:t>
      </w:r>
    </w:p>
    <w:bookmarkStart w:id="80" w:name="fig:014"/>
    <w:p>
      <w:pPr>
        <w:pStyle w:val="CaptionedFigure"/>
      </w:pPr>
      <w:r>
        <w:drawing>
          <wp:inline>
            <wp:extent cx="3733800" cy="2449705"/>
            <wp:effectExtent b="0" l="0" r="0" t="0"/>
            <wp:docPr descr="Рис. 14: Задание 14" title="" id="78" name="Picture"/>
            <a:graphic>
              <a:graphicData uri="http://schemas.openxmlformats.org/drawingml/2006/picture">
                <pic:pic>
                  <pic:nvPicPr>
                    <pic:cNvPr descr="image/14.png" id="79" name="Picture"/>
                    <pic:cNvPicPr>
                      <a:picLocks noChangeArrowheads="1" noChangeAspect="1"/>
                    </pic:cNvPicPr>
                  </pic:nvPicPr>
                  <pic:blipFill>
                    <a:blip r:embed="rId77"/>
                    <a:stretch>
                      <a:fillRect/>
                    </a:stretch>
                  </pic:blipFill>
                  <pic:spPr bwMode="auto">
                    <a:xfrm>
                      <a:off x="0" y="0"/>
                      <a:ext cx="3733800" cy="2449705"/>
                    </a:xfrm>
                    <a:prstGeom prst="rect">
                      <a:avLst/>
                    </a:prstGeom>
                    <a:noFill/>
                    <a:ln w="9525">
                      <a:noFill/>
                      <a:headEnd/>
                      <a:tailEnd/>
                    </a:ln>
                  </pic:spPr>
                </pic:pic>
              </a:graphicData>
            </a:graphic>
          </wp:inline>
        </w:drawing>
      </w:r>
    </w:p>
    <w:p>
      <w:pPr>
        <w:pStyle w:val="ImageCaption"/>
      </w:pPr>
      <w:r>
        <w:t xml:space="preserve">Рис. 14: Задание 14</w:t>
      </w:r>
    </w:p>
    <w:bookmarkEnd w:id="80"/>
    <w:bookmarkEnd w:id="81"/>
    <w:bookmarkStart w:id="86" w:name="задание-15"/>
    <w:p>
      <w:pPr>
        <w:pStyle w:val="Heading2"/>
      </w:pPr>
      <w:r>
        <w:t xml:space="preserve">Задание 15</w:t>
      </w:r>
    </w:p>
    <w:p>
      <w:pPr>
        <w:pStyle w:val="FirstParagraph"/>
      </w:pPr>
      <w:r>
        <w:t xml:space="preserve">Приостановленное приложение сохраняет столько памяти, сколько оно потребляло в момент остановки - все выделенные страницы остаются за процессом, пока он не завершится. (рис. 15)</w:t>
      </w:r>
    </w:p>
    <w:bookmarkStart w:id="85" w:name="fig:015"/>
    <w:p>
      <w:pPr>
        <w:pStyle w:val="CaptionedFigure"/>
      </w:pPr>
      <w:r>
        <w:drawing>
          <wp:inline>
            <wp:extent cx="3733800" cy="2182526"/>
            <wp:effectExtent b="0" l="0" r="0" t="0"/>
            <wp:docPr descr="Рис. 15: Задание 15" title="" id="83" name="Picture"/>
            <a:graphic>
              <a:graphicData uri="http://schemas.openxmlformats.org/drawingml/2006/picture">
                <pic:pic>
                  <pic:nvPicPr>
                    <pic:cNvPr descr="image/15.png" id="84" name="Picture"/>
                    <pic:cNvPicPr>
                      <a:picLocks noChangeArrowheads="1" noChangeAspect="1"/>
                    </pic:cNvPicPr>
                  </pic:nvPicPr>
                  <pic:blipFill>
                    <a:blip r:embed="rId82"/>
                    <a:stretch>
                      <a:fillRect/>
                    </a:stretch>
                  </pic:blipFill>
                  <pic:spPr bwMode="auto">
                    <a:xfrm>
                      <a:off x="0" y="0"/>
                      <a:ext cx="3733800" cy="2182526"/>
                    </a:xfrm>
                    <a:prstGeom prst="rect">
                      <a:avLst/>
                    </a:prstGeom>
                    <a:noFill/>
                    <a:ln w="9525">
                      <a:noFill/>
                      <a:headEnd/>
                      <a:tailEnd/>
                    </a:ln>
                  </pic:spPr>
                </pic:pic>
              </a:graphicData>
            </a:graphic>
          </wp:inline>
        </w:drawing>
      </w:r>
    </w:p>
    <w:p>
      <w:pPr>
        <w:pStyle w:val="ImageCaption"/>
      </w:pPr>
      <w:r>
        <w:t xml:space="preserve">Рис. 15: Задание 15</w:t>
      </w:r>
    </w:p>
    <w:bookmarkEnd w:id="85"/>
    <w:bookmarkEnd w:id="86"/>
    <w:bookmarkStart w:id="91" w:name="задание-16"/>
    <w:p>
      <w:pPr>
        <w:pStyle w:val="Heading2"/>
      </w:pPr>
      <w:r>
        <w:t xml:space="preserve">Задание 16</w:t>
      </w:r>
    </w:p>
    <w:p>
      <w:pPr>
        <w:pStyle w:val="FirstParagraph"/>
      </w:pPr>
      <w:r>
        <w:t xml:space="preserve">Принудительно завершить один конкретный поток многопоточного приложения извне невозможно: стандартные сигналы Linux адресуются процессу целиком, а управление потоками - внутренняя задача самого приложения. (рис. 16)</w:t>
      </w:r>
    </w:p>
    <w:bookmarkStart w:id="90" w:name="fig:016"/>
    <w:p>
      <w:pPr>
        <w:pStyle w:val="CaptionedFigure"/>
      </w:pPr>
      <w:r>
        <w:drawing>
          <wp:inline>
            <wp:extent cx="3733800" cy="2173306"/>
            <wp:effectExtent b="0" l="0" r="0" t="0"/>
            <wp:docPr descr="Рис. 16: Задание 16" title="" id="88" name="Picture"/>
            <a:graphic>
              <a:graphicData uri="http://schemas.openxmlformats.org/drawingml/2006/picture">
                <pic:pic>
                  <pic:nvPicPr>
                    <pic:cNvPr descr="image/16.png" id="89" name="Picture"/>
                    <pic:cNvPicPr>
                      <a:picLocks noChangeArrowheads="1" noChangeAspect="1"/>
                    </pic:cNvPicPr>
                  </pic:nvPicPr>
                  <pic:blipFill>
                    <a:blip r:embed="rId87"/>
                    <a:stretch>
                      <a:fillRect/>
                    </a:stretch>
                  </pic:blipFill>
                  <pic:spPr bwMode="auto">
                    <a:xfrm>
                      <a:off x="0" y="0"/>
                      <a:ext cx="3733800" cy="2173306"/>
                    </a:xfrm>
                    <a:prstGeom prst="rect">
                      <a:avLst/>
                    </a:prstGeom>
                    <a:noFill/>
                    <a:ln w="9525">
                      <a:noFill/>
                      <a:headEnd/>
                      <a:tailEnd/>
                    </a:ln>
                  </pic:spPr>
                </pic:pic>
              </a:graphicData>
            </a:graphic>
          </wp:inline>
        </w:drawing>
      </w:r>
    </w:p>
    <w:p>
      <w:pPr>
        <w:pStyle w:val="ImageCaption"/>
      </w:pPr>
      <w:r>
        <w:t xml:space="preserve">Рис. 16: Задание 16</w:t>
      </w:r>
    </w:p>
    <w:bookmarkEnd w:id="90"/>
    <w:bookmarkEnd w:id="91"/>
    <w:bookmarkStart w:id="96" w:name="задание-17"/>
    <w:p>
      <w:pPr>
        <w:pStyle w:val="Heading2"/>
      </w:pPr>
      <w:r>
        <w:t xml:space="preserve">Задание 17</w:t>
      </w:r>
    </w:p>
    <w:p>
      <w:pPr>
        <w:pStyle w:val="FirstParagraph"/>
      </w:pPr>
      <w:r>
        <w:t xml:space="preserve">Если в tmux осталась последняя открытая вкладка и в ней выполнить</w:t>
      </w:r>
      <w:r>
        <w:t xml:space="preserve"> </w:t>
      </w:r>
      <w:r>
        <w:rPr>
          <w:rStyle w:val="VerbatimChar"/>
        </w:rPr>
        <w:t xml:space="preserve">exit</w:t>
      </w:r>
      <w:r>
        <w:t xml:space="preserve">, сессия tmux завершится полностью: закрывать последнюю вкладку означает закрыть всю сессию. (рис. 17)</w:t>
      </w:r>
    </w:p>
    <w:bookmarkStart w:id="95" w:name="fig:017"/>
    <w:p>
      <w:pPr>
        <w:pStyle w:val="CaptionedFigure"/>
      </w:pPr>
      <w:r>
        <w:drawing>
          <wp:inline>
            <wp:extent cx="3733800" cy="1973090"/>
            <wp:effectExtent b="0" l="0" r="0" t="0"/>
            <wp:docPr descr="Рис. 17: Задание 17" title="" id="93" name="Picture"/>
            <a:graphic>
              <a:graphicData uri="http://schemas.openxmlformats.org/drawingml/2006/picture">
                <pic:pic>
                  <pic:nvPicPr>
                    <pic:cNvPr descr="image/17.png" id="94" name="Picture"/>
                    <pic:cNvPicPr>
                      <a:picLocks noChangeArrowheads="1" noChangeAspect="1"/>
                    </pic:cNvPicPr>
                  </pic:nvPicPr>
                  <pic:blipFill>
                    <a:blip r:embed="rId92"/>
                    <a:stretch>
                      <a:fillRect/>
                    </a:stretch>
                  </pic:blipFill>
                  <pic:spPr bwMode="auto">
                    <a:xfrm>
                      <a:off x="0" y="0"/>
                      <a:ext cx="3733800" cy="1973090"/>
                    </a:xfrm>
                    <a:prstGeom prst="rect">
                      <a:avLst/>
                    </a:prstGeom>
                    <a:noFill/>
                    <a:ln w="9525">
                      <a:noFill/>
                      <a:headEnd/>
                      <a:tailEnd/>
                    </a:ln>
                  </pic:spPr>
                </pic:pic>
              </a:graphicData>
            </a:graphic>
          </wp:inline>
        </w:drawing>
      </w:r>
    </w:p>
    <w:p>
      <w:pPr>
        <w:pStyle w:val="ImageCaption"/>
      </w:pPr>
      <w:r>
        <w:t xml:space="preserve">Рис. 17: Задание 17</w:t>
      </w:r>
    </w:p>
    <w:bookmarkEnd w:id="95"/>
    <w:bookmarkEnd w:id="96"/>
    <w:bookmarkStart w:id="101" w:name="задание-18"/>
    <w:p>
      <w:pPr>
        <w:pStyle w:val="Heading2"/>
      </w:pPr>
      <w:r>
        <w:t xml:space="preserve">Задание 18</w:t>
      </w:r>
    </w:p>
    <w:p>
      <w:pPr>
        <w:pStyle w:val="FirstParagraph"/>
      </w:pPr>
      <w:r>
        <w:t xml:space="preserve">Из двух подпрограмм bowtie2 в несколько потоков можно запустить только</w:t>
      </w:r>
      <w:r>
        <w:t xml:space="preserve"> </w:t>
      </w:r>
      <w:r>
        <w:rPr>
          <w:rStyle w:val="VerbatimChar"/>
        </w:rPr>
        <w:t xml:space="preserve">bowtie2</w:t>
      </w:r>
      <w:r>
        <w:t xml:space="preserve"> </w:t>
      </w:r>
      <w:r>
        <w:t xml:space="preserve">(выравнивание), тогда как</w:t>
      </w:r>
      <w:r>
        <w:t xml:space="preserve"> </w:t>
      </w:r>
      <w:r>
        <w:rPr>
          <w:rStyle w:val="VerbatimChar"/>
        </w:rPr>
        <w:t xml:space="preserve">bowtie2-build</w:t>
      </w:r>
      <w:r>
        <w:t xml:space="preserve"> </w:t>
      </w:r>
      <w:r>
        <w:t xml:space="preserve">(построение индекса) работает только в один поток. (рис. 18)</w:t>
      </w:r>
    </w:p>
    <w:bookmarkStart w:id="100" w:name="fig:018"/>
    <w:p>
      <w:pPr>
        <w:pStyle w:val="CaptionedFigure"/>
      </w:pPr>
      <w:r>
        <w:drawing>
          <wp:inline>
            <wp:extent cx="3733800" cy="2259410"/>
            <wp:effectExtent b="0" l="0" r="0" t="0"/>
            <wp:docPr descr="Рис. 18: Задание 18" title="" id="98" name="Picture"/>
            <a:graphic>
              <a:graphicData uri="http://schemas.openxmlformats.org/drawingml/2006/picture">
                <pic:pic>
                  <pic:nvPicPr>
                    <pic:cNvPr descr="image/18.png" id="99" name="Picture"/>
                    <pic:cNvPicPr>
                      <a:picLocks noChangeArrowheads="1" noChangeAspect="1"/>
                    </pic:cNvPicPr>
                  </pic:nvPicPr>
                  <pic:blipFill>
                    <a:blip r:embed="rId97"/>
                    <a:stretch>
                      <a:fillRect/>
                    </a:stretch>
                  </pic:blipFill>
                  <pic:spPr bwMode="auto">
                    <a:xfrm>
                      <a:off x="0" y="0"/>
                      <a:ext cx="3733800" cy="2259410"/>
                    </a:xfrm>
                    <a:prstGeom prst="rect">
                      <a:avLst/>
                    </a:prstGeom>
                    <a:noFill/>
                    <a:ln w="9525">
                      <a:noFill/>
                      <a:headEnd/>
                      <a:tailEnd/>
                    </a:ln>
                  </pic:spPr>
                </pic:pic>
              </a:graphicData>
            </a:graphic>
          </wp:inline>
        </w:drawing>
      </w:r>
    </w:p>
    <w:p>
      <w:pPr>
        <w:pStyle w:val="ImageCaption"/>
      </w:pPr>
      <w:r>
        <w:t xml:space="preserve">Рис. 18: Задание 18</w:t>
      </w:r>
    </w:p>
    <w:bookmarkEnd w:id="100"/>
    <w:bookmarkEnd w:id="101"/>
    <w:bookmarkStart w:id="106" w:name="задание-19"/>
    <w:p>
      <w:pPr>
        <w:pStyle w:val="Heading2"/>
      </w:pPr>
      <w:r>
        <w:t xml:space="preserve">Задание 19</w:t>
      </w:r>
    </w:p>
    <w:p>
      <w:pPr>
        <w:pStyle w:val="FirstParagraph"/>
      </w:pPr>
      <w:r>
        <w:t xml:space="preserve">Я скачал референсный геном и риды, запустил bowtie2-build, затем bowtie2, перенаправив stderr в файл. Вывод программы показал выравнивание 99.81% ридов, что подтверждает корректное выполнение задания. (рис. 19)</w:t>
      </w:r>
    </w:p>
    <w:bookmarkStart w:id="105" w:name="fig:019"/>
    <w:p>
      <w:pPr>
        <w:pStyle w:val="CaptionedFigure"/>
      </w:pPr>
      <w:r>
        <w:drawing>
          <wp:inline>
            <wp:extent cx="3733800" cy="1627297"/>
            <wp:effectExtent b="0" l="0" r="0" t="0"/>
            <wp:docPr descr="Рис. 19: Задание 19" title="" id="103" name="Picture"/>
            <a:graphic>
              <a:graphicData uri="http://schemas.openxmlformats.org/drawingml/2006/picture">
                <pic:pic>
                  <pic:nvPicPr>
                    <pic:cNvPr descr="image/19.png" id="104" name="Picture"/>
                    <pic:cNvPicPr>
                      <a:picLocks noChangeArrowheads="1" noChangeAspect="1"/>
                    </pic:cNvPicPr>
                  </pic:nvPicPr>
                  <pic:blipFill>
                    <a:blip r:embed="rId102"/>
                    <a:stretch>
                      <a:fillRect/>
                    </a:stretch>
                  </pic:blipFill>
                  <pic:spPr bwMode="auto">
                    <a:xfrm>
                      <a:off x="0" y="0"/>
                      <a:ext cx="3733800" cy="1627297"/>
                    </a:xfrm>
                    <a:prstGeom prst="rect">
                      <a:avLst/>
                    </a:prstGeom>
                    <a:noFill/>
                    <a:ln w="9525">
                      <a:noFill/>
                      <a:headEnd/>
                      <a:tailEnd/>
                    </a:ln>
                  </pic:spPr>
                </pic:pic>
              </a:graphicData>
            </a:graphic>
          </wp:inline>
        </w:drawing>
      </w:r>
    </w:p>
    <w:p>
      <w:pPr>
        <w:pStyle w:val="ImageCaption"/>
      </w:pPr>
      <w:r>
        <w:t xml:space="preserve">Рис. 19: Задание 19</w:t>
      </w:r>
    </w:p>
    <w:bookmarkEnd w:id="105"/>
    <w:bookmarkEnd w:id="106"/>
    <w:bookmarkStart w:id="111" w:name="задание-20"/>
    <w:p>
      <w:pPr>
        <w:pStyle w:val="Heading2"/>
      </w:pPr>
      <w:r>
        <w:t xml:space="preserve">Задание 20</w:t>
      </w:r>
    </w:p>
    <w:p>
      <w:pPr>
        <w:pStyle w:val="FirstParagraph"/>
      </w:pPr>
      <w:r>
        <w:t xml:space="preserve">Команда</w:t>
      </w:r>
      <w:r>
        <w:t xml:space="preserve"> </w:t>
      </w:r>
      <w:r>
        <w:rPr>
          <w:rStyle w:val="VerbatimChar"/>
        </w:rPr>
        <w:t xml:space="preserve">fg</w:t>
      </w:r>
      <w:r>
        <w:t xml:space="preserve"> </w:t>
      </w:r>
      <w:r>
        <w:t xml:space="preserve">переводит процесс на передний план в рамках текущей вкладки терминала. Если процесс был приостановлен в другой вкладке, он недоступен из второй вкладки - терминал сообщит об отсутствии процесса для</w:t>
      </w:r>
      <w:r>
        <w:t xml:space="preserve"> </w:t>
      </w:r>
      <w:r>
        <w:rPr>
          <w:rStyle w:val="VerbatimChar"/>
        </w:rPr>
        <w:t xml:space="preserve">fg</w:t>
      </w:r>
      <w:r>
        <w:t xml:space="preserve">. (рис. 20)</w:t>
      </w:r>
    </w:p>
    <w:bookmarkStart w:id="110" w:name="fig:020"/>
    <w:p>
      <w:pPr>
        <w:pStyle w:val="CaptionedFigure"/>
      </w:pPr>
      <w:r>
        <w:drawing>
          <wp:inline>
            <wp:extent cx="3733800" cy="1681738"/>
            <wp:effectExtent b="0" l="0" r="0" t="0"/>
            <wp:docPr descr="Рис. 20: Задание 20" title="" id="108" name="Picture"/>
            <a:graphic>
              <a:graphicData uri="http://schemas.openxmlformats.org/drawingml/2006/picture">
                <pic:pic>
                  <pic:nvPicPr>
                    <pic:cNvPr descr="image/20.png" id="109" name="Picture"/>
                    <pic:cNvPicPr>
                      <a:picLocks noChangeArrowheads="1" noChangeAspect="1"/>
                    </pic:cNvPicPr>
                  </pic:nvPicPr>
                  <pic:blipFill>
                    <a:blip r:embed="rId107"/>
                    <a:stretch>
                      <a:fillRect/>
                    </a:stretch>
                  </pic:blipFill>
                  <pic:spPr bwMode="auto">
                    <a:xfrm>
                      <a:off x="0" y="0"/>
                      <a:ext cx="3733800" cy="1681738"/>
                    </a:xfrm>
                    <a:prstGeom prst="rect">
                      <a:avLst/>
                    </a:prstGeom>
                    <a:noFill/>
                    <a:ln w="9525">
                      <a:noFill/>
                      <a:headEnd/>
                      <a:tailEnd/>
                    </a:ln>
                  </pic:spPr>
                </pic:pic>
              </a:graphicData>
            </a:graphic>
          </wp:inline>
        </w:drawing>
      </w:r>
    </w:p>
    <w:p>
      <w:pPr>
        <w:pStyle w:val="ImageCaption"/>
      </w:pPr>
      <w:r>
        <w:t xml:space="preserve">Рис. 20: Задание 20</w:t>
      </w:r>
    </w:p>
    <w:bookmarkEnd w:id="110"/>
    <w:bookmarkEnd w:id="111"/>
    <w:bookmarkStart w:id="116" w:name="задание-21"/>
    <w:p>
      <w:pPr>
        <w:pStyle w:val="Heading2"/>
      </w:pPr>
      <w:r>
        <w:t xml:space="preserve">Задание 21</w:t>
      </w:r>
    </w:p>
    <w:p>
      <w:pPr>
        <w:pStyle w:val="FirstParagraph"/>
      </w:pPr>
      <w:r>
        <w:t xml:space="preserve">Если закрыть терминал, в котором было открыто SSH-соединение с сервером и запущен tmux, соединение с сервером прервётся, однако сама сессия tmux и все запущенные в ней процессы продолжат работу на сервере. При повторном подключении к серверу можно присоединиться к прежней сессии командой</w:t>
      </w:r>
      <w:r>
        <w:t xml:space="preserve"> </w:t>
      </w:r>
      <w:r>
        <w:rPr>
          <w:rStyle w:val="VerbatimChar"/>
        </w:rPr>
        <w:t xml:space="preserve">tmux attach</w:t>
      </w:r>
      <w:r>
        <w:t xml:space="preserve">. (рис. 21)</w:t>
      </w:r>
    </w:p>
    <w:bookmarkStart w:id="115" w:name="fig:021"/>
    <w:p>
      <w:pPr>
        <w:pStyle w:val="CaptionedFigure"/>
      </w:pPr>
      <w:r>
        <w:drawing>
          <wp:inline>
            <wp:extent cx="3733800" cy="1789112"/>
            <wp:effectExtent b="0" l="0" r="0" t="0"/>
            <wp:docPr descr="Рис. 21: Задание 21" title="" id="113" name="Picture"/>
            <a:graphic>
              <a:graphicData uri="http://schemas.openxmlformats.org/drawingml/2006/picture">
                <pic:pic>
                  <pic:nvPicPr>
                    <pic:cNvPr descr="image/21.png" id="114" name="Picture"/>
                    <pic:cNvPicPr>
                      <a:picLocks noChangeArrowheads="1" noChangeAspect="1"/>
                    </pic:cNvPicPr>
                  </pic:nvPicPr>
                  <pic:blipFill>
                    <a:blip r:embed="rId112"/>
                    <a:stretch>
                      <a:fillRect/>
                    </a:stretch>
                  </pic:blipFill>
                  <pic:spPr bwMode="auto">
                    <a:xfrm>
                      <a:off x="0" y="0"/>
                      <a:ext cx="3733800" cy="1789112"/>
                    </a:xfrm>
                    <a:prstGeom prst="rect">
                      <a:avLst/>
                    </a:prstGeom>
                    <a:noFill/>
                    <a:ln w="9525">
                      <a:noFill/>
                      <a:headEnd/>
                      <a:tailEnd/>
                    </a:ln>
                  </pic:spPr>
                </pic:pic>
              </a:graphicData>
            </a:graphic>
          </wp:inline>
        </w:drawing>
      </w:r>
    </w:p>
    <w:p>
      <w:pPr>
        <w:pStyle w:val="ImageCaption"/>
      </w:pPr>
      <w:r>
        <w:t xml:space="preserve">Рис. 21: Задание 21</w:t>
      </w:r>
    </w:p>
    <w:bookmarkEnd w:id="115"/>
    <w:bookmarkEnd w:id="116"/>
    <w:bookmarkStart w:id="121" w:name="задание-22"/>
    <w:p>
      <w:pPr>
        <w:pStyle w:val="Heading2"/>
      </w:pPr>
      <w:r>
        <w:t xml:space="preserve">Задание 22</w:t>
      </w:r>
    </w:p>
    <w:p>
      <w:pPr>
        <w:pStyle w:val="FirstParagraph"/>
      </w:pPr>
      <w:r>
        <w:t xml:space="preserve">Если запустить процесс в фоновом режиме в одной из вкладок tmux, а затем принудительно закрыть эту вкладку (Ctrl+B, X), вкладка закроется вместе с запущенным в ней процессом - tmux не переносит процесс в другую вкладку и не выдаёт предупреждение. (рис. 22)</w:t>
      </w:r>
    </w:p>
    <w:bookmarkStart w:id="120" w:name="fig:022"/>
    <w:p>
      <w:pPr>
        <w:pStyle w:val="CaptionedFigure"/>
      </w:pPr>
      <w:r>
        <w:drawing>
          <wp:inline>
            <wp:extent cx="3733800" cy="1616072"/>
            <wp:effectExtent b="0" l="0" r="0" t="0"/>
            <wp:docPr descr="Рис. 22: Задание 22" title="" id="118" name="Picture"/>
            <a:graphic>
              <a:graphicData uri="http://schemas.openxmlformats.org/drawingml/2006/picture">
                <pic:pic>
                  <pic:nvPicPr>
                    <pic:cNvPr descr="image/22.png" id="119" name="Picture"/>
                    <pic:cNvPicPr>
                      <a:picLocks noChangeArrowheads="1" noChangeAspect="1"/>
                    </pic:cNvPicPr>
                  </pic:nvPicPr>
                  <pic:blipFill>
                    <a:blip r:embed="rId117"/>
                    <a:stretch>
                      <a:fillRect/>
                    </a:stretch>
                  </pic:blipFill>
                  <pic:spPr bwMode="auto">
                    <a:xfrm>
                      <a:off x="0" y="0"/>
                      <a:ext cx="3733800" cy="1616072"/>
                    </a:xfrm>
                    <a:prstGeom prst="rect">
                      <a:avLst/>
                    </a:prstGeom>
                    <a:noFill/>
                    <a:ln w="9525">
                      <a:noFill/>
                      <a:headEnd/>
                      <a:tailEnd/>
                    </a:ln>
                  </pic:spPr>
                </pic:pic>
              </a:graphicData>
            </a:graphic>
          </wp:inline>
        </w:drawing>
      </w:r>
    </w:p>
    <w:p>
      <w:pPr>
        <w:pStyle w:val="ImageCaption"/>
      </w:pPr>
      <w:r>
        <w:t xml:space="preserve">Рис. 22: Задание 22</w:t>
      </w:r>
    </w:p>
    <w:bookmarkEnd w:id="120"/>
    <w:bookmarkEnd w:id="121"/>
    <w:bookmarkStart w:id="126" w:name="задание-23"/>
    <w:p>
      <w:pPr>
        <w:pStyle w:val="Heading2"/>
      </w:pPr>
      <w:r>
        <w:t xml:space="preserve">Задание 23</w:t>
      </w:r>
    </w:p>
    <w:p>
      <w:pPr>
        <w:pStyle w:val="FirstParagraph"/>
      </w:pPr>
      <w:r>
        <w:t xml:space="preserve">Для переименования текущей вкладки в tmux используется сочетание клавиш Ctrl+B и , (запятая). Это позволяет задать произвольное имя вкладке, что удобно при работе с несколькими открытыми сессиями. (рис. 23)</w:t>
      </w:r>
    </w:p>
    <w:bookmarkStart w:id="125" w:name="fig:023"/>
    <w:p>
      <w:pPr>
        <w:pStyle w:val="CaptionedFigure"/>
      </w:pPr>
      <w:r>
        <w:drawing>
          <wp:inline>
            <wp:extent cx="3733800" cy="1945686"/>
            <wp:effectExtent b="0" l="0" r="0" t="0"/>
            <wp:docPr descr="Рис. 23: Задание 23" title="" id="123" name="Picture"/>
            <a:graphic>
              <a:graphicData uri="http://schemas.openxmlformats.org/drawingml/2006/picture">
                <pic:pic>
                  <pic:nvPicPr>
                    <pic:cNvPr descr="image/23.png" id="124" name="Picture"/>
                    <pic:cNvPicPr>
                      <a:picLocks noChangeArrowheads="1" noChangeAspect="1"/>
                    </pic:cNvPicPr>
                  </pic:nvPicPr>
                  <pic:blipFill>
                    <a:blip r:embed="rId122"/>
                    <a:stretch>
                      <a:fillRect/>
                    </a:stretch>
                  </pic:blipFill>
                  <pic:spPr bwMode="auto">
                    <a:xfrm>
                      <a:off x="0" y="0"/>
                      <a:ext cx="3733800" cy="1945686"/>
                    </a:xfrm>
                    <a:prstGeom prst="rect">
                      <a:avLst/>
                    </a:prstGeom>
                    <a:noFill/>
                    <a:ln w="9525">
                      <a:noFill/>
                      <a:headEnd/>
                      <a:tailEnd/>
                    </a:ln>
                  </pic:spPr>
                </pic:pic>
              </a:graphicData>
            </a:graphic>
          </wp:inline>
        </w:drawing>
      </w:r>
    </w:p>
    <w:p>
      <w:pPr>
        <w:pStyle w:val="ImageCaption"/>
      </w:pPr>
      <w:r>
        <w:t xml:space="preserve">Рис. 23: Задание 23</w:t>
      </w:r>
    </w:p>
    <w:bookmarkEnd w:id="125"/>
    <w:bookmarkEnd w:id="126"/>
    <w:bookmarkStart w:id="131" w:name="задание-24"/>
    <w:p>
      <w:pPr>
        <w:pStyle w:val="Heading2"/>
      </w:pPr>
      <w:r>
        <w:t xml:space="preserve">Задание 24</w:t>
      </w:r>
    </w:p>
    <w:p>
      <w:pPr>
        <w:pStyle w:val="FirstParagraph"/>
      </w:pPr>
      <w:r>
        <w:t xml:space="preserve">Если разделить вкладку tmux горизонтально (Ctrl+B и “), а затем применить вертикальное разделение (Ctrl+B и %), получится 3 «части»: две маленькие (в нижней половине) и одна большая (верхняя). Команды разделения действуют только на текущую активную «часть», а не на все вкладки одновременно. (рис. 24)</w:t>
      </w:r>
    </w:p>
    <w:bookmarkStart w:id="130" w:name="fig:024"/>
    <w:p>
      <w:pPr>
        <w:pStyle w:val="CaptionedFigure"/>
      </w:pPr>
      <w:r>
        <w:drawing>
          <wp:inline>
            <wp:extent cx="3733800" cy="2822453"/>
            <wp:effectExtent b="0" l="0" r="0" t="0"/>
            <wp:docPr descr="Рис. 24: Задание 24" title="" id="128" name="Picture"/>
            <a:graphic>
              <a:graphicData uri="http://schemas.openxmlformats.org/drawingml/2006/picture">
                <pic:pic>
                  <pic:nvPicPr>
                    <pic:cNvPr descr="image/24.png" id="129" name="Picture"/>
                    <pic:cNvPicPr>
                      <a:picLocks noChangeArrowheads="1" noChangeAspect="1"/>
                    </pic:cNvPicPr>
                  </pic:nvPicPr>
                  <pic:blipFill>
                    <a:blip r:embed="rId127"/>
                    <a:stretch>
                      <a:fillRect/>
                    </a:stretch>
                  </pic:blipFill>
                  <pic:spPr bwMode="auto">
                    <a:xfrm>
                      <a:off x="0" y="0"/>
                      <a:ext cx="3733800" cy="2822453"/>
                    </a:xfrm>
                    <a:prstGeom prst="rect">
                      <a:avLst/>
                    </a:prstGeom>
                    <a:noFill/>
                    <a:ln w="9525">
                      <a:noFill/>
                      <a:headEnd/>
                      <a:tailEnd/>
                    </a:ln>
                  </pic:spPr>
                </pic:pic>
              </a:graphicData>
            </a:graphic>
          </wp:inline>
        </w:drawing>
      </w:r>
    </w:p>
    <w:p>
      <w:pPr>
        <w:pStyle w:val="ImageCaption"/>
      </w:pPr>
      <w:r>
        <w:t xml:space="preserve">Рис. 24: Задание 24</w:t>
      </w:r>
    </w:p>
    <w:bookmarkEnd w:id="130"/>
    <w:bookmarkEnd w:id="131"/>
    <w:bookmarkEnd w:id="132"/>
    <w:bookmarkStart w:id="133" w:name="выводы"/>
    <w:p>
      <w:pPr>
        <w:pStyle w:val="Heading1"/>
      </w:pPr>
      <w:r>
        <w:t xml:space="preserve">Выводы</w:t>
      </w:r>
    </w:p>
    <w:p>
      <w:pPr>
        <w:pStyle w:val="FirstParagraph"/>
      </w:pPr>
      <w:r>
        <w:t xml:space="preserve">Я изучил материалы второй недели курса «Введение в Linux» и освоил навыки работы с:</w:t>
      </w:r>
    </w:p>
    <w:p>
      <w:pPr>
        <w:pStyle w:val="Compact"/>
        <w:numPr>
          <w:ilvl w:val="0"/>
          <w:numId w:val="1001"/>
        </w:numPr>
      </w:pPr>
      <w:r>
        <w:t xml:space="preserve">удалёнными серверами (подключение по SSH, назначение серверов)</w:t>
      </w:r>
    </w:p>
    <w:p>
      <w:pPr>
        <w:pStyle w:val="Compact"/>
        <w:numPr>
          <w:ilvl w:val="0"/>
          <w:numId w:val="1001"/>
        </w:numPr>
      </w:pPr>
      <w:r>
        <w:t xml:space="preserve">ключами RSA и безопасной передачей файлов (scp, FileZilla)</w:t>
      </w:r>
    </w:p>
    <w:p>
      <w:pPr>
        <w:pStyle w:val="Compact"/>
        <w:numPr>
          <w:ilvl w:val="0"/>
          <w:numId w:val="1001"/>
        </w:numPr>
      </w:pPr>
      <w:r>
        <w:t xml:space="preserve">управлением пакетами (apt-get update/install)</w:t>
      </w:r>
    </w:p>
    <w:p>
      <w:pPr>
        <w:pStyle w:val="Compact"/>
        <w:numPr>
          <w:ilvl w:val="0"/>
          <w:numId w:val="1001"/>
        </w:numPr>
      </w:pPr>
      <w:r>
        <w:t xml:space="preserve">процессами и потоками (jobs, fg, bg, kill, top, ps)</w:t>
      </w:r>
    </w:p>
    <w:p>
      <w:pPr>
        <w:pStyle w:val="Compact"/>
        <w:numPr>
          <w:ilvl w:val="0"/>
          <w:numId w:val="1001"/>
        </w:numPr>
      </w:pPr>
      <w:r>
        <w:t xml:space="preserve">многопоточными вычислениями (bowtie2)</w:t>
      </w:r>
    </w:p>
    <w:p>
      <w:pPr>
        <w:pStyle w:val="Compact"/>
        <w:numPr>
          <w:ilvl w:val="0"/>
          <w:numId w:val="1001"/>
        </w:numPr>
      </w:pPr>
      <w:r>
        <w:t xml:space="preserve">терминальным мультиплексором tmux</w:t>
      </w:r>
    </w:p>
    <w:p>
      <w:pPr>
        <w:pStyle w:val="Compact"/>
        <w:numPr>
          <w:ilvl w:val="0"/>
          <w:numId w:val="1001"/>
        </w:numPr>
      </w:pPr>
      <w:r>
        <w:t xml:space="preserve">биоинформатическими инструментами (FastQC, ClustalW, bowtie2)</w:t>
      </w:r>
    </w:p>
    <w:p>
      <w:pPr>
        <w:pStyle w:val="FirstParagraph"/>
      </w:pPr>
      <w:r>
        <w:t xml:space="preserve">Все 28 заданий успешно выполнены.</w:t>
      </w:r>
    </w:p>
    <w:bookmarkEnd w:id="133"/>
    <w:bookmarkStart w:id="135" w:name="список-литературы"/>
    <w:p>
      <w:pPr>
        <w:pStyle w:val="Heading1"/>
      </w:pPr>
      <w:r>
        <w:t xml:space="preserve">Список литературы</w:t>
      </w:r>
    </w:p>
    <w:bookmarkStart w:id="134" w:name="refs"/>
    <w:bookmarkEnd w:id="134"/>
    <w:bookmarkEnd w:id="1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7" Target="media/rId67.png" /><Relationship Type="http://schemas.openxmlformats.org/officeDocument/2006/relationships/image" Id="rId72" Target="media/rId72.png"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87" Target="media/rId87.png" /><Relationship Type="http://schemas.openxmlformats.org/officeDocument/2006/relationships/image" Id="rId92" Target="media/rId92.png" /><Relationship Type="http://schemas.openxmlformats.org/officeDocument/2006/relationships/image" Id="rId97" Target="media/rId97.png" /><Relationship Type="http://schemas.openxmlformats.org/officeDocument/2006/relationships/image" Id="rId102" Target="media/rId102.png" /><Relationship Type="http://schemas.openxmlformats.org/officeDocument/2006/relationships/image" Id="rId17" Target="media/rId17.png" /><Relationship Type="http://schemas.openxmlformats.org/officeDocument/2006/relationships/image" Id="rId107" Target="media/rId107.png" /><Relationship Type="http://schemas.openxmlformats.org/officeDocument/2006/relationships/image" Id="rId112" Target="media/rId112.png" /><Relationship Type="http://schemas.openxmlformats.org/officeDocument/2006/relationships/image" Id="rId117" Target="media/rId117.png" /><Relationship Type="http://schemas.openxmlformats.org/officeDocument/2006/relationships/image" Id="rId122" Target="media/rId122.png" /><Relationship Type="http://schemas.openxmlformats.org/officeDocument/2006/relationships/image" Id="rId127" Target="media/rId127.png"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Внешние курсы этап 2</dc:title>
  <dc:creator>Трофимов Владислав Алексеевич</dc:creator>
  <dc:language>ru-RU\</dc:language>
  <cp:keywords/>
  <dcterms:created xsi:type="dcterms:W3CDTF">2026-05-13T18:05:27Z</dcterms:created>
  <dcterms:modified xsi:type="dcterms:W3CDTF">2026-05-13T18:05:27Z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13pt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OfMetadata">
    <vt:lpwstr>False</vt:lpwstr>
  </property>
  <property fmtid="{D5CDD505-2E9C-101B-9397-08002B2CF9AE}" pid="44" name="listingTemplate">
    <vt:lpwstr>listingTitle ititleDelim t</vt:lpwstr>
  </property>
  <property fmtid="{D5CDD505-2E9C-101B-9397-08002B2CF9AE}" pid="45" name="listingTitle">
    <vt:lpwstr>Листинг</vt:lpwstr>
  </property>
  <property fmtid="{D5CDD505-2E9C-101B-9397-08002B2CF9AE}" pid="46" name="listings">
    <vt:lpwstr>False</vt:lpwstr>
  </property>
  <property fmtid="{D5CDD505-2E9C-101B-9397-08002B2CF9AE}" pid="47" name="lof">
    <vt:lpwstr>True</vt:lpwstr>
  </property>
  <property fmtid="{D5CDD505-2E9C-101B-9397-08002B2CF9AE}" pid="48" name="lofItemTemplate">
    <vt:lpwstr>lofItemTitleilistItemTitleDelimt </vt:lpwstr>
  </property>
  <property fmtid="{D5CDD505-2E9C-101B-9397-08002B2CF9AE}" pid="49" name="lofItemTitle">
    <vt:lpwstr/>
  </property>
  <property fmtid="{D5CDD505-2E9C-101B-9397-08002B2CF9AE}" pid="50" name="lofTitle">
    <vt:lpwstr>Список иллюстраций</vt:lpwstr>
  </property>
  <property fmtid="{D5CDD505-2E9C-101B-9397-08002B2CF9AE}" pid="51" name="lolItemTemplate">
    <vt:lpwstr>lolItemTitleilistItemTitleDelimt </vt:lpwstr>
  </property>
  <property fmtid="{D5CDD505-2E9C-101B-9397-08002B2CF9AE}" pid="52" name="lolItemTitle">
    <vt:lpwstr/>
  </property>
  <property fmtid="{D5CDD505-2E9C-101B-9397-08002B2CF9AE}" pid="53" name="lolTitle">
    <vt:lpwstr>Листинги</vt:lpwstr>
  </property>
  <property fmtid="{D5CDD505-2E9C-101B-9397-08002B2CF9AE}" pid="54" name="lot">
    <vt:lpwstr>True</vt:lpwstr>
  </property>
  <property fmtid="{D5CDD505-2E9C-101B-9397-08002B2CF9AE}" pid="55" name="lotItemTemplate">
    <vt:lpwstr>lotItemTitleilistItemTitleDelimt </vt:lpwstr>
  </property>
  <property fmtid="{D5CDD505-2E9C-101B-9397-08002B2CF9AE}" pid="56" name="lotItemTitle">
    <vt:lpwstr/>
  </property>
  <property fmtid="{D5CDD505-2E9C-101B-9397-08002B2CF9AE}" pid="57" name="lotTitle">
    <vt:lpwstr>Список таблиц</vt:lpwstr>
  </property>
  <property fmtid="{D5CDD505-2E9C-101B-9397-08002B2CF9AE}" pid="58" name="lstLabels">
    <vt:lpwstr>arabic</vt:lpwstr>
  </property>
  <property fmtid="{D5CDD505-2E9C-101B-9397-08002B2CF9AE}" pid="59" name="lstPrefix">
    <vt:lpwstr/>
  </property>
  <property fmtid="{D5CDD505-2E9C-101B-9397-08002B2CF9AE}" pid="60" name="lstPrefixTemplate">
    <vt:lpwstr>p i</vt:lpwstr>
  </property>
  <property fmtid="{D5CDD505-2E9C-101B-9397-08002B2CF9AE}" pid="61" name="mainfont">
    <vt:lpwstr>Times New Roman</vt:lpwstr>
  </property>
  <property fmtid="{D5CDD505-2E9C-101B-9397-08002B2CF9AE}" pid="62" name="mainfontoptions">
    <vt:lpwstr>Ligatures=Common,Ligatures=TeX,Scale=0.94</vt:lpwstr>
  </property>
  <property fmtid="{D5CDD505-2E9C-101B-9397-08002B2CF9AE}" pid="63" name="mathfont">
    <vt:lpwstr>Times New Roman</vt:lpwstr>
  </property>
  <property fmtid="{D5CDD505-2E9C-101B-9397-08002B2CF9AE}" pid="64" name="mathfontoptions">
    <vt:lpwstr/>
  </property>
  <property fmtid="{D5CDD505-2E9C-101B-9397-08002B2CF9AE}" pid="65" name="monofont">
    <vt:lpwstr>Times New Roman</vt:lpwstr>
  </property>
  <property fmtid="{D5CDD505-2E9C-101B-9397-08002B2CF9AE}" pid="66" name="monofontoptions">
    <vt:lpwstr>Scale=MatchLowercase,Scale=0.94,FakeStretch=0.9</vt:lpwstr>
  </property>
  <property fmtid="{D5CDD505-2E9C-101B-9397-08002B2CF9AE}" pid="67" name="nameInLink">
    <vt:lpwstr>False</vt:lpwstr>
  </property>
  <property fmtid="{D5CDD505-2E9C-101B-9397-08002B2CF9AE}" pid="68" name="numberSections">
    <vt:lpwstr>False</vt:lpwstr>
  </property>
  <property fmtid="{D5CDD505-2E9C-101B-9397-08002B2CF9AE}" pid="69" name="pairDelim">
    <vt:lpwstr>, </vt:lpwstr>
  </property>
  <property fmtid="{D5CDD505-2E9C-101B-9397-08002B2CF9AE}" pid="70" name="papersize">
    <vt:lpwstr>a4</vt:lpwstr>
  </property>
  <property fmtid="{D5CDD505-2E9C-101B-9397-08002B2CF9AE}" pid="71" name="polyglossia-lang">
    <vt:lpwstr/>
  </property>
  <property fmtid="{D5CDD505-2E9C-101B-9397-08002B2CF9AE}" pid="72" name="polyglossia-otherlangs">
    <vt:lpwstr/>
  </property>
  <property fmtid="{D5CDD505-2E9C-101B-9397-08002B2CF9AE}" pid="73" name="rangeDelim">
    <vt:lpwstr>-</vt:lpwstr>
  </property>
  <property fmtid="{D5CDD505-2E9C-101B-9397-08002B2CF9AE}" pid="74" name="refDelim">
    <vt:lpwstr>, </vt:lpwstr>
  </property>
  <property fmtid="{D5CDD505-2E9C-101B-9397-08002B2CF9AE}" pid="75" name="refIndexTemplate">
    <vt:lpwstr>isuf</vt:lpwstr>
  </property>
  <property fmtid="{D5CDD505-2E9C-101B-9397-08002B2CF9AE}" pid="76" name="romanfontoptions">
    <vt:lpwstr>Ligatures=Common,Ligatures=TeX,Scale=0.94</vt:lpwstr>
  </property>
  <property fmtid="{D5CDD505-2E9C-101B-9397-08002B2CF9AE}" pid="77" name="sansfont">
    <vt:lpwstr>Times New Roman</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subtitle">
    <vt:lpwstr>дисциплина: Архитектура компьютера</vt:lpwstr>
  </property>
  <property fmtid="{D5CDD505-2E9C-101B-9397-08002B2CF9AE}" pid="91" name="tableEqns">
    <vt:lpwstr>False</vt:lpwstr>
  </property>
  <property fmtid="{D5CDD505-2E9C-101B-9397-08002B2CF9AE}" pid="92" name="tableTemplate">
    <vt:lpwstr>tableTitle ititleDelim t</vt:lpwstr>
  </property>
  <property fmtid="{D5CDD505-2E9C-101B-9397-08002B2CF9AE}" pid="93" name="tableTitle">
    <vt:lpwstr>Таблица</vt:lpwstr>
  </property>
  <property fmtid="{D5CDD505-2E9C-101B-9397-08002B2CF9AE}" pid="94" name="tblLabels">
    <vt:lpwstr>arabic</vt:lpwstr>
  </property>
  <property fmtid="{D5CDD505-2E9C-101B-9397-08002B2CF9AE}" pid="95" name="tblPrefix">
    <vt:lpwstr/>
  </property>
  <property fmtid="{D5CDD505-2E9C-101B-9397-08002B2CF9AE}" pid="96" name="tblPrefixTemplate">
    <vt:lpwstr>p i</vt:lpwstr>
  </property>
  <property fmtid="{D5CDD505-2E9C-101B-9397-08002B2CF9AE}" pid="97" name="titleDelim">
    <vt:lpwstr>:</vt:lpwstr>
  </property>
  <property fmtid="{D5CDD505-2E9C-101B-9397-08002B2CF9AE}" pid="98" name="toc">
    <vt:lpwstr>True</vt:lpwstr>
  </property>
  <property fmtid="{D5CDD505-2E9C-101B-9397-08002B2CF9AE}" pid="99" name="toc-depth">
    <vt:lpwstr>2</vt:lpwstr>
  </property>
  <property fmtid="{D5CDD505-2E9C-101B-9397-08002B2CF9AE}" pid="100" name="toc-title">
    <vt:lpwstr>Содержание</vt:lpwstr>
  </property>
</Properties>
</file>