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4E60FC7F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631BAE">
        <w:rPr>
          <w:rFonts w:ascii="Times New Roman" w:hAnsi="Times New Roman" w:cs="Times New Roman"/>
          <w:b/>
          <w:bCs/>
          <w:sz w:val="22"/>
          <w:szCs w:val="22"/>
          <w:lang w:val="en-US"/>
        </w:rPr>
        <w:t>Statistical</w:t>
      </w:r>
      <w:r w:rsidR="0034583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="00345839">
        <w:rPr>
          <w:rFonts w:ascii="Times New Roman" w:hAnsi="Times New Roman" w:cs="Times New Roman"/>
          <w:b/>
          <w:bCs/>
          <w:sz w:val="22"/>
          <w:szCs w:val="22"/>
          <w:lang w:val="en-US"/>
        </w:rPr>
        <w:t>analyses</w:t>
      </w:r>
      <w:r w:rsidR="00D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.R</w:t>
      </w:r>
      <w:proofErr w:type="spellEnd"/>
      <w:proofErr w:type="gramEnd"/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3664E2BA" w:rsidR="00C42D89" w:rsidRPr="00073FCE" w:rsidRDefault="00C42D89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>Th</w:t>
      </w:r>
      <w:r w:rsidR="0086785A">
        <w:rPr>
          <w:rFonts w:ascii="Times New Roman" w:hAnsi="Times New Roman" w:cs="Times New Roman"/>
          <w:sz w:val="22"/>
          <w:szCs w:val="22"/>
          <w:lang w:val="en-US"/>
        </w:rPr>
        <w:t xml:space="preserve">is 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use “</w:t>
      </w:r>
      <w:r w:rsidR="00631BAE">
        <w:rPr>
          <w:rFonts w:ascii="Times New Roman" w:hAnsi="Times New Roman" w:cs="Times New Roman"/>
          <w:sz w:val="22"/>
          <w:szCs w:val="22"/>
          <w:lang w:val="en-US"/>
        </w:rPr>
        <w:t>Statistical</w:t>
      </w:r>
      <w:r w:rsidR="0034583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="00345839">
        <w:rPr>
          <w:rFonts w:ascii="Times New Roman" w:hAnsi="Times New Roman" w:cs="Times New Roman"/>
          <w:sz w:val="22"/>
          <w:szCs w:val="22"/>
          <w:lang w:val="en-US"/>
        </w:rPr>
        <w:t>analyses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R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34583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345839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Please note that this script is </w:t>
      </w:r>
      <w:r w:rsidR="00631BAE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sufficient alone to report the main results (including Figs. 3-5) discussed</w:t>
      </w:r>
      <w:r w:rsidR="00345839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in the manuscript.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759C117E" w14:textId="6E30858C" w:rsidR="00650EF1" w:rsidRDefault="009E5F62" w:rsidP="00650EF1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 w:rsidR="00631BAE">
        <w:rPr>
          <w:rFonts w:ascii="Times New Roman" w:hAnsi="Times New Roman" w:cs="Times New Roman"/>
          <w:sz w:val="22"/>
          <w:szCs w:val="22"/>
          <w:lang w:val="en-US"/>
        </w:rPr>
        <w:t>Model predictions from “Model predictions” folder</w:t>
      </w:r>
    </w:p>
    <w:p w14:paraId="7F580ADA" w14:textId="77777777" w:rsidR="00650EF1" w:rsidRDefault="00650EF1" w:rsidP="00650EF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FA5459A" w14:textId="31CA93F3" w:rsidR="00650EF1" w:rsidRDefault="00650EF1" w:rsidP="00650EF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 w:rsidR="00631BAE">
        <w:rPr>
          <w:rFonts w:ascii="Times New Roman" w:hAnsi="Times New Roman" w:cs="Times New Roman"/>
          <w:sz w:val="22"/>
          <w:szCs w:val="22"/>
          <w:lang w:val="en-US"/>
        </w:rPr>
        <w:t>Statistical analyses and plots presented in Figures 3-5 of the manuscript</w:t>
      </w:r>
    </w:p>
    <w:p w14:paraId="540EFC73" w14:textId="326C2141" w:rsidR="009E5F62" w:rsidRDefault="009E5F62" w:rsidP="00650EF1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921609A" w14:textId="77777777" w:rsidR="009A69D9" w:rsidRPr="00631BAE" w:rsidRDefault="009A69D9" w:rsidP="00631BAE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36839B9A" w:rsidR="00C04E15" w:rsidRPr="00F75669" w:rsidRDefault="00631BAE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Simply r</w:t>
      </w:r>
      <w:r w:rsidR="00C04E15">
        <w:rPr>
          <w:rFonts w:ascii="Times New Roman" w:hAnsi="Times New Roman" w:cs="Times New Roman"/>
          <w:sz w:val="22"/>
          <w:szCs w:val="22"/>
          <w:lang w:val="en-US"/>
        </w:rPr>
        <w:t xml:space="preserve">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5930ABD1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3B3C53C2" w14:textId="77777777" w:rsidR="00115613" w:rsidRPr="00881380" w:rsidRDefault="00115613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73BDA99B" w14:textId="4476651C" w:rsidR="00A16C6D" w:rsidRPr="00631BAE" w:rsidRDefault="00881380" w:rsidP="00631BAE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only works if the working directory (line </w:t>
      </w:r>
      <w:r w:rsidR="00631BAE">
        <w:rPr>
          <w:rFonts w:ascii="Times New Roman" w:hAnsi="Times New Roman" w:cs="Times New Roman"/>
          <w:sz w:val="22"/>
          <w:szCs w:val="22"/>
          <w:lang w:val="en-US"/>
        </w:rPr>
        <w:t>11</w:t>
      </w:r>
      <w:r>
        <w:rPr>
          <w:rFonts w:ascii="Times New Roman" w:hAnsi="Times New Roman" w:cs="Times New Roman"/>
          <w:sz w:val="22"/>
          <w:szCs w:val="22"/>
          <w:lang w:val="en-US"/>
        </w:rPr>
        <w:t>) is in the main folder of the downloaded GitHub repo</w:t>
      </w:r>
    </w:p>
    <w:p w14:paraId="581DE22D" w14:textId="77777777" w:rsidR="00631BAE" w:rsidRPr="00631BAE" w:rsidRDefault="00631BAE" w:rsidP="00631BAE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1466035C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289B97A5" w14:textId="77777777" w:rsidR="00115613" w:rsidRDefault="00115613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D9DB5D0" w14:textId="475D4DFC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631BAE">
        <w:rPr>
          <w:rFonts w:ascii="Times New Roman" w:hAnsi="Times New Roman" w:cs="Times New Roman"/>
          <w:sz w:val="22"/>
          <w:szCs w:val="22"/>
          <w:lang w:val="en-US"/>
        </w:rPr>
        <w:t>20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8C2B9C">
        <w:rPr>
          <w:rFonts w:ascii="Times New Roman" w:hAnsi="Times New Roman" w:cs="Times New Roman"/>
          <w:sz w:val="22"/>
          <w:szCs w:val="22"/>
          <w:lang w:val="en-US"/>
        </w:rPr>
        <w:t>Load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required packages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set working directory</w:t>
      </w:r>
      <w:r w:rsidR="00631BAE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631BAE">
        <w:rPr>
          <w:rFonts w:ascii="Times New Roman" w:hAnsi="Times New Roman" w:cs="Times New Roman"/>
          <w:sz w:val="22"/>
          <w:szCs w:val="22"/>
          <w:lang w:val="en-US"/>
        </w:rPr>
        <w:t>read in model predictions</w:t>
      </w:r>
    </w:p>
    <w:p w14:paraId="163441E3" w14:textId="38C12684" w:rsidR="002A26B0" w:rsidRDefault="00980388" w:rsidP="00650EF1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631BAE"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631BAE">
        <w:rPr>
          <w:rFonts w:ascii="Times New Roman" w:hAnsi="Times New Roman" w:cs="Times New Roman"/>
          <w:sz w:val="22"/>
          <w:szCs w:val="22"/>
          <w:lang w:val="en-US"/>
        </w:rPr>
        <w:t>7</w:t>
      </w:r>
      <w:r w:rsidR="00663DCA">
        <w:rPr>
          <w:rFonts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631BAE">
        <w:rPr>
          <w:rFonts w:ascii="Times New Roman" w:hAnsi="Times New Roman" w:cs="Times New Roman"/>
          <w:sz w:val="22"/>
          <w:szCs w:val="22"/>
          <w:lang w:val="en-US"/>
        </w:rPr>
        <w:t>Perform statistical analyses: nonlinear regressions of model predictions versus latitude (Figs. 3,5) and of model predictions versus directly integrating TPCs (Fig. 4)</w:t>
      </w:r>
    </w:p>
    <w:p w14:paraId="2E5CC108" w14:textId="6770986E" w:rsidR="00DA2F89" w:rsidRPr="00DA2F89" w:rsidRDefault="00DA2F89" w:rsidP="0086785A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663DCA">
        <w:rPr>
          <w:rFonts w:ascii="Times New Roman" w:hAnsi="Times New Roman" w:cs="Times New Roman"/>
          <w:sz w:val="22"/>
          <w:szCs w:val="22"/>
          <w:lang w:val="en-US"/>
        </w:rPr>
        <w:t>78-2</w:t>
      </w:r>
      <w:r w:rsidR="00F27306">
        <w:rPr>
          <w:rFonts w:ascii="Times New Roman" w:hAnsi="Times New Roman" w:cs="Times New Roman"/>
          <w:sz w:val="22"/>
          <w:szCs w:val="22"/>
          <w:lang w:val="en-US"/>
        </w:rPr>
        <w:t>73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663DCA">
        <w:rPr>
          <w:rFonts w:ascii="Times New Roman" w:hAnsi="Times New Roman" w:cs="Times New Roman"/>
          <w:sz w:val="22"/>
          <w:szCs w:val="22"/>
          <w:lang w:val="en-US"/>
        </w:rPr>
        <w:t>Construct plots for Figures 3-5 of the manuscript</w:t>
      </w:r>
    </w:p>
    <w:p w14:paraId="2AD74B18" w14:textId="09BEEBF5" w:rsidR="00CC6A86" w:rsidRDefault="00D87AF4" w:rsidP="00663DCA">
      <w:pPr>
        <w:ind w:left="1440" w:hanging="720"/>
        <w:jc w:val="both"/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663DCA">
        <w:rPr>
          <w:rFonts w:ascii="Times New Roman" w:hAnsi="Times New Roman" w:cs="Times New Roman"/>
          <w:sz w:val="22"/>
          <w:szCs w:val="22"/>
          <w:lang w:val="en-US"/>
        </w:rPr>
        <w:t>79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663DCA">
        <w:rPr>
          <w:rFonts w:ascii="Times New Roman" w:hAnsi="Times New Roman" w:cs="Times New Roman"/>
          <w:sz w:val="22"/>
          <w:szCs w:val="22"/>
          <w:lang w:val="en-US"/>
        </w:rPr>
        <w:t>107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663DCA">
        <w:rPr>
          <w:rFonts w:ascii="Times New Roman" w:hAnsi="Times New Roman" w:cs="Times New Roman"/>
          <w:sz w:val="22"/>
          <w:szCs w:val="22"/>
          <w:lang w:val="en-US"/>
        </w:rPr>
        <w:t xml:space="preserve">Construct plots for intrinsic growth rate, </w:t>
      </w:r>
      <w:r w:rsidR="00663DCA">
        <w:rPr>
          <w:rFonts w:ascii="Times New Roman" w:hAnsi="Times New Roman" w:cs="Times New Roman"/>
          <w:i/>
          <w:iCs/>
          <w:sz w:val="22"/>
          <w:szCs w:val="22"/>
          <w:lang w:val="en-US"/>
        </w:rPr>
        <w:t>r</w:t>
      </w:r>
      <w:r w:rsidR="00663DCA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 xml:space="preserve"> (Fig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>. 3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>A, 4A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05332401" w14:textId="06B8F10D" w:rsidR="00663DCA" w:rsidRPr="00663DCA" w:rsidRDefault="00663DCA" w:rsidP="00663DCA">
      <w:pPr>
        <w:ind w:left="1440" w:hanging="720"/>
        <w:jc w:val="both"/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110</w:t>
      </w:r>
      <w:r>
        <w:rPr>
          <w:rFonts w:ascii="Times New Roman" w:hAnsi="Times New Roman" w:cs="Times New Roman"/>
          <w:sz w:val="22"/>
          <w:szCs w:val="22"/>
          <w:lang w:val="en-US"/>
        </w:rPr>
        <w:t>-1</w:t>
      </w:r>
      <w:r>
        <w:rPr>
          <w:rFonts w:ascii="Times New Roman" w:hAnsi="Times New Roman" w:cs="Times New Roman"/>
          <w:sz w:val="22"/>
          <w:szCs w:val="22"/>
          <w:lang w:val="en-US"/>
        </w:rPr>
        <w:t>38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Construct plots for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net reproductive rate,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R0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 xml:space="preserve"> (Fig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>. 3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>B, 4B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73F28849" w14:textId="0EFC8F1B" w:rsidR="00663DCA" w:rsidRPr="00663DCA" w:rsidRDefault="00663DCA" w:rsidP="00663DCA">
      <w:pPr>
        <w:ind w:left="1440" w:hanging="720"/>
        <w:jc w:val="both"/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141</w:t>
      </w:r>
      <w:r>
        <w:rPr>
          <w:rFonts w:ascii="Times New Roman" w:hAnsi="Times New Roman" w:cs="Times New Roman"/>
          <w:sz w:val="22"/>
          <w:szCs w:val="22"/>
          <w:lang w:val="en-US"/>
        </w:rPr>
        <w:t>-1</w:t>
      </w:r>
      <w:r>
        <w:rPr>
          <w:rFonts w:ascii="Times New Roman" w:hAnsi="Times New Roman" w:cs="Times New Roman"/>
          <w:sz w:val="22"/>
          <w:szCs w:val="22"/>
          <w:lang w:val="en-US"/>
        </w:rPr>
        <w:t>69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Construct plots for </w:t>
      </w:r>
      <w:r>
        <w:rPr>
          <w:rFonts w:ascii="Times New Roman" w:hAnsi="Times New Roman" w:cs="Times New Roman"/>
          <w:sz w:val="22"/>
          <w:szCs w:val="22"/>
          <w:lang w:val="en-US"/>
        </w:rPr>
        <w:t>survival to reproduction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 xml:space="preserve"> (Figs. 3c, 4C)</w:t>
      </w:r>
    </w:p>
    <w:p w14:paraId="3FD6340D" w14:textId="7B7C2E96" w:rsidR="00663DCA" w:rsidRPr="00663DCA" w:rsidRDefault="00663DCA" w:rsidP="00663DCA">
      <w:pPr>
        <w:ind w:left="1440" w:hanging="720"/>
        <w:jc w:val="both"/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1</w:t>
      </w:r>
      <w:r>
        <w:rPr>
          <w:rFonts w:ascii="Times New Roman" w:hAnsi="Times New Roman" w:cs="Times New Roman"/>
          <w:sz w:val="22"/>
          <w:szCs w:val="22"/>
          <w:lang w:val="en-US"/>
        </w:rPr>
        <w:t>72</w:t>
      </w:r>
      <w:r>
        <w:rPr>
          <w:rFonts w:ascii="Times New Roman" w:hAnsi="Times New Roman" w:cs="Times New Roman"/>
          <w:sz w:val="22"/>
          <w:szCs w:val="22"/>
          <w:lang w:val="en-US"/>
        </w:rPr>
        <w:t>-1</w:t>
      </w:r>
      <w:r>
        <w:rPr>
          <w:rFonts w:ascii="Times New Roman" w:hAnsi="Times New Roman" w:cs="Times New Roman"/>
          <w:sz w:val="22"/>
          <w:szCs w:val="22"/>
          <w:lang w:val="en-US"/>
        </w:rPr>
        <w:t>84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Construct plot for </w:t>
      </w:r>
      <w:r>
        <w:rPr>
          <w:rFonts w:ascii="Times New Roman" w:hAnsi="Times New Roman" w:cs="Times New Roman"/>
          <w:sz w:val="22"/>
          <w:szCs w:val="22"/>
          <w:lang w:val="en-US"/>
        </w:rPr>
        <w:t>per capita birth rate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 xml:space="preserve"> (Fig. 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>3D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1797A2C7" w14:textId="148E63E8" w:rsidR="00663DCA" w:rsidRPr="00663DCA" w:rsidRDefault="00663DCA" w:rsidP="00663DCA">
      <w:pPr>
        <w:ind w:left="1440" w:hanging="720"/>
        <w:jc w:val="both"/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187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215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Construct plots for </w:t>
      </w:r>
      <w:r>
        <w:rPr>
          <w:rFonts w:ascii="Times New Roman" w:hAnsi="Times New Roman" w:cs="Times New Roman"/>
          <w:sz w:val="22"/>
          <w:szCs w:val="22"/>
          <w:lang w:val="en-US"/>
        </w:rPr>
        <w:t>development time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 xml:space="preserve"> (Fig. 3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>E, 4</w:t>
      </w:r>
      <w:r w:rsidR="00F27306">
        <w:rPr>
          <w:rFonts w:ascii="Times New Roman" w:hAnsi="Times New Roman" w:cs="Times New Roman"/>
          <w:sz w:val="22"/>
          <w:szCs w:val="22"/>
          <w:lang w:val="en-US"/>
        </w:rPr>
        <w:t>D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F4C6DC8" w14:textId="40474A83" w:rsidR="00663DCA" w:rsidRPr="00663DCA" w:rsidRDefault="00663DCA" w:rsidP="00663DCA">
      <w:pPr>
        <w:ind w:left="1440" w:hanging="720"/>
        <w:jc w:val="both"/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218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230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Construct plot for </w:t>
      </w:r>
      <w:r>
        <w:rPr>
          <w:rFonts w:ascii="Times New Roman" w:hAnsi="Times New Roman" w:cs="Times New Roman"/>
          <w:sz w:val="22"/>
          <w:szCs w:val="22"/>
          <w:lang w:val="en-US"/>
        </w:rPr>
        <w:t>adult longevity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 xml:space="preserve"> (Fig. 3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>F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21C620E" w14:textId="29985BC2" w:rsidR="00663DCA" w:rsidRPr="00663DCA" w:rsidRDefault="00663DCA" w:rsidP="00663DCA">
      <w:pPr>
        <w:ind w:left="1440" w:hanging="720"/>
        <w:jc w:val="both"/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2423F2">
        <w:rPr>
          <w:rFonts w:ascii="Times New Roman" w:hAnsi="Times New Roman" w:cs="Times New Roman"/>
          <w:sz w:val="22"/>
          <w:szCs w:val="22"/>
          <w:lang w:val="en-US"/>
        </w:rPr>
        <w:t>233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2423F2">
        <w:rPr>
          <w:rFonts w:ascii="Times New Roman" w:hAnsi="Times New Roman" w:cs="Times New Roman"/>
          <w:sz w:val="22"/>
          <w:szCs w:val="22"/>
          <w:lang w:val="en-US"/>
        </w:rPr>
        <w:t>244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Construct plot for </w:t>
      </w:r>
      <w:r w:rsidR="002423F2">
        <w:rPr>
          <w:rFonts w:ascii="Times New Roman" w:hAnsi="Times New Roman" w:cs="Times New Roman"/>
          <w:sz w:val="22"/>
          <w:szCs w:val="22"/>
          <w:lang w:val="en-US"/>
        </w:rPr>
        <w:t>mean adult density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 xml:space="preserve"> (Fig. 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F27306">
        <w:rPr>
          <w:rFonts w:ascii="Times New Roman" w:hAnsi="Times New Roman" w:cs="Times New Roman"/>
          <w:sz w:val="22"/>
          <w:szCs w:val="22"/>
          <w:lang w:val="en-US"/>
        </w:rPr>
        <w:t>A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5EA891B" w14:textId="39B1950A" w:rsidR="00663DCA" w:rsidRPr="00663DCA" w:rsidRDefault="00663DCA" w:rsidP="00663DCA">
      <w:pPr>
        <w:ind w:left="1440" w:hanging="720"/>
        <w:jc w:val="both"/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2423F2">
        <w:rPr>
          <w:rFonts w:ascii="Times New Roman" w:hAnsi="Times New Roman" w:cs="Times New Roman"/>
          <w:sz w:val="22"/>
          <w:szCs w:val="22"/>
          <w:lang w:val="en-US"/>
        </w:rPr>
        <w:t>247-259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Construct plot for </w:t>
      </w:r>
      <w:r w:rsidR="002423F2">
        <w:rPr>
          <w:rFonts w:ascii="Times New Roman" w:hAnsi="Times New Roman" w:cs="Times New Roman"/>
          <w:sz w:val="22"/>
          <w:szCs w:val="22"/>
          <w:lang w:val="en-US"/>
        </w:rPr>
        <w:t>population variation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 xml:space="preserve"> (Fig. 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F27306">
        <w:rPr>
          <w:rFonts w:ascii="Times New Roman" w:hAnsi="Times New Roman" w:cs="Times New Roman"/>
          <w:sz w:val="22"/>
          <w:szCs w:val="22"/>
          <w:lang w:val="en-US"/>
        </w:rPr>
        <w:t>B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1783B3C" w14:textId="2353619F" w:rsidR="002423F2" w:rsidRDefault="002423F2" w:rsidP="002423F2">
      <w:pPr>
        <w:ind w:left="1440" w:hanging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2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>62</w:t>
      </w:r>
      <w:r>
        <w:rPr>
          <w:rFonts w:ascii="Times New Roman" w:hAnsi="Times New Roman" w:cs="Times New Roman"/>
          <w:sz w:val="22"/>
          <w:szCs w:val="22"/>
          <w:lang w:val="en-US"/>
        </w:rPr>
        <w:t>-2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>73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Construct plot for 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>active season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 xml:space="preserve"> (Fig. 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F27306">
        <w:rPr>
          <w:rFonts w:ascii="Times New Roman" w:hAnsi="Times New Roman" w:cs="Times New Roman"/>
          <w:sz w:val="22"/>
          <w:szCs w:val="22"/>
          <w:lang w:val="en-US"/>
        </w:rPr>
        <w:t>C</w:t>
      </w:r>
      <w:r w:rsidR="003F4A4A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100AE772" w14:textId="77777777" w:rsidR="002423F2" w:rsidRPr="002423F2" w:rsidRDefault="002423F2" w:rsidP="002423F2">
      <w:pPr>
        <w:jc w:val="both"/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</w:pPr>
    </w:p>
    <w:sectPr w:rsidR="002423F2" w:rsidRPr="00242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424A0"/>
    <w:rsid w:val="0006708F"/>
    <w:rsid w:val="00073FCE"/>
    <w:rsid w:val="00115613"/>
    <w:rsid w:val="00151EE1"/>
    <w:rsid w:val="00161499"/>
    <w:rsid w:val="001B2EA1"/>
    <w:rsid w:val="001C5F9D"/>
    <w:rsid w:val="001D5DEB"/>
    <w:rsid w:val="0022507F"/>
    <w:rsid w:val="002423F2"/>
    <w:rsid w:val="002A26B0"/>
    <w:rsid w:val="00322F30"/>
    <w:rsid w:val="003370D6"/>
    <w:rsid w:val="00345839"/>
    <w:rsid w:val="0037137B"/>
    <w:rsid w:val="003B028A"/>
    <w:rsid w:val="003F4A4A"/>
    <w:rsid w:val="00402922"/>
    <w:rsid w:val="00425E89"/>
    <w:rsid w:val="0046703F"/>
    <w:rsid w:val="004C36E5"/>
    <w:rsid w:val="004F05DD"/>
    <w:rsid w:val="00545B69"/>
    <w:rsid w:val="00554F3E"/>
    <w:rsid w:val="00597A56"/>
    <w:rsid w:val="005D5B6E"/>
    <w:rsid w:val="00630C38"/>
    <w:rsid w:val="00631BAE"/>
    <w:rsid w:val="00650EF1"/>
    <w:rsid w:val="00654DC0"/>
    <w:rsid w:val="00663DCA"/>
    <w:rsid w:val="006856AF"/>
    <w:rsid w:val="006D325B"/>
    <w:rsid w:val="00727D8A"/>
    <w:rsid w:val="00766A77"/>
    <w:rsid w:val="00787544"/>
    <w:rsid w:val="0081600B"/>
    <w:rsid w:val="00822D69"/>
    <w:rsid w:val="0086785A"/>
    <w:rsid w:val="00881380"/>
    <w:rsid w:val="0089580B"/>
    <w:rsid w:val="008A71A3"/>
    <w:rsid w:val="008C2B9C"/>
    <w:rsid w:val="00980388"/>
    <w:rsid w:val="009A69D9"/>
    <w:rsid w:val="009C756F"/>
    <w:rsid w:val="009E2ECF"/>
    <w:rsid w:val="009E5F62"/>
    <w:rsid w:val="009F78B7"/>
    <w:rsid w:val="00A16C6D"/>
    <w:rsid w:val="00A2270A"/>
    <w:rsid w:val="00A6578B"/>
    <w:rsid w:val="00A67499"/>
    <w:rsid w:val="00A94F88"/>
    <w:rsid w:val="00B813CB"/>
    <w:rsid w:val="00C04E15"/>
    <w:rsid w:val="00C33AE8"/>
    <w:rsid w:val="00C42D89"/>
    <w:rsid w:val="00C74B37"/>
    <w:rsid w:val="00CC25A6"/>
    <w:rsid w:val="00CC6A86"/>
    <w:rsid w:val="00D124E6"/>
    <w:rsid w:val="00D226DE"/>
    <w:rsid w:val="00D63E60"/>
    <w:rsid w:val="00D87AF4"/>
    <w:rsid w:val="00DA2F89"/>
    <w:rsid w:val="00E67C47"/>
    <w:rsid w:val="00E72E78"/>
    <w:rsid w:val="00E779C5"/>
    <w:rsid w:val="00E93207"/>
    <w:rsid w:val="00EF018C"/>
    <w:rsid w:val="00F1214A"/>
    <w:rsid w:val="00F226E1"/>
    <w:rsid w:val="00F25ADE"/>
    <w:rsid w:val="00F27306"/>
    <w:rsid w:val="00F3700A"/>
    <w:rsid w:val="00F42D01"/>
    <w:rsid w:val="00F5152C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22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31</cp:revision>
  <dcterms:created xsi:type="dcterms:W3CDTF">2022-12-19T13:00:00Z</dcterms:created>
  <dcterms:modified xsi:type="dcterms:W3CDTF">2023-05-05T13:58:00Z</dcterms:modified>
</cp:coreProperties>
</file>