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F3" w:rsidRDefault="000A733C">
      <w:pPr>
        <w:rPr>
          <w:rFonts w:ascii="Times New Roman" w:hAnsi="Times New Roman" w:cs="Times New Roman"/>
          <w:b/>
          <w:sz w:val="28"/>
          <w:szCs w:val="28"/>
        </w:rPr>
      </w:pPr>
      <w:r w:rsidRPr="000A733C">
        <w:rPr>
          <w:rFonts w:ascii="Times New Roman" w:hAnsi="Times New Roman" w:cs="Times New Roman"/>
          <w:b/>
          <w:sz w:val="28"/>
          <w:szCs w:val="28"/>
        </w:rPr>
        <w:t>Uruchomienie Oprogramowania</w:t>
      </w:r>
    </w:p>
    <w:p w:rsidR="000A733C" w:rsidRDefault="000A733C">
      <w:pPr>
        <w:rPr>
          <w:rFonts w:ascii="Times New Roman" w:hAnsi="Times New Roman" w:cs="Times New Roman"/>
          <w:sz w:val="24"/>
          <w:szCs w:val="24"/>
        </w:rPr>
      </w:pPr>
    </w:p>
    <w:p w:rsidR="000A733C" w:rsidRPr="000A733C" w:rsidRDefault="000A7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znajduje się lista kroków wymaganych do prawidłowego uruchomienia internetowej platformy wymiany.</w:t>
      </w:r>
    </w:p>
    <w:p w:rsidR="000A733C" w:rsidRDefault="000A733C" w:rsidP="000A733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Instalacja Xampp wersji 3.2.2 lub wyższej.</w:t>
      </w:r>
    </w:p>
    <w:p w:rsidR="000A733C" w:rsidRDefault="000A733C" w:rsidP="000A733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Instalacja narzędzia Composer wersji 1.6.3 lub wyższej.</w:t>
      </w:r>
    </w:p>
    <w:p w:rsidR="000A733C" w:rsidRDefault="000A733C" w:rsidP="000A733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głównym katalogu pliku zmienić dane w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konfiguracyjne do bazy danych.</w:t>
      </w:r>
    </w:p>
    <w:p w:rsidR="000A733C" w:rsidRDefault="000A733C" w:rsidP="000A733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konsoli przejść do głównego katalogu </w:t>
      </w:r>
      <w:r w:rsidR="00623B02">
        <w:rPr>
          <w:rFonts w:ascii="Times New Roman" w:hAnsi="Times New Roman" w:cs="Times New Roman"/>
          <w:sz w:val="24"/>
          <w:szCs w:val="24"/>
        </w:rPr>
        <w:t xml:space="preserve">i wpisać komendę migracji bazy danych </w:t>
      </w:r>
      <w:proofErr w:type="spellStart"/>
      <w:r w:rsidR="00623B0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623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B02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="00623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B02"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 w:rsidR="00623B02">
        <w:rPr>
          <w:rFonts w:ascii="Times New Roman" w:hAnsi="Times New Roman" w:cs="Times New Roman"/>
          <w:sz w:val="24"/>
          <w:szCs w:val="24"/>
        </w:rPr>
        <w:t xml:space="preserve"> lub zaimportować plik bazy danych znajdujący się w głównym katalogu o nazwie wymiana który zawiera również przykładowe dane.</w:t>
      </w:r>
    </w:p>
    <w:p w:rsidR="00623B02" w:rsidRDefault="00623B02" w:rsidP="000A733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Uruchomić aplikację za pomocą komendy: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3B02" w:rsidRPr="000A733C" w:rsidRDefault="00623B02" w:rsidP="00623B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adresie przeglądarki wpisać: </w:t>
      </w:r>
      <w:r w:rsidRPr="00623B02">
        <w:rPr>
          <w:rFonts w:ascii="Times New Roman" w:hAnsi="Times New Roman" w:cs="Times New Roman"/>
          <w:sz w:val="24"/>
          <w:szCs w:val="24"/>
        </w:rPr>
        <w:t>http://localhost:8000</w:t>
      </w:r>
      <w:bookmarkStart w:id="0" w:name="_GoBack"/>
      <w:bookmarkEnd w:id="0"/>
    </w:p>
    <w:sectPr w:rsidR="00623B02" w:rsidRPr="000A7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1052"/>
    <w:multiLevelType w:val="hybridMultilevel"/>
    <w:tmpl w:val="778A4E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12"/>
    <w:rsid w:val="000A733C"/>
    <w:rsid w:val="000E75F3"/>
    <w:rsid w:val="00594A12"/>
    <w:rsid w:val="006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5971"/>
  <w15:chartTrackingRefBased/>
  <w15:docId w15:val="{B25EA1AB-F31D-47C5-AFF8-58A83E62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Trendak</dc:creator>
  <cp:keywords/>
  <dc:description/>
  <cp:lastModifiedBy>Piotr Trendak</cp:lastModifiedBy>
  <cp:revision>2</cp:revision>
  <dcterms:created xsi:type="dcterms:W3CDTF">2018-06-29T08:49:00Z</dcterms:created>
  <dcterms:modified xsi:type="dcterms:W3CDTF">2018-06-29T09:07:00Z</dcterms:modified>
</cp:coreProperties>
</file>