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 Raül Montoya Pérez</w:t>
        <w:tab/>
        <w:tab/>
        <w:t xml:space="preserve"> Usuari: raul.montoya@est.fib.upc.edu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 Marc Solé Bonet</w:t>
        <w:tab/>
        <w:tab/>
        <w:t xml:space="preserve"> Usuari: marc.sole.bonet@est.fib.upc.edu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Repartició de feina: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Abans de l’entrega de l’especificació es va discutir entre els dos membres quins mòduls fer, un cop decidit l’esquema que es volia donar a la pràctica es va fer l’especificació. L’elaboració del programa principal sobre el qual vam anar afegint les diverses funcions la va fer el Marc. Tot i això un cop va començar a fer-se la implementació van anar sorgint problemes que van portar a afegir una nova classe; d’aquesta manera la organització general va quedar de la següent forma: el conjunt d’autors i les cites a càrrec del Raül mentre que el Marc es va quedar amb les classes autor, text i frase. Per altra banda va ser en Raül qui es va encarregar de refer el programa principal per tal de fer-lo compatible amb els nous canvis i usant noves instruccions més òptimes, també va ser ell qui va fer el makefile. Un cop ja acabada la implementació es va fer una revisió de la feina de l’altre per tal de trobar errors que haguessin pogut passar per alt. La revisió dels comentaris del Doxygen, per comprovar que durant els canvis en la implementació no s’haguèssin variat les pre i les post l’ha fet el Marc mentre que el Raül ha buscat maneres d’optimitzar temporalment les funcions. Finalment la redacció d’aquest document l’ha fet el Marc mentre que el Raül com a responsable de l’equip s’ha encarregat de generar els fitxers per entregar al jutge.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un principi la idea era fer tant sols tres classes, un conjunt de textos format per un vector amb tots els textos i un vector amb totes les cites. Tanmateix més endavant es va veure que s’havia d’afegir una classe autor i que enlloc de vectors haurien de ser maps. Això també va comportar que la classe conjunt de textos passes a dir-se conjunt d’autors i que cada autor tingues el seu map de textos. Per la modificació del text es va veure que simplement usant strings no era massa eficaç motiu que va portar a l’aparició de l’ultima classe, la frase. Aquesta estava formada per funcions que aparentment eren del text però que d’aquesta manera funcionaven millor.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Jocs de proves: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el joc de proves del Raül es treballa el funcionament correcte de les instruccions, la detecció de casos d’error, i la presencia d’espais extres entre les paraules i els signes de puntuació. Es fa especial ús de la comanda substitueix, taula de freqüències, frases, triar text i la gestió de cites. El joc de proves del Marc fa especial ús de les comandes frases i triar text, i de les situacions que provoquen error així com una gran quantitat de signes de puntuació i proves de l’emmagatzematge de les cites tal com eliminar un text però conservar les cites.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