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                                                                                                </w:t>
      </w:r>
    </w:p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заявление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Прошу Вас предоставить отпуск без сохранения заработной платы в количестве </w:t>
      </w:r>
      <w:r>
        <w:rPr>
          <w:rFonts w:ascii="Times New Roman" w:hAnsi="Times New Roman"/>
          <w:sz w:val="28"/>
          <w:szCs w:val="28"/>
          <w:rtl w:val="0"/>
          <w:lang w:val="ru-RU"/>
        </w:rPr>
        <w:t>%duration%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календарных дней с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%start_date%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 семейным обстоятельствам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