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DC8" w:rsidRDefault="00F93DC8" w:rsidP="00F93DC8">
      <w:pPr>
        <w:spacing w:line="360" w:lineRule="auto"/>
        <w:jc w:val="center"/>
        <w:rPr>
          <w:rFonts w:ascii="Times New Roman" w:hAnsi="Times New Roman" w:cs="Times New Roman"/>
          <w:b/>
          <w:u w:val="single"/>
        </w:rPr>
      </w:pPr>
    </w:p>
    <w:p w:rsidR="00F93DC8" w:rsidRDefault="00F93DC8" w:rsidP="00F93DC8">
      <w:pPr>
        <w:spacing w:line="360" w:lineRule="auto"/>
        <w:jc w:val="center"/>
        <w:rPr>
          <w:rFonts w:ascii="Times New Roman" w:hAnsi="Times New Roman" w:cs="Times New Roman"/>
          <w:b/>
          <w:u w:val="single"/>
        </w:rPr>
      </w:pPr>
    </w:p>
    <w:p w:rsidR="00F93DC8" w:rsidRDefault="00F93DC8" w:rsidP="00F93DC8">
      <w:pPr>
        <w:spacing w:line="360" w:lineRule="auto"/>
        <w:jc w:val="center"/>
        <w:rPr>
          <w:rFonts w:ascii="Times New Roman" w:hAnsi="Times New Roman" w:cs="Times New Roman"/>
          <w:b/>
          <w:u w:val="single"/>
        </w:rPr>
      </w:pPr>
    </w:p>
    <w:p w:rsidR="00C30141" w:rsidRDefault="0036349D" w:rsidP="00F93DC8">
      <w:pPr>
        <w:spacing w:line="360" w:lineRule="auto"/>
        <w:jc w:val="center"/>
        <w:rPr>
          <w:rFonts w:ascii="Times New Roman" w:hAnsi="Times New Roman" w:cs="Times New Roman"/>
          <w:b/>
          <w:u w:val="single"/>
        </w:rPr>
      </w:pPr>
      <w:r w:rsidRPr="00F93DC8">
        <w:rPr>
          <w:rFonts w:ascii="Times New Roman" w:hAnsi="Times New Roman" w:cs="Times New Roman"/>
          <w:b/>
          <w:u w:val="single"/>
        </w:rPr>
        <w:t xml:space="preserve">Case Study: Impact of Adding </w:t>
      </w:r>
      <w:r w:rsidR="00C30141" w:rsidRPr="00F93DC8">
        <w:rPr>
          <w:rFonts w:ascii="Times New Roman" w:hAnsi="Times New Roman" w:cs="Times New Roman"/>
          <w:b/>
          <w:u w:val="single"/>
        </w:rPr>
        <w:t>Shunt Capacitor</w:t>
      </w:r>
      <w:r w:rsidRPr="00F93DC8">
        <w:rPr>
          <w:rFonts w:ascii="Times New Roman" w:hAnsi="Times New Roman" w:cs="Times New Roman"/>
          <w:b/>
          <w:u w:val="single"/>
        </w:rPr>
        <w:t>s</w:t>
      </w:r>
      <w:r w:rsidR="00C30141" w:rsidRPr="00F93DC8">
        <w:rPr>
          <w:rFonts w:ascii="Times New Roman" w:hAnsi="Times New Roman" w:cs="Times New Roman"/>
          <w:b/>
          <w:u w:val="single"/>
        </w:rPr>
        <w:t xml:space="preserve"> to Regulate Reactive Power in a </w:t>
      </w:r>
      <w:r w:rsidR="00C854D4" w:rsidRPr="00F93DC8">
        <w:rPr>
          <w:rFonts w:ascii="Times New Roman" w:hAnsi="Times New Roman" w:cs="Times New Roman"/>
          <w:b/>
          <w:u w:val="single"/>
        </w:rPr>
        <w:t xml:space="preserve">High Voltage </w:t>
      </w:r>
      <w:r w:rsidR="00C30141" w:rsidRPr="00F93DC8">
        <w:rPr>
          <w:rFonts w:ascii="Times New Roman" w:hAnsi="Times New Roman" w:cs="Times New Roman"/>
          <w:b/>
          <w:u w:val="single"/>
        </w:rPr>
        <w:t>Transmission System</w:t>
      </w:r>
      <w:r w:rsidR="00C854D4" w:rsidRPr="00F93DC8">
        <w:rPr>
          <w:rFonts w:ascii="Times New Roman" w:hAnsi="Times New Roman" w:cs="Times New Roman"/>
          <w:b/>
          <w:u w:val="single"/>
        </w:rPr>
        <w:t>.</w:t>
      </w:r>
    </w:p>
    <w:p w:rsidR="003D0883" w:rsidRDefault="00C818CB" w:rsidP="00F93DC8">
      <w:pPr>
        <w:spacing w:line="360" w:lineRule="auto"/>
        <w:jc w:val="center"/>
        <w:rPr>
          <w:rFonts w:ascii="Times New Roman" w:hAnsi="Times New Roman" w:cs="Times New Roman"/>
          <w:i/>
        </w:rPr>
      </w:pPr>
      <w:r w:rsidRPr="00C818CB">
        <w:rPr>
          <w:rFonts w:ascii="Times New Roman" w:hAnsi="Times New Roman" w:cs="Times New Roman"/>
        </w:rPr>
        <w:t>John Mwangi Muchori</w:t>
      </w:r>
      <w:r w:rsidRPr="00C818CB">
        <w:rPr>
          <w:rFonts w:ascii="Times New Roman" w:hAnsi="Times New Roman" w:cs="Times New Roman"/>
          <w:i/>
        </w:rPr>
        <w:t>, Undergraduate-Bsc Deg in EEE,</w:t>
      </w:r>
    </w:p>
    <w:p w:rsidR="00C818CB" w:rsidRDefault="00C818CB" w:rsidP="00F93DC8">
      <w:pPr>
        <w:spacing w:line="360" w:lineRule="auto"/>
        <w:jc w:val="center"/>
        <w:rPr>
          <w:rFonts w:ascii="Times New Roman" w:hAnsi="Times New Roman" w:cs="Times New Roman"/>
          <w:i/>
        </w:rPr>
      </w:pPr>
      <w:r>
        <w:rPr>
          <w:rFonts w:ascii="Times New Roman" w:hAnsi="Times New Roman" w:cs="Times New Roman"/>
          <w:i/>
        </w:rPr>
        <w:t xml:space="preserve"> Dedan Kimathi University of Technology</w:t>
      </w:r>
    </w:p>
    <w:p w:rsidR="00D11DB3" w:rsidRPr="00C818CB" w:rsidRDefault="00D11DB3" w:rsidP="00F93DC8">
      <w:pPr>
        <w:spacing w:line="360" w:lineRule="auto"/>
        <w:jc w:val="center"/>
        <w:rPr>
          <w:rFonts w:ascii="Times New Roman" w:hAnsi="Times New Roman" w:cs="Times New Roman"/>
          <w:i/>
        </w:rPr>
      </w:pPr>
      <w:r>
        <w:rPr>
          <w:rFonts w:ascii="Times New Roman" w:hAnsi="Times New Roman" w:cs="Times New Roman"/>
          <w:i/>
        </w:rPr>
        <w:t>October 9, 2024</w:t>
      </w:r>
    </w:p>
    <w:p w:rsidR="0036349D" w:rsidRDefault="00F93DC8" w:rsidP="00F93DC8">
      <w:pPr>
        <w:spacing w:line="360" w:lineRule="auto"/>
        <w:jc w:val="center"/>
        <w:rPr>
          <w:rFonts w:ascii="Times New Roman" w:hAnsi="Times New Roman" w:cs="Times New Roman"/>
          <w:b/>
        </w:rPr>
      </w:pPr>
      <w:r>
        <w:rPr>
          <w:rFonts w:ascii="Times New Roman" w:hAnsi="Times New Roman" w:cs="Times New Roman"/>
          <w:b/>
        </w:rPr>
        <w:t>Software: Power world simulator</w:t>
      </w:r>
    </w:p>
    <w:p w:rsidR="00F93DC8" w:rsidRPr="00AA13B3" w:rsidRDefault="00F93DC8" w:rsidP="00F93DC8">
      <w:pPr>
        <w:spacing w:line="360" w:lineRule="auto"/>
        <w:jc w:val="center"/>
        <w:rPr>
          <w:rFonts w:ascii="Times New Roman" w:hAnsi="Times New Roman" w:cs="Times New Roman"/>
          <w:b/>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Abstract</w:t>
      </w:r>
    </w:p>
    <w:p w:rsidR="009A7A68" w:rsidRDefault="009A7A68" w:rsidP="006E69C2">
      <w:pPr>
        <w:spacing w:before="240" w:line="360" w:lineRule="auto"/>
        <w:rPr>
          <w:rFonts w:ascii="Times New Roman" w:hAnsi="Times New Roman" w:cs="Times New Roman"/>
        </w:rPr>
      </w:pPr>
      <w:r w:rsidRPr="00AA13B3">
        <w:rPr>
          <w:rFonts w:ascii="Times New Roman" w:hAnsi="Times New Roman" w:cs="Times New Roman"/>
        </w:rPr>
        <w:t xml:space="preserve">This </w:t>
      </w:r>
      <w:r w:rsidR="00E43629">
        <w:rPr>
          <w:rFonts w:ascii="Times New Roman" w:hAnsi="Times New Roman" w:cs="Times New Roman"/>
        </w:rPr>
        <w:t>simulation-</w:t>
      </w:r>
      <w:r w:rsidR="006E69C2">
        <w:rPr>
          <w:rFonts w:ascii="Times New Roman" w:hAnsi="Times New Roman" w:cs="Times New Roman"/>
        </w:rPr>
        <w:t xml:space="preserve">based </w:t>
      </w:r>
      <w:r w:rsidRPr="00AA13B3">
        <w:rPr>
          <w:rFonts w:ascii="Times New Roman" w:hAnsi="Times New Roman" w:cs="Times New Roman"/>
        </w:rPr>
        <w:t>case study explores the effects of adding shunt capacitors in parallel to the load at various buses of a transmission system</w:t>
      </w:r>
      <w:r w:rsidR="0036349D">
        <w:rPr>
          <w:rFonts w:ascii="Times New Roman" w:hAnsi="Times New Roman" w:cs="Times New Roman"/>
        </w:rPr>
        <w:t xml:space="preserve"> from results obtained from simulation from power word simulator</w:t>
      </w:r>
      <w:r w:rsidR="002B12CA">
        <w:rPr>
          <w:rFonts w:ascii="Times New Roman" w:hAnsi="Times New Roman" w:cs="Times New Roman"/>
        </w:rPr>
        <w:t xml:space="preserve"> which is </w:t>
      </w:r>
      <w:r w:rsidR="002B12CA" w:rsidRPr="002B12CA">
        <w:rPr>
          <w:rFonts w:ascii="Times New Roman" w:hAnsi="Times New Roman" w:cs="Times New Roman"/>
        </w:rPr>
        <w:t xml:space="preserve"> designed for analyzing, visua</w:t>
      </w:r>
      <w:bookmarkStart w:id="0" w:name="_GoBack"/>
      <w:bookmarkEnd w:id="0"/>
      <w:r w:rsidR="002B12CA" w:rsidRPr="002B12CA">
        <w:rPr>
          <w:rFonts w:ascii="Times New Roman" w:hAnsi="Times New Roman" w:cs="Times New Roman"/>
        </w:rPr>
        <w:t>lizing, and simulating power systems, particularly for transmis</w:t>
      </w:r>
      <w:r w:rsidR="002B12CA">
        <w:rPr>
          <w:rFonts w:ascii="Times New Roman" w:hAnsi="Times New Roman" w:cs="Times New Roman"/>
        </w:rPr>
        <w:t>sion and distribution networks</w:t>
      </w:r>
      <w:r w:rsidR="00BC7A40">
        <w:rPr>
          <w:rFonts w:ascii="Times New Roman" w:hAnsi="Times New Roman" w:cs="Times New Roman"/>
        </w:rPr>
        <w:t xml:space="preserve"> </w:t>
      </w:r>
      <w:r w:rsidR="002B12CA">
        <w:rPr>
          <w:rFonts w:ascii="Times New Roman" w:hAnsi="Times New Roman" w:cs="Times New Roman"/>
        </w:rPr>
        <w:t>.</w:t>
      </w:r>
      <w:r w:rsidRPr="00AA13B3">
        <w:rPr>
          <w:rFonts w:ascii="Times New Roman" w:hAnsi="Times New Roman" w:cs="Times New Roman"/>
        </w:rPr>
        <w:t>By compensating for reactive power, shunt capacitors improve system performance in terms of efficiency, line utility, power factor, voltage regulation, and line carrying capacity. This paper analyzes these aspects by focusing on technical parameters such as voltage stability, reactive power flow, and system reliability.</w:t>
      </w:r>
    </w:p>
    <w:p w:rsidR="00935740" w:rsidRPr="00AA13B3" w:rsidRDefault="00935740" w:rsidP="006E69C2">
      <w:pPr>
        <w:spacing w:before="240"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rPr>
        <w:t xml:space="preserve"> </w:t>
      </w:r>
      <w:r w:rsidRPr="00AA13B3">
        <w:rPr>
          <w:rFonts w:ascii="Times New Roman" w:hAnsi="Times New Roman" w:cs="Times New Roman"/>
          <w:b/>
        </w:rPr>
        <w:t>Introduction</w:t>
      </w:r>
    </w:p>
    <w:p w:rsidR="009A7A68" w:rsidRDefault="009A7A68" w:rsidP="006E69C2">
      <w:pPr>
        <w:spacing w:line="360" w:lineRule="auto"/>
        <w:rPr>
          <w:rFonts w:ascii="Times New Roman" w:hAnsi="Times New Roman" w:cs="Times New Roman"/>
        </w:rPr>
      </w:pPr>
      <w:r w:rsidRPr="00AA13B3">
        <w:rPr>
          <w:rFonts w:ascii="Times New Roman" w:hAnsi="Times New Roman" w:cs="Times New Roman"/>
        </w:rPr>
        <w:t>In modern power systems, reactive power management is essential for maintaining system stability, reducing losses, and improving voltage regulation. Shunt capacitors, commonly employed for this purpose, provide reactive power compensation by generating reactive power locally at load centers, thereby alleviating the burden on transmission lines and generators. With loads in the system drawing both real and reactive power, unregulated reactive power flow leads to voltage instability, poor power factor, and inefficiencies. This paper investigates the effect of adding shunt capacitors to the loads at critical buses, analyzing their influence on system performance and the associated technical benefits.</w:t>
      </w:r>
    </w:p>
    <w:p w:rsidR="00F93DC8" w:rsidRDefault="00F93DC8" w:rsidP="006E69C2">
      <w:pPr>
        <w:spacing w:line="360" w:lineRule="auto"/>
        <w:rPr>
          <w:rFonts w:ascii="Times New Roman" w:hAnsi="Times New Roman" w:cs="Times New Roman"/>
        </w:rPr>
      </w:pPr>
    </w:p>
    <w:p w:rsidR="00F93DC8" w:rsidRDefault="00F93DC8" w:rsidP="006E69C2">
      <w:pPr>
        <w:spacing w:line="360" w:lineRule="auto"/>
        <w:rPr>
          <w:rFonts w:ascii="Times New Roman" w:hAnsi="Times New Roman" w:cs="Times New Roman"/>
        </w:rPr>
      </w:pPr>
    </w:p>
    <w:p w:rsidR="00F93DC8" w:rsidRPr="00AA13B3" w:rsidRDefault="00F93DC8" w:rsidP="006E69C2">
      <w:pPr>
        <w:spacing w:line="360" w:lineRule="auto"/>
        <w:rPr>
          <w:rFonts w:ascii="Times New Roman" w:hAnsi="Times New Roman" w:cs="Times New Roman"/>
        </w:rPr>
      </w:pPr>
    </w:p>
    <w:p w:rsidR="00935740" w:rsidRDefault="00935740" w:rsidP="006E69C2">
      <w:pPr>
        <w:spacing w:line="360" w:lineRule="auto"/>
        <w:rPr>
          <w:rFonts w:ascii="Times New Roman" w:hAnsi="Times New Roman" w:cs="Times New Roman"/>
          <w:b/>
          <w:u w:val="single"/>
        </w:rPr>
      </w:pPr>
    </w:p>
    <w:p w:rsidR="00935740" w:rsidRDefault="00935740" w:rsidP="006E69C2">
      <w:pPr>
        <w:spacing w:line="360" w:lineRule="auto"/>
        <w:rPr>
          <w:rFonts w:ascii="Times New Roman" w:hAnsi="Times New Roman" w:cs="Times New Roman"/>
          <w:b/>
          <w:u w:val="single"/>
        </w:rPr>
      </w:pPr>
    </w:p>
    <w:p w:rsidR="00935740" w:rsidRDefault="00935740" w:rsidP="006E69C2">
      <w:pPr>
        <w:spacing w:line="360" w:lineRule="auto"/>
        <w:rPr>
          <w:rFonts w:ascii="Times New Roman" w:hAnsi="Times New Roman" w:cs="Times New Roman"/>
          <w:b/>
          <w:u w:val="single"/>
        </w:rPr>
      </w:pPr>
    </w:p>
    <w:p w:rsidR="009A7A68" w:rsidRPr="00AA13B3" w:rsidRDefault="009A7A68" w:rsidP="006E69C2">
      <w:pPr>
        <w:spacing w:line="360" w:lineRule="auto"/>
        <w:rPr>
          <w:rFonts w:ascii="Times New Roman" w:hAnsi="Times New Roman" w:cs="Times New Roman"/>
          <w:b/>
          <w:u w:val="single"/>
        </w:rPr>
      </w:pPr>
      <w:r w:rsidRPr="00AA13B3">
        <w:rPr>
          <w:rFonts w:ascii="Times New Roman" w:hAnsi="Times New Roman" w:cs="Times New Roman"/>
          <w:b/>
          <w:u w:val="single"/>
        </w:rPr>
        <w:t>Effects of Adding a Shunt Capacitor to the Buses</w:t>
      </w:r>
      <w:r w:rsidR="00C854D4">
        <w:rPr>
          <w:rFonts w:ascii="Times New Roman" w:hAnsi="Times New Roman" w:cs="Times New Roman"/>
          <w:b/>
          <w:u w:val="single"/>
        </w:rPr>
        <w:t xml:space="preserve"> in A High Voltage Power transmission System</w:t>
      </w:r>
    </w:p>
    <w:p w:rsidR="00C30141" w:rsidRPr="00AA13B3" w:rsidRDefault="00C30141" w:rsidP="006E69C2">
      <w:pPr>
        <w:spacing w:line="360" w:lineRule="auto"/>
        <w:rPr>
          <w:rFonts w:ascii="Times New Roman" w:hAnsi="Times New Roman" w:cs="Times New Roman"/>
          <w:b/>
          <w:u w:val="single"/>
        </w:rPr>
      </w:pPr>
    </w:p>
    <w:p w:rsidR="00752791" w:rsidRDefault="00752791" w:rsidP="00752791">
      <w:pPr>
        <w:spacing w:line="360" w:lineRule="auto"/>
        <w:rPr>
          <w:rFonts w:ascii="Times New Roman" w:hAnsi="Times New Roman" w:cs="Times New Roman"/>
          <w:b/>
        </w:rPr>
      </w:pPr>
      <w:r>
        <w:rPr>
          <w:rFonts w:ascii="Times New Roman" w:hAnsi="Times New Roman" w:cs="Times New Roman"/>
          <w:b/>
        </w:rPr>
        <w:t>Line Carrying Capacity</w:t>
      </w:r>
    </w:p>
    <w:p w:rsidR="00752791" w:rsidRDefault="00752791" w:rsidP="00752791">
      <w:pPr>
        <w:spacing w:line="360" w:lineRule="auto"/>
        <w:rPr>
          <w:rFonts w:ascii="Times New Roman" w:hAnsi="Times New Roman" w:cs="Times New Roman"/>
        </w:rPr>
      </w:pPr>
      <w:r>
        <w:rPr>
          <w:rFonts w:ascii="Times New Roman" w:hAnsi="Times New Roman" w:cs="Times New Roman"/>
        </w:rPr>
        <w:t xml:space="preserve">The addition of shunt capacitors also increases the line’s capacity to carry real power by reducing the reactive power demand. Transmission lines are rated based on their ability to carry apparent </w:t>
      </w:r>
      <w:proofErr w:type="spellStart"/>
      <w:proofErr w:type="gramStart"/>
      <w:r>
        <w:rPr>
          <w:rFonts w:ascii="Times New Roman" w:hAnsi="Times New Roman" w:cs="Times New Roman"/>
        </w:rPr>
        <w:t>powe</w:t>
      </w:r>
      <w:proofErr w:type="spellEnd"/>
      <w:r>
        <w:rPr>
          <w:rFonts w:ascii="Times New Roman" w:hAnsi="Times New Roman" w:cs="Times New Roman"/>
        </w:rPr>
        <w:t xml:space="preserve"> ,</w:t>
      </w:r>
      <w:proofErr w:type="gramEnd"/>
      <w:r>
        <w:rPr>
          <w:rFonts w:ascii="Times New Roman" w:hAnsi="Times New Roman" w:cs="Times New Roman"/>
        </w:rPr>
        <w:t xml:space="preserve"> which consists of both real (MW) and reactive (MVAR) components. By minimizing the reactive power flowing through the lines, shunt capacitors free up more capacity for real power transfer. From </w:t>
      </w:r>
      <w:r>
        <w:rPr>
          <w:rFonts w:ascii="Times New Roman" w:hAnsi="Times New Roman" w:cs="Times New Roman"/>
          <w:i/>
        </w:rPr>
        <w:t>fig 2,</w:t>
      </w:r>
      <w:r>
        <w:rPr>
          <w:rFonts w:ascii="Times New Roman" w:hAnsi="Times New Roman" w:cs="Times New Roman"/>
        </w:rPr>
        <w:t xml:space="preserve"> it is observed the after adding the shunt capacitors, the line between bus 8 and bus 9 is relieved .The 82 % in </w:t>
      </w:r>
      <w:r>
        <w:rPr>
          <w:rFonts w:ascii="Times New Roman" w:hAnsi="Times New Roman" w:cs="Times New Roman"/>
          <w:i/>
        </w:rPr>
        <w:t>fig 1</w:t>
      </w:r>
      <w:r>
        <w:rPr>
          <w:rFonts w:ascii="Times New Roman" w:hAnsi="Times New Roman" w:cs="Times New Roman"/>
        </w:rPr>
        <w:t xml:space="preserve"> for the line, shows that the it is already overloaded, adding the reactive power compensators (shunt capacitors ) relieves the line and thus improving its capability to carry power .If we were to improve the line capacity of the line connecting bus 5 and bus 8, we will be required maybe to connect a shunt capacitor at bus 5 of a higher MVAR reading but as per the calculations. In the case of Bus 12, adding a 150 MVAR shunt capacitor would allow the transmission line to carry more real power, thus enhancing the overall load-handling capacity of the system and preventing overloading.</w:t>
      </w:r>
    </w:p>
    <w:p w:rsidR="009A7A68" w:rsidRPr="00AA13B3" w:rsidRDefault="009A7A68" w:rsidP="006E69C2">
      <w:pPr>
        <w:spacing w:line="360" w:lineRule="auto"/>
        <w:rPr>
          <w:rFonts w:ascii="Times New Roman" w:hAnsi="Times New Roman" w:cs="Times New Roman"/>
          <w:b/>
        </w:rPr>
      </w:pPr>
    </w:p>
    <w:p w:rsidR="003D212B" w:rsidRDefault="003D212B" w:rsidP="006E69C2">
      <w:pPr>
        <w:keepNext/>
        <w:spacing w:line="360" w:lineRule="auto"/>
      </w:pPr>
      <w:r>
        <w:rPr>
          <w:rFonts w:ascii="Times New Roman" w:hAnsi="Times New Roman" w:cs="Times New Roman"/>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 switching on shunt capacito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D212B" w:rsidRPr="00AA13B3" w:rsidRDefault="003D212B" w:rsidP="006E69C2">
      <w:pPr>
        <w:pStyle w:val="Caption"/>
        <w:spacing w:line="360" w:lineRule="auto"/>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.Before adding the shunt Capacitors</w:t>
      </w:r>
    </w:p>
    <w:p w:rsidR="00752791" w:rsidRPr="00752791" w:rsidRDefault="00752791" w:rsidP="00752791">
      <w:pPr>
        <w:spacing w:line="360" w:lineRule="auto"/>
        <w:rPr>
          <w:rFonts w:ascii="Times New Roman" w:hAnsi="Times New Roman" w:cs="Times New Roman"/>
          <w:b/>
        </w:rPr>
      </w:pPr>
      <w:r w:rsidRPr="00752791">
        <w:rPr>
          <w:rFonts w:ascii="Times New Roman" w:hAnsi="Times New Roman" w:cs="Times New Roman"/>
          <w:b/>
        </w:rPr>
        <w:t>Efficiency</w:t>
      </w:r>
    </w:p>
    <w:p w:rsidR="00752791" w:rsidRDefault="00752791" w:rsidP="00752791">
      <w:pPr>
        <w:spacing w:line="360" w:lineRule="auto"/>
        <w:rPr>
          <w:rFonts w:ascii="Times New Roman" w:hAnsi="Times New Roman" w:cs="Times New Roman"/>
        </w:rPr>
      </w:pPr>
      <w:r>
        <w:rPr>
          <w:rFonts w:ascii="Times New Roman" w:hAnsi="Times New Roman" w:cs="Times New Roman"/>
        </w:rPr>
        <w:t>As seen from the simulation (before switching the shunt capacitors) the overall reactive power across the system is quite high.</w:t>
      </w:r>
      <w:r>
        <w:rPr>
          <w:rFonts w:ascii="Times New Roman" w:hAnsi="Times New Roman" w:cs="Times New Roman"/>
        </w:rPr>
        <w:br/>
        <w:t>By compensating for reactive power locally, shunt capacitors reduce the reactive power burden on transmission lines and generators, as seen after switching on the shunt capacitors. This lowers the overall current flow in the system, thereby decreasing losses in conductors and transformers. The improved voltage profile also reduces the need for over-excitation of generators, which in turn enhances their efficiency. In this case, buses with high reactive power demand, such as Bus 12 (800MW, 200 MVAR load), would experience a significant improvement in operational efficiency as the transmission system carries less reactive power over long distances.</w:t>
      </w:r>
    </w:p>
    <w:p w:rsidR="009A7A68" w:rsidRPr="00AA13B3" w:rsidRDefault="009A7A68"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Line Utility</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 xml:space="preserve">Line utility improves with the addition of shunt capacitors, as the capacitors supply a portion of the reactive power locally. </w:t>
      </w:r>
      <w:r w:rsidR="00B6580C" w:rsidRPr="00AA13B3">
        <w:rPr>
          <w:rFonts w:ascii="Times New Roman" w:hAnsi="Times New Roman" w:cs="Times New Roman"/>
        </w:rPr>
        <w:t>As observed</w:t>
      </w:r>
      <w:r w:rsidR="003D212B">
        <w:rPr>
          <w:rFonts w:ascii="Times New Roman" w:hAnsi="Times New Roman" w:cs="Times New Roman"/>
        </w:rPr>
        <w:t xml:space="preserve"> (</w:t>
      </w:r>
      <w:r w:rsidR="003D212B" w:rsidRPr="003D212B">
        <w:rPr>
          <w:rFonts w:ascii="Times New Roman" w:hAnsi="Times New Roman" w:cs="Times New Roman"/>
          <w:i/>
        </w:rPr>
        <w:t>fig2</w:t>
      </w:r>
      <w:r w:rsidR="003D212B">
        <w:rPr>
          <w:rFonts w:ascii="Times New Roman" w:hAnsi="Times New Roman" w:cs="Times New Roman"/>
        </w:rPr>
        <w:t xml:space="preserve">.) </w:t>
      </w:r>
      <w:r w:rsidR="00B6580C" w:rsidRPr="00AA13B3">
        <w:rPr>
          <w:rFonts w:ascii="Times New Roman" w:hAnsi="Times New Roman" w:cs="Times New Roman"/>
        </w:rPr>
        <w:t xml:space="preserve"> ,</w:t>
      </w:r>
      <w:r w:rsidR="00AA13B3" w:rsidRPr="00AA13B3">
        <w:rPr>
          <w:rFonts w:ascii="Times New Roman" w:hAnsi="Times New Roman" w:cs="Times New Roman"/>
        </w:rPr>
        <w:t xml:space="preserve"> </w:t>
      </w:r>
      <w:r w:rsidR="00B6580C" w:rsidRPr="00AA13B3">
        <w:rPr>
          <w:rFonts w:ascii="Times New Roman" w:hAnsi="Times New Roman" w:cs="Times New Roman"/>
        </w:rPr>
        <w:t xml:space="preserve">this significantly </w:t>
      </w:r>
      <w:r w:rsidRPr="00AA13B3">
        <w:rPr>
          <w:rFonts w:ascii="Times New Roman" w:hAnsi="Times New Roman" w:cs="Times New Roman"/>
        </w:rPr>
        <w:t>reduces the to</w:t>
      </w:r>
      <w:r w:rsidR="00B6580C" w:rsidRPr="00AA13B3">
        <w:rPr>
          <w:rFonts w:ascii="Times New Roman" w:hAnsi="Times New Roman" w:cs="Times New Roman"/>
        </w:rPr>
        <w:t xml:space="preserve">tal apparent power </w:t>
      </w:r>
      <w:r w:rsidRPr="00AA13B3">
        <w:rPr>
          <w:rFonts w:ascii="Times New Roman" w:hAnsi="Times New Roman" w:cs="Times New Roman"/>
        </w:rPr>
        <w:t>that must be carried by transmission lines. For instance, on Bus 12, where 200 MVAR of reactive power is required</w:t>
      </w:r>
      <w:r w:rsidR="00B6580C" w:rsidRPr="00AA13B3">
        <w:rPr>
          <w:rFonts w:ascii="Times New Roman" w:hAnsi="Times New Roman" w:cs="Times New Roman"/>
        </w:rPr>
        <w:t xml:space="preserve"> </w:t>
      </w:r>
      <w:r w:rsidR="00B6580C" w:rsidRPr="00AA13B3">
        <w:rPr>
          <w:rFonts w:ascii="Times New Roman" w:hAnsi="Times New Roman" w:cs="Times New Roman"/>
        </w:rPr>
        <w:lastRenderedPageBreak/>
        <w:t xml:space="preserve">which is quite high, introducing the </w:t>
      </w:r>
      <w:r w:rsidRPr="00AA13B3">
        <w:rPr>
          <w:rFonts w:ascii="Times New Roman" w:hAnsi="Times New Roman" w:cs="Times New Roman"/>
        </w:rPr>
        <w:t>shunt capacitor</w:t>
      </w:r>
      <w:r w:rsidR="00B6580C" w:rsidRPr="00AA13B3">
        <w:rPr>
          <w:rFonts w:ascii="Times New Roman" w:hAnsi="Times New Roman" w:cs="Times New Roman"/>
        </w:rPr>
        <w:t xml:space="preserve"> parallel to that load at the bus</w:t>
      </w:r>
      <w:r w:rsidRPr="00AA13B3">
        <w:rPr>
          <w:rFonts w:ascii="Times New Roman" w:hAnsi="Times New Roman" w:cs="Times New Roman"/>
        </w:rPr>
        <w:t xml:space="preserve"> will reduce the apparent power by lowering the reactive power demand</w:t>
      </w:r>
      <w:r w:rsidR="00B6580C" w:rsidRPr="00AA13B3">
        <w:rPr>
          <w:rFonts w:ascii="Times New Roman" w:hAnsi="Times New Roman" w:cs="Times New Roman"/>
        </w:rPr>
        <w:t xml:space="preserve">. In other words </w:t>
      </w:r>
      <w:r w:rsidR="00AA13B3" w:rsidRPr="00AA13B3">
        <w:rPr>
          <w:rFonts w:ascii="Times New Roman" w:hAnsi="Times New Roman" w:cs="Times New Roman"/>
        </w:rPr>
        <w:t>t</w:t>
      </w:r>
      <w:r w:rsidR="00B6580C" w:rsidRPr="00AA13B3">
        <w:rPr>
          <w:rFonts w:ascii="Times New Roman" w:hAnsi="Times New Roman" w:cs="Times New Roman"/>
        </w:rPr>
        <w:t>he shunt capacitor compensates for the reactive power drawn by the Load from the systems</w:t>
      </w:r>
      <w:r w:rsidRPr="00AA13B3">
        <w:rPr>
          <w:rFonts w:ascii="Times New Roman" w:hAnsi="Times New Roman" w:cs="Times New Roman"/>
        </w:rPr>
        <w:t>.</w:t>
      </w:r>
      <w:r w:rsidR="00AA13B3" w:rsidRPr="00AA13B3">
        <w:rPr>
          <w:rFonts w:ascii="Times New Roman" w:hAnsi="Times New Roman" w:cs="Times New Roman"/>
        </w:rPr>
        <w:t xml:space="preserve"> Actually the simulation shows some relief on the system.</w:t>
      </w:r>
      <w:r w:rsidRPr="00AA13B3">
        <w:rPr>
          <w:rFonts w:ascii="Times New Roman" w:hAnsi="Times New Roman" w:cs="Times New Roman"/>
        </w:rPr>
        <w:t xml:space="preserve"> As a result, the line has more capacity to carry real power, making better use of the transmission infrastructure. This reduces congestion and allows the line to accommodate additional loads or generators.</w:t>
      </w:r>
    </w:p>
    <w:p w:rsidR="009A7A68" w:rsidRPr="00AA13B3" w:rsidRDefault="009A7A68"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Power Factor</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A key benefit of adding shunt capacitors is the improvement in power factor, which is a measure of how effectively electrical power is converted into useful work. By locally supplying reactive power, shunt capacitors reduce the total reactive power drawn from the system, thus improving the power factor at the bus where they are installed. For example, at Bus 3, with a load of 450 MW and 100 MVAR, ad</w:t>
      </w:r>
      <w:r w:rsidR="00B6580C" w:rsidRPr="00AA13B3">
        <w:rPr>
          <w:rFonts w:ascii="Times New Roman" w:hAnsi="Times New Roman" w:cs="Times New Roman"/>
        </w:rPr>
        <w:t xml:space="preserve">ding a 100 MVAR capacitor </w:t>
      </w:r>
      <w:r w:rsidRPr="00AA13B3">
        <w:rPr>
          <w:rFonts w:ascii="Times New Roman" w:hAnsi="Times New Roman" w:cs="Times New Roman"/>
        </w:rPr>
        <w:t>elevate</w:t>
      </w:r>
      <w:r w:rsidR="00B6580C" w:rsidRPr="00AA13B3">
        <w:rPr>
          <w:rFonts w:ascii="Times New Roman" w:hAnsi="Times New Roman" w:cs="Times New Roman"/>
        </w:rPr>
        <w:t>s</w:t>
      </w:r>
      <w:r w:rsidRPr="00AA13B3">
        <w:rPr>
          <w:rFonts w:ascii="Times New Roman" w:hAnsi="Times New Roman" w:cs="Times New Roman"/>
        </w:rPr>
        <w:t xml:space="preserve"> the power factor from a lagging value of around 0.97 closer to unity. This enhancement in power factor leads to better voltage profiles and reduces the system’s total demand for reactive power.</w:t>
      </w:r>
    </w:p>
    <w:p w:rsidR="00743E62" w:rsidRPr="00AA13B3" w:rsidRDefault="00743E62" w:rsidP="006E69C2">
      <w:pPr>
        <w:spacing w:line="360" w:lineRule="auto"/>
        <w:rPr>
          <w:rFonts w:ascii="Times New Roman" w:hAnsi="Times New Roman" w:cs="Times New Roman"/>
        </w:rPr>
      </w:pPr>
    </w:p>
    <w:p w:rsidR="003D212B" w:rsidRDefault="009A7A68" w:rsidP="006E69C2">
      <w:pPr>
        <w:keepNext/>
        <w:spacing w:line="360" w:lineRule="auto"/>
      </w:pPr>
      <w:r w:rsidRPr="00AA13B3">
        <w:rPr>
          <w:rFonts w:ascii="Times New Roman" w:hAnsi="Times New Roman" w:cs="Times New Roman"/>
          <w:b/>
        </w:rPr>
        <w:lastRenderedPageBreak/>
        <w:t xml:space="preserve"> </w:t>
      </w:r>
      <w:r w:rsidR="003D212B">
        <w:rPr>
          <w:rFonts w:ascii="Times New Roman" w:hAnsi="Times New Roman" w:cs="Times New Roman"/>
          <w:b/>
          <w:noProof/>
        </w:rPr>
        <w:drawing>
          <wp:inline distT="0" distB="0" distL="0" distR="0">
            <wp:extent cx="7878186" cy="442895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 switching on Shunt Capacitors.png"/>
                    <pic:cNvPicPr/>
                  </pic:nvPicPr>
                  <pic:blipFill>
                    <a:blip r:embed="rId8">
                      <a:extLst>
                        <a:ext uri="{28A0092B-C50C-407E-A947-70E740481C1C}">
                          <a14:useLocalDpi xmlns:a14="http://schemas.microsoft.com/office/drawing/2010/main" val="0"/>
                        </a:ext>
                      </a:extLst>
                    </a:blip>
                    <a:stretch>
                      <a:fillRect/>
                    </a:stretch>
                  </pic:blipFill>
                  <pic:spPr>
                    <a:xfrm>
                      <a:off x="0" y="0"/>
                      <a:ext cx="7899110" cy="4440717"/>
                    </a:xfrm>
                    <a:prstGeom prst="rect">
                      <a:avLst/>
                    </a:prstGeom>
                  </pic:spPr>
                </pic:pic>
              </a:graphicData>
            </a:graphic>
          </wp:inline>
        </w:drawing>
      </w:r>
    </w:p>
    <w:p w:rsidR="003D212B" w:rsidRDefault="003D212B" w:rsidP="006E69C2">
      <w:pPr>
        <w:pStyle w:val="Caption"/>
        <w:spacing w:line="360" w:lineRule="auto"/>
        <w:rPr>
          <w:rFonts w:ascii="Times New Roman" w:hAnsi="Times New Roman" w:cs="Times New Roman"/>
          <w:b/>
        </w:rPr>
      </w:pPr>
      <w:r>
        <w:t xml:space="preserve">Figure </w:t>
      </w:r>
      <w:r>
        <w:fldChar w:fldCharType="begin"/>
      </w:r>
      <w:r>
        <w:instrText xml:space="preserve"> SEQ Figure \* ARABIC </w:instrText>
      </w:r>
      <w:r>
        <w:fldChar w:fldCharType="separate"/>
      </w:r>
      <w:r>
        <w:rPr>
          <w:noProof/>
        </w:rPr>
        <w:t>2</w:t>
      </w:r>
      <w:r>
        <w:fldChar w:fldCharType="end"/>
      </w:r>
      <w:r>
        <w:t>.After adding shunt capacitors to the system</w:t>
      </w: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Voltage Regulation</w:t>
      </w:r>
    </w:p>
    <w:p w:rsidR="009A7A68" w:rsidRDefault="009A7A68" w:rsidP="006E69C2">
      <w:pPr>
        <w:spacing w:line="360" w:lineRule="auto"/>
        <w:rPr>
          <w:rFonts w:ascii="Times New Roman" w:hAnsi="Times New Roman" w:cs="Times New Roman"/>
        </w:rPr>
      </w:pPr>
      <w:r w:rsidRPr="00AA13B3">
        <w:rPr>
          <w:rFonts w:ascii="Times New Roman" w:hAnsi="Times New Roman" w:cs="Times New Roman"/>
        </w:rPr>
        <w:t>Shunt capacitors enhance voltage regulation by maintaining a stable voltage profile across the system, especially at buses experiencing high reactive power demand. Capacitors supply reactive power locally, reducing voltage drops that occur due to inductive loads. Improved voltage regulation is particularly important in systems with long transmission lines where voltage can vary significantly. In this system, adding a shunt capacitor to Bus 12 would reduce voltage deviations and maintain the bus voltage near its nominal value of 138 kV, thus preventing under</w:t>
      </w:r>
      <w:r w:rsidR="00752791">
        <w:rPr>
          <w:rFonts w:ascii="Times New Roman" w:hAnsi="Times New Roman" w:cs="Times New Roman"/>
        </w:rPr>
        <w:t xml:space="preserve"> </w:t>
      </w:r>
      <w:r w:rsidRPr="00AA13B3">
        <w:rPr>
          <w:rFonts w:ascii="Times New Roman" w:hAnsi="Times New Roman" w:cs="Times New Roman"/>
        </w:rPr>
        <w:t>voltage conditions and enhancing the reliability of sensitive loads.</w:t>
      </w:r>
    </w:p>
    <w:p w:rsidR="0074319E" w:rsidRPr="00AA13B3" w:rsidRDefault="0074319E"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rPr>
      </w:pPr>
    </w:p>
    <w:p w:rsidR="00743E62" w:rsidRPr="00AA13B3" w:rsidRDefault="00743E62"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 xml:space="preserve"> Change in Reactive Power Flow</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Shunt capacitors significantly reduce the amount of reactive power that needs to be supplied by the generators. For instance, at Bus 12, which has a reactive power demand of 200 MVAR, introducing a shunt capacitor of 150 MVAR will reduce the net reactive power demand to just 50 MVAR. This reduction in reactive power flow minimizes the stress on transmission lines and decreases generator reactive power output, allowing generators to focus more on supplying real power. The overall effect is a more balanced and efficient power system with improved voltage stability and reduced system losses.</w:t>
      </w:r>
    </w:p>
    <w:p w:rsidR="009A7A68" w:rsidRPr="00AA13B3" w:rsidRDefault="009A7A68" w:rsidP="006E69C2">
      <w:pPr>
        <w:spacing w:line="360" w:lineRule="auto"/>
        <w:rPr>
          <w:rFonts w:ascii="Times New Roman" w:hAnsi="Times New Roman" w:cs="Times New Roman"/>
          <w:b/>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 xml:space="preserve"> Conclusion</w:t>
      </w:r>
    </w:p>
    <w:p w:rsidR="00332208" w:rsidRDefault="00332208" w:rsidP="006E69C2">
      <w:pPr>
        <w:spacing w:line="360" w:lineRule="auto"/>
        <w:rPr>
          <w:rFonts w:ascii="Times New Roman" w:hAnsi="Times New Roman" w:cs="Times New Roman"/>
        </w:rPr>
      </w:pPr>
      <w:r>
        <w:rPr>
          <w:rFonts w:ascii="Times New Roman" w:hAnsi="Times New Roman" w:cs="Times New Roman"/>
        </w:rPr>
        <w:t>A</w:t>
      </w:r>
      <w:r w:rsidR="009A7A68" w:rsidRPr="00AA13B3">
        <w:rPr>
          <w:rFonts w:ascii="Times New Roman" w:hAnsi="Times New Roman" w:cs="Times New Roman"/>
        </w:rPr>
        <w:t xml:space="preserve">dding shunt capacitors in parallel to the loads at critical buses in a transmission system can significantly improve performance by reducing reactive power demand, enhancing efficiency, improving voltage regulation, and increasing the line's real power carrying capacity. </w:t>
      </w:r>
    </w:p>
    <w:p w:rsidR="00D201D1"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These improvements make shunt capacitors an essential tool in modern power systems for ensuring stable and efficient operations.</w:t>
      </w:r>
    </w:p>
    <w:p w:rsidR="00B6580C" w:rsidRPr="00AA13B3" w:rsidRDefault="00B6580C" w:rsidP="006E69C2">
      <w:pPr>
        <w:spacing w:line="360" w:lineRule="auto"/>
        <w:rPr>
          <w:rFonts w:ascii="Times New Roman" w:hAnsi="Times New Roman" w:cs="Times New Roman"/>
        </w:rPr>
      </w:pPr>
    </w:p>
    <w:p w:rsidR="00F15722" w:rsidRPr="00AA13B3" w:rsidRDefault="00B6580C" w:rsidP="006E69C2">
      <w:pPr>
        <w:spacing w:line="360" w:lineRule="auto"/>
        <w:rPr>
          <w:rFonts w:ascii="Times New Roman" w:hAnsi="Times New Roman" w:cs="Times New Roman"/>
        </w:rPr>
      </w:pPr>
      <w:r w:rsidRPr="00AA13B3">
        <w:rPr>
          <w:rFonts w:ascii="Times New Roman" w:hAnsi="Times New Roman" w:cs="Times New Roman"/>
        </w:rPr>
        <w:t>REFERENCES</w:t>
      </w:r>
    </w:p>
    <w:p w:rsidR="00B6580C" w:rsidRPr="00AA13B3" w:rsidRDefault="00B6580C" w:rsidP="006E69C2">
      <w:pPr>
        <w:spacing w:line="360" w:lineRule="auto"/>
        <w:rPr>
          <w:rFonts w:ascii="Times New Roman" w:hAnsi="Times New Roman" w:cs="Times New Roman"/>
        </w:rPr>
      </w:pPr>
      <w:r w:rsidRPr="00AA13B3">
        <w:rPr>
          <w:rFonts w:ascii="Times New Roman" w:hAnsi="Times New Roman" w:cs="Times New Roman"/>
        </w:rPr>
        <w:br/>
      </w:r>
      <w:sdt>
        <w:sdtPr>
          <w:rPr>
            <w:rFonts w:ascii="Times New Roman" w:hAnsi="Times New Roman" w:cs="Times New Roman"/>
          </w:rPr>
          <w:id w:val="-1598789233"/>
          <w:citation/>
        </w:sdtPr>
        <w:sdtContent>
          <w:r w:rsidR="00F15722" w:rsidRPr="00AA13B3">
            <w:rPr>
              <w:rFonts w:ascii="Times New Roman" w:hAnsi="Times New Roman" w:cs="Times New Roman"/>
            </w:rPr>
            <w:fldChar w:fldCharType="begin"/>
          </w:r>
          <w:r w:rsidR="00F15722" w:rsidRPr="00AA13B3">
            <w:rPr>
              <w:rFonts w:ascii="Times New Roman" w:hAnsi="Times New Roman" w:cs="Times New Roman"/>
            </w:rPr>
            <w:instrText xml:space="preserve">CITATION Spr \l 1033 </w:instrText>
          </w:r>
          <w:r w:rsidR="00F15722" w:rsidRPr="00AA13B3">
            <w:rPr>
              <w:rFonts w:ascii="Times New Roman" w:hAnsi="Times New Roman" w:cs="Times New Roman"/>
            </w:rPr>
            <w:fldChar w:fldCharType="separate"/>
          </w:r>
          <w:r w:rsidR="00F15722" w:rsidRPr="00AA13B3">
            <w:rPr>
              <w:rFonts w:ascii="Times New Roman" w:hAnsi="Times New Roman" w:cs="Times New Roman"/>
              <w:noProof/>
            </w:rPr>
            <w:t>(SpringerLink)</w:t>
          </w:r>
          <w:r w:rsidR="00F15722" w:rsidRPr="00AA13B3">
            <w:rPr>
              <w:rFonts w:ascii="Times New Roman" w:hAnsi="Times New Roman" w:cs="Times New Roman"/>
            </w:rPr>
            <w:fldChar w:fldCharType="end"/>
          </w:r>
        </w:sdtContent>
      </w:sdt>
      <w:hyperlink r:id="rId9" w:history="1">
        <w:r w:rsidR="00F15722" w:rsidRPr="00AA13B3">
          <w:rPr>
            <w:rStyle w:val="Hyperlink"/>
            <w:rFonts w:ascii="Times New Roman" w:hAnsi="Times New Roman" w:cs="Times New Roman"/>
          </w:rPr>
          <w:t>https://link.springer.com/article/10.1007/</w:t>
        </w:r>
        <w:r w:rsidR="00F15722" w:rsidRPr="00AA13B3">
          <w:rPr>
            <w:rStyle w:val="Hyperlink"/>
            <w:rFonts w:ascii="Times New Roman" w:hAnsi="Times New Roman" w:cs="Times New Roman"/>
          </w:rPr>
          <w:t>s00202-022-01542-3</w:t>
        </w:r>
      </w:hyperlink>
    </w:p>
    <w:p w:rsidR="00F15722" w:rsidRPr="00AA13B3" w:rsidRDefault="00F15722" w:rsidP="006E69C2">
      <w:pPr>
        <w:spacing w:line="360" w:lineRule="auto"/>
        <w:rPr>
          <w:rFonts w:ascii="Times New Roman" w:hAnsi="Times New Roman" w:cs="Times New Roman"/>
        </w:rPr>
      </w:pPr>
      <w:sdt>
        <w:sdtPr>
          <w:rPr>
            <w:rFonts w:ascii="Times New Roman" w:hAnsi="Times New Roman" w:cs="Times New Roman"/>
          </w:rPr>
          <w:id w:val="2146853288"/>
          <w:citation/>
        </w:sdtPr>
        <w:sdtContent>
          <w:r w:rsidRPr="00AA13B3">
            <w:rPr>
              <w:rFonts w:ascii="Times New Roman" w:hAnsi="Times New Roman" w:cs="Times New Roman"/>
            </w:rPr>
            <w:fldChar w:fldCharType="begin"/>
          </w:r>
          <w:r w:rsidRPr="00AA13B3">
            <w:rPr>
              <w:rFonts w:ascii="Times New Roman" w:hAnsi="Times New Roman" w:cs="Times New Roman"/>
            </w:rPr>
            <w:instrText xml:space="preserve">CITATION 1Pr18 \p 312 \l 1033 </w:instrText>
          </w:r>
          <w:r w:rsidRPr="00AA13B3">
            <w:rPr>
              <w:rFonts w:ascii="Times New Roman" w:hAnsi="Times New Roman" w:cs="Times New Roman"/>
            </w:rPr>
            <w:fldChar w:fldCharType="separate"/>
          </w:r>
          <w:r w:rsidRPr="00AA13B3">
            <w:rPr>
              <w:rFonts w:ascii="Times New Roman" w:hAnsi="Times New Roman" w:cs="Times New Roman"/>
              <w:noProof/>
            </w:rPr>
            <w:t>(1Pratibha Bhor, 2018, p. 312)</w:t>
          </w:r>
          <w:r w:rsidRPr="00AA13B3">
            <w:rPr>
              <w:rFonts w:ascii="Times New Roman" w:hAnsi="Times New Roman" w:cs="Times New Roman"/>
            </w:rPr>
            <w:fldChar w:fldCharType="end"/>
          </w:r>
        </w:sdtContent>
      </w:sdt>
    </w:p>
    <w:p w:rsidR="00F15722" w:rsidRPr="00AA13B3" w:rsidRDefault="00F15722" w:rsidP="006E69C2">
      <w:pPr>
        <w:spacing w:line="360" w:lineRule="auto"/>
        <w:rPr>
          <w:rFonts w:ascii="Times New Roman" w:hAnsi="Times New Roman" w:cs="Times New Roman"/>
        </w:rPr>
      </w:pPr>
    </w:p>
    <w:p w:rsidR="00F15722" w:rsidRPr="00AA13B3" w:rsidRDefault="00F15722" w:rsidP="006E69C2">
      <w:pPr>
        <w:spacing w:line="360" w:lineRule="auto"/>
        <w:rPr>
          <w:rFonts w:ascii="Times New Roman" w:hAnsi="Times New Roman" w:cs="Times New Roman"/>
        </w:rPr>
      </w:pPr>
    </w:p>
    <w:p w:rsidR="00F15722" w:rsidRPr="00AA13B3" w:rsidRDefault="00F15722" w:rsidP="006E69C2">
      <w:pPr>
        <w:spacing w:line="360" w:lineRule="auto"/>
        <w:rPr>
          <w:rFonts w:ascii="Times New Roman" w:hAnsi="Times New Roman" w:cs="Times New Roman"/>
        </w:rPr>
      </w:pPr>
    </w:p>
    <w:sectPr w:rsidR="00F15722" w:rsidRPr="00AA13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40B" w:rsidRDefault="0027040B" w:rsidP="00AA13B3">
      <w:pPr>
        <w:spacing w:after="0" w:line="240" w:lineRule="auto"/>
      </w:pPr>
      <w:r>
        <w:separator/>
      </w:r>
    </w:p>
  </w:endnote>
  <w:endnote w:type="continuationSeparator" w:id="0">
    <w:p w:rsidR="0027040B" w:rsidRDefault="0027040B" w:rsidP="00AA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B19" w:rsidRDefault="00E27B19">
    <w:pPr>
      <w:pStyle w:val="Footer"/>
      <w:rPr>
        <w:rFonts w:ascii="Times New Roman" w:hAnsi="Times New Roman" w:cs="Times New Roman"/>
        <w:i/>
      </w:rPr>
    </w:pPr>
  </w:p>
  <w:p w:rsidR="00E27B19" w:rsidRDefault="00E27B19">
    <w:pPr>
      <w:pStyle w:val="Footer"/>
      <w:rPr>
        <w:rFonts w:ascii="Times New Roman" w:hAnsi="Times New Roman" w:cs="Times New Roman"/>
        <w:i/>
      </w:rPr>
    </w:pPr>
    <w:r>
      <w:rPr>
        <w:rFonts w:ascii="Times New Roman" w:hAnsi="Times New Roman" w:cs="Times New Roman"/>
        <w:i/>
      </w:rPr>
      <w:t>By john Mwangi Muchori</w:t>
    </w:r>
  </w:p>
  <w:p w:rsidR="00AA13B3" w:rsidRDefault="00AA13B3">
    <w:pPr>
      <w:pStyle w:val="Footer"/>
      <w:rPr>
        <w:rFonts w:ascii="Times New Roman" w:hAnsi="Times New Roman" w:cs="Times New Roman"/>
        <w:i/>
      </w:rPr>
    </w:pPr>
    <w:r>
      <w:rPr>
        <w:rFonts w:ascii="Times New Roman" w:hAnsi="Times New Roman" w:cs="Times New Roman"/>
        <w:i/>
      </w:rPr>
      <w:t>BSC Degree Electrical- undergraduate.</w:t>
    </w:r>
  </w:p>
  <w:p w:rsidR="00AA13B3" w:rsidRDefault="00AA13B3">
    <w:pPr>
      <w:pStyle w:val="Footer"/>
      <w:rPr>
        <w:rFonts w:ascii="Times New Roman" w:hAnsi="Times New Roman" w:cs="Times New Roman"/>
        <w:i/>
      </w:rPr>
    </w:pPr>
  </w:p>
  <w:p w:rsidR="00AA13B3" w:rsidRPr="00AA13B3" w:rsidRDefault="00AA13B3">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40B" w:rsidRDefault="0027040B" w:rsidP="00AA13B3">
      <w:pPr>
        <w:spacing w:after="0" w:line="240" w:lineRule="auto"/>
      </w:pPr>
      <w:r>
        <w:separator/>
      </w:r>
    </w:p>
  </w:footnote>
  <w:footnote w:type="continuationSeparator" w:id="0">
    <w:p w:rsidR="0027040B" w:rsidRDefault="0027040B" w:rsidP="00AA13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68"/>
    <w:rsid w:val="00120338"/>
    <w:rsid w:val="001A07C9"/>
    <w:rsid w:val="0027040B"/>
    <w:rsid w:val="002B12CA"/>
    <w:rsid w:val="00332208"/>
    <w:rsid w:val="0036349D"/>
    <w:rsid w:val="003D0883"/>
    <w:rsid w:val="003D212B"/>
    <w:rsid w:val="004378AD"/>
    <w:rsid w:val="00651B70"/>
    <w:rsid w:val="00683591"/>
    <w:rsid w:val="006E69C2"/>
    <w:rsid w:val="0074319E"/>
    <w:rsid w:val="00743E62"/>
    <w:rsid w:val="00752791"/>
    <w:rsid w:val="00873749"/>
    <w:rsid w:val="00935740"/>
    <w:rsid w:val="009A7A68"/>
    <w:rsid w:val="00A21C4C"/>
    <w:rsid w:val="00AA13B3"/>
    <w:rsid w:val="00B6580C"/>
    <w:rsid w:val="00BC7A40"/>
    <w:rsid w:val="00C30141"/>
    <w:rsid w:val="00C818CB"/>
    <w:rsid w:val="00C854D4"/>
    <w:rsid w:val="00C91AF4"/>
    <w:rsid w:val="00D11DB3"/>
    <w:rsid w:val="00D201D1"/>
    <w:rsid w:val="00D456A9"/>
    <w:rsid w:val="00E27B19"/>
    <w:rsid w:val="00E43629"/>
    <w:rsid w:val="00F15722"/>
    <w:rsid w:val="00F9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FAC9"/>
  <w15:chartTrackingRefBased/>
  <w15:docId w15:val="{98BA86A1-013B-4342-A2BB-7CACD474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722"/>
    <w:rPr>
      <w:color w:val="0563C1" w:themeColor="hyperlink"/>
      <w:u w:val="single"/>
    </w:rPr>
  </w:style>
  <w:style w:type="character" w:styleId="FollowedHyperlink">
    <w:name w:val="FollowedHyperlink"/>
    <w:basedOn w:val="DefaultParagraphFont"/>
    <w:uiPriority w:val="99"/>
    <w:semiHidden/>
    <w:unhideWhenUsed/>
    <w:rsid w:val="00F15722"/>
    <w:rPr>
      <w:color w:val="954F72" w:themeColor="followedHyperlink"/>
      <w:u w:val="single"/>
    </w:rPr>
  </w:style>
  <w:style w:type="paragraph" w:styleId="Header">
    <w:name w:val="header"/>
    <w:basedOn w:val="Normal"/>
    <w:link w:val="HeaderChar"/>
    <w:uiPriority w:val="99"/>
    <w:unhideWhenUsed/>
    <w:rsid w:val="00AA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B3"/>
  </w:style>
  <w:style w:type="paragraph" w:styleId="Footer">
    <w:name w:val="footer"/>
    <w:basedOn w:val="Normal"/>
    <w:link w:val="FooterChar"/>
    <w:uiPriority w:val="99"/>
    <w:unhideWhenUsed/>
    <w:rsid w:val="00AA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B3"/>
  </w:style>
  <w:style w:type="paragraph" w:styleId="Caption">
    <w:name w:val="caption"/>
    <w:basedOn w:val="Normal"/>
    <w:next w:val="Normal"/>
    <w:uiPriority w:val="35"/>
    <w:unhideWhenUsed/>
    <w:qFormat/>
    <w:rsid w:val="003D2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5448">
      <w:bodyDiv w:val="1"/>
      <w:marLeft w:val="0"/>
      <w:marRight w:val="0"/>
      <w:marTop w:val="0"/>
      <w:marBottom w:val="0"/>
      <w:divBdr>
        <w:top w:val="none" w:sz="0" w:space="0" w:color="auto"/>
        <w:left w:val="none" w:sz="0" w:space="0" w:color="auto"/>
        <w:bottom w:val="none" w:sz="0" w:space="0" w:color="auto"/>
        <w:right w:val="none" w:sz="0" w:space="0" w:color="auto"/>
      </w:divBdr>
    </w:div>
    <w:div w:id="134877742">
      <w:bodyDiv w:val="1"/>
      <w:marLeft w:val="0"/>
      <w:marRight w:val="0"/>
      <w:marTop w:val="0"/>
      <w:marBottom w:val="0"/>
      <w:divBdr>
        <w:top w:val="none" w:sz="0" w:space="0" w:color="auto"/>
        <w:left w:val="none" w:sz="0" w:space="0" w:color="auto"/>
        <w:bottom w:val="none" w:sz="0" w:space="0" w:color="auto"/>
        <w:right w:val="none" w:sz="0" w:space="0" w:color="auto"/>
      </w:divBdr>
    </w:div>
    <w:div w:id="669986556">
      <w:bodyDiv w:val="1"/>
      <w:marLeft w:val="0"/>
      <w:marRight w:val="0"/>
      <w:marTop w:val="0"/>
      <w:marBottom w:val="0"/>
      <w:divBdr>
        <w:top w:val="none" w:sz="0" w:space="0" w:color="auto"/>
        <w:left w:val="none" w:sz="0" w:space="0" w:color="auto"/>
        <w:bottom w:val="none" w:sz="0" w:space="0" w:color="auto"/>
        <w:right w:val="none" w:sz="0" w:space="0" w:color="auto"/>
      </w:divBdr>
    </w:div>
    <w:div w:id="990448378">
      <w:bodyDiv w:val="1"/>
      <w:marLeft w:val="0"/>
      <w:marRight w:val="0"/>
      <w:marTop w:val="0"/>
      <w:marBottom w:val="0"/>
      <w:divBdr>
        <w:top w:val="none" w:sz="0" w:space="0" w:color="auto"/>
        <w:left w:val="none" w:sz="0" w:space="0" w:color="auto"/>
        <w:bottom w:val="none" w:sz="0" w:space="0" w:color="auto"/>
        <w:right w:val="none" w:sz="0" w:space="0" w:color="auto"/>
      </w:divBdr>
    </w:div>
    <w:div w:id="1087119646">
      <w:bodyDiv w:val="1"/>
      <w:marLeft w:val="0"/>
      <w:marRight w:val="0"/>
      <w:marTop w:val="0"/>
      <w:marBottom w:val="0"/>
      <w:divBdr>
        <w:top w:val="none" w:sz="0" w:space="0" w:color="auto"/>
        <w:left w:val="none" w:sz="0" w:space="0" w:color="auto"/>
        <w:bottom w:val="none" w:sz="0" w:space="0" w:color="auto"/>
        <w:right w:val="none" w:sz="0" w:space="0" w:color="auto"/>
      </w:divBdr>
    </w:div>
    <w:div w:id="1152024472">
      <w:bodyDiv w:val="1"/>
      <w:marLeft w:val="0"/>
      <w:marRight w:val="0"/>
      <w:marTop w:val="0"/>
      <w:marBottom w:val="0"/>
      <w:divBdr>
        <w:top w:val="none" w:sz="0" w:space="0" w:color="auto"/>
        <w:left w:val="none" w:sz="0" w:space="0" w:color="auto"/>
        <w:bottom w:val="none" w:sz="0" w:space="0" w:color="auto"/>
        <w:right w:val="none" w:sz="0" w:space="0" w:color="auto"/>
      </w:divBdr>
    </w:div>
    <w:div w:id="1428230931">
      <w:bodyDiv w:val="1"/>
      <w:marLeft w:val="0"/>
      <w:marRight w:val="0"/>
      <w:marTop w:val="0"/>
      <w:marBottom w:val="0"/>
      <w:divBdr>
        <w:top w:val="none" w:sz="0" w:space="0" w:color="auto"/>
        <w:left w:val="none" w:sz="0" w:space="0" w:color="auto"/>
        <w:bottom w:val="none" w:sz="0" w:space="0" w:color="auto"/>
        <w:right w:val="none" w:sz="0" w:space="0" w:color="auto"/>
      </w:divBdr>
    </w:div>
    <w:div w:id="1708678546">
      <w:bodyDiv w:val="1"/>
      <w:marLeft w:val="0"/>
      <w:marRight w:val="0"/>
      <w:marTop w:val="0"/>
      <w:marBottom w:val="0"/>
      <w:divBdr>
        <w:top w:val="none" w:sz="0" w:space="0" w:color="auto"/>
        <w:left w:val="none" w:sz="0" w:space="0" w:color="auto"/>
        <w:bottom w:val="none" w:sz="0" w:space="0" w:color="auto"/>
        <w:right w:val="none" w:sz="0" w:space="0" w:color="auto"/>
      </w:divBdr>
    </w:div>
    <w:div w:id="1839495458">
      <w:bodyDiv w:val="1"/>
      <w:marLeft w:val="0"/>
      <w:marRight w:val="0"/>
      <w:marTop w:val="0"/>
      <w:marBottom w:val="0"/>
      <w:divBdr>
        <w:top w:val="none" w:sz="0" w:space="0" w:color="auto"/>
        <w:left w:val="none" w:sz="0" w:space="0" w:color="auto"/>
        <w:bottom w:val="none" w:sz="0" w:space="0" w:color="auto"/>
        <w:right w:val="none" w:sz="0" w:space="0" w:color="auto"/>
      </w:divBdr>
    </w:div>
    <w:div w:id="2123768794">
      <w:bodyDiv w:val="1"/>
      <w:marLeft w:val="0"/>
      <w:marRight w:val="0"/>
      <w:marTop w:val="0"/>
      <w:marBottom w:val="0"/>
      <w:divBdr>
        <w:top w:val="none" w:sz="0" w:space="0" w:color="auto"/>
        <w:left w:val="none" w:sz="0" w:space="0" w:color="auto"/>
        <w:bottom w:val="none" w:sz="0" w:space="0" w:color="auto"/>
        <w:right w:val="none" w:sz="0" w:space="0" w:color="auto"/>
      </w:divBdr>
    </w:div>
    <w:div w:id="2137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nk.springer.com/article/10.1007/s00202-022-01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1Pr18</b:Tag>
    <b:SourceType>ArticleInAPeriodical</b:SourceType>
    <b:Guid>{A4BDFB95-1D85-4366-A401-974F3CB8D03B}</b:Guid>
    <b:Author>
      <b:Author>
        <b:NameList>
          <b:Person>
            <b:Last>1Pratibha Bhor</b:Last>
          </b:Person>
        </b:NameList>
      </b:Author>
    </b:Author>
    <b:Title>Shunt Compensation for improvement of Power</b:Title>
    <b:Year>2018</b:Year>
    <b:Pages>312</b:Pages>
    <b:PeriodicalTitle>Shunt Compensation for improvement of Power</b:PeriodicalTitle>
    <b:RefOrder>2</b:RefOrder>
  </b:Source>
  <b:Source>
    <b:Tag>Spr</b:Tag>
    <b:SourceType>ArticleInAPeriodical</b:SourceType>
    <b:Guid>{4158BEEE-007D-48AD-9521-39952BDACE69}</b:Guid>
    <b:Title>https://link.springer.com/article/10.1007/s00202-022-01542-3,based reactive power planning and voltage stability enhancement using FACTS and capacitor banks</b:Title>
    <b:Author>
      <b:Author>
        <b:NameList>
          <b:Person>
            <b:Last>SpringerLink</b:Last>
          </b:Person>
        </b:NameList>
      </b:Author>
    </b:Author>
    <b:RefOrder>1</b:RefOrder>
  </b:Source>
</b:Sources>
</file>

<file path=customXml/itemProps1.xml><?xml version="1.0" encoding="utf-8"?>
<ds:datastoreItem xmlns:ds="http://schemas.openxmlformats.org/officeDocument/2006/customXml" ds:itemID="{EBEE74E2-801B-4219-B13E-C8C58739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27</cp:revision>
  <dcterms:created xsi:type="dcterms:W3CDTF">2024-10-09T16:30:00Z</dcterms:created>
  <dcterms:modified xsi:type="dcterms:W3CDTF">2024-10-09T16:45:00Z</dcterms:modified>
</cp:coreProperties>
</file>