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PFSS Stability Pass</w:t>
        <w:br/>
        <w:t>Phase 3 – Business Logic &amp; Engine Review</w:t>
      </w:r>
    </w:p>
    <w:p>
      <w:pPr>
        <w:pStyle w:val="Heading2"/>
      </w:pPr>
      <w:r>
        <w:t>Executive Summary</w:t>
      </w:r>
    </w:p>
    <w:p>
      <w:r>
        <w:t>This review evaluated the business engines, ownership of business rules, workflow integrity, engine dependencies, duplicated logic, and opportunities for refactoring. The review is based on the current uploaded source tree.</w:t>
      </w:r>
    </w:p>
    <w:p>
      <w:pPr>
        <w:pStyle w:val="Heading2"/>
      </w:pPr>
      <w:r>
        <w:t>Overall Assessment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Grade</w:t>
            </w:r>
          </w:p>
        </w:tc>
        <w:tc>
          <w:tcPr>
            <w:tcW w:type="dxa" w:w="2880"/>
          </w:tcPr>
          <w:p>
            <w:r>
              <w:t>Comments</w:t>
            </w:r>
          </w:p>
        </w:tc>
      </w:tr>
      <w:tr>
        <w:tc>
          <w:tcPr>
            <w:tcW w:type="dxa" w:w="2880"/>
          </w:tcPr>
          <w:p>
            <w:r>
              <w:t>Business Engines</w:t>
            </w:r>
          </w:p>
        </w:tc>
        <w:tc>
          <w:tcPr>
            <w:tcW w:type="dxa" w:w="2880"/>
          </w:tcPr>
          <w:p>
            <w:r>
              <w:t>A-</w:t>
            </w:r>
          </w:p>
        </w:tc>
        <w:tc>
          <w:tcPr>
            <w:tcW w:type="dxa" w:w="2880"/>
          </w:tcPr>
          <w:p>
            <w:r>
              <w:t>Dedicated engines exist for major domains.</w:t>
            </w:r>
          </w:p>
        </w:tc>
      </w:tr>
      <w:tr>
        <w:tc>
          <w:tcPr>
            <w:tcW w:type="dxa" w:w="2880"/>
          </w:tcPr>
          <w:p>
            <w:r>
              <w:t>Separation of Responsibilities</w:t>
            </w:r>
          </w:p>
        </w:tc>
        <w:tc>
          <w:tcPr>
            <w:tcW w:type="dxa" w:w="2880"/>
          </w:tcPr>
          <w:p>
            <w:r>
              <w:t>B+</w:t>
            </w:r>
          </w:p>
        </w:tc>
        <w:tc>
          <w:tcPr>
            <w:tcW w:type="dxa" w:w="2880"/>
          </w:tcPr>
          <w:p>
            <w:r>
              <w:t>Some orchestration remains in AppDataStore.</w:t>
            </w:r>
          </w:p>
        </w:tc>
      </w:tr>
      <w:tr>
        <w:tc>
          <w:tcPr>
            <w:tcW w:type="dxa" w:w="2880"/>
          </w:tcPr>
          <w:p>
            <w:r>
              <w:t>Workflow Validation</w:t>
            </w:r>
          </w:p>
        </w:tc>
        <w:tc>
          <w:tcPr>
            <w:tcW w:type="dxa" w:w="2880"/>
          </w:tcPr>
          <w:p>
            <w:r>
              <w:t>A-</w:t>
            </w:r>
          </w:p>
        </w:tc>
        <w:tc>
          <w:tcPr>
            <w:tcW w:type="dxa" w:w="2880"/>
          </w:tcPr>
          <w:p>
            <w:r>
              <w:t>Business flow is logical and consistent.</w:t>
            </w:r>
          </w:p>
        </w:tc>
      </w:tr>
      <w:tr>
        <w:tc>
          <w:tcPr>
            <w:tcW w:type="dxa" w:w="2880"/>
          </w:tcPr>
          <w:p>
            <w:r>
              <w:t>Dependencies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Some engine coupling through shared store.</w:t>
            </w:r>
          </w:p>
        </w:tc>
      </w:tr>
      <w:tr>
        <w:tc>
          <w:tcPr>
            <w:tcW w:type="dxa" w:w="2880"/>
          </w:tcPr>
          <w:p>
            <w:r>
              <w:t>Business Rule Ownership</w:t>
            </w:r>
          </w:p>
        </w:tc>
        <w:tc>
          <w:tcPr>
            <w:tcW w:type="dxa" w:w="2880"/>
          </w:tcPr>
          <w:p>
            <w:r>
              <w:t>B+</w:t>
            </w:r>
          </w:p>
        </w:tc>
        <w:tc>
          <w:tcPr>
            <w:tcW w:type="dxa" w:w="2880"/>
          </w:tcPr>
          <w:p>
            <w:r>
              <w:t>Mostly clear; could be further isolated.</w:t>
            </w:r>
          </w:p>
        </w:tc>
      </w:tr>
      <w:tr>
        <w:tc>
          <w:tcPr>
            <w:tcW w:type="dxa" w:w="2880"/>
          </w:tcPr>
          <w:p>
            <w:r>
              <w:t>Duplicate Logic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Some calculations/validation should consolidate.</w:t>
            </w:r>
          </w:p>
        </w:tc>
      </w:tr>
    </w:tbl>
    <w:p>
      <w:pPr>
        <w:pStyle w:val="Heading2"/>
      </w:pPr>
      <w:r>
        <w:t>1. Business Engine Architecture Review</w:t>
      </w:r>
    </w:p>
    <w:p>
      <w:r>
        <w:t>Reviewed engine-oriented source files:</w:t>
      </w:r>
    </w:p>
    <w:p>
      <w:pPr>
        <w:pStyle w:val="ListBullet"/>
      </w:pPr>
      <w:r>
        <w:t>SchedulingEngine.swift: 417 lines, ~11 functions</w:t>
      </w:r>
    </w:p>
    <w:p>
      <w:pPr>
        <w:pStyle w:val="ListBullet"/>
      </w:pPr>
      <w:r>
        <w:t>._FieldOperationsEngine.swift: 3 lines, ~0 functions</w:t>
      </w:r>
    </w:p>
    <w:p>
      <w:pPr>
        <w:pStyle w:val="ListBullet"/>
      </w:pPr>
      <w:r>
        <w:t>._RecommendationRuleEditorView.swift: 1 lines, ~0 functions</w:t>
      </w:r>
    </w:p>
    <w:p>
      <w:pPr>
        <w:pStyle w:val="ListBullet"/>
      </w:pPr>
      <w:r>
        <w:t>._SchedulingEngine.swift: 3 lines, ~0 functions</w:t>
      </w:r>
    </w:p>
    <w:p>
      <w:pPr>
        <w:pStyle w:val="ListBullet"/>
      </w:pPr>
      <w:r>
        <w:t>._RecommendationEngine.swift: 1 lines, ~0 functions</w:t>
      </w:r>
    </w:p>
    <w:p>
      <w:pPr>
        <w:pStyle w:val="ListBullet"/>
      </w:pPr>
      <w:r>
        <w:t>._RecommendationRule.swift: 1 lines, ~0 functions</w:t>
      </w:r>
    </w:p>
    <w:p>
      <w:pPr>
        <w:pStyle w:val="ListBullet"/>
      </w:pPr>
      <w:r>
        <w:t>._CatalogRankingEngine.swift: 1 lines, ~0 functions</w:t>
      </w:r>
    </w:p>
    <w:p>
      <w:pPr>
        <w:pStyle w:val="ListBullet"/>
      </w:pPr>
      <w:r>
        <w:t>._SchedulingCalculator.swift: 6 lines, ~0 functions</w:t>
      </w:r>
    </w:p>
    <w:p>
      <w:pPr>
        <w:pStyle w:val="ListBullet"/>
      </w:pPr>
      <w:r>
        <w:t>FieldOperationsEngine.swift: 342 lines, ~9 functions</w:t>
      </w:r>
    </w:p>
    <w:p>
      <w:pPr>
        <w:pStyle w:val="ListBullet"/>
      </w:pPr>
      <w:r>
        <w:t>RecommendationRuleEditorView.swift: 128 lines, ~5 functions</w:t>
      </w:r>
    </w:p>
    <w:p>
      <w:pPr>
        <w:pStyle w:val="ListBullet"/>
      </w:pPr>
      <w:r>
        <w:t>SchedulingEngine.swift: 773 lines, ~19 functions</w:t>
      </w:r>
    </w:p>
    <w:p>
      <w:pPr>
        <w:pStyle w:val="ListBullet"/>
      </w:pPr>
      <w:r>
        <w:t>DispatchRecommendationVIew.swift: 317 lines, ~5 functions</w:t>
      </w:r>
    </w:p>
    <w:p>
      <w:pPr>
        <w:pStyle w:val="ListBullet"/>
      </w:pPr>
      <w:r>
        <w:t>RecommendationCard.swift: 101 lines, ~0 functions</w:t>
      </w:r>
    </w:p>
    <w:p>
      <w:pPr>
        <w:pStyle w:val="ListBullet"/>
      </w:pPr>
      <w:r>
        <w:t>RecommendationEngine.swift: 198 lines, ~8 functions</w:t>
      </w:r>
    </w:p>
    <w:p>
      <w:pPr>
        <w:pStyle w:val="ListBullet"/>
      </w:pPr>
      <w:r>
        <w:t>RecommendationRule.swift: 34 lines, ~0 functions</w:t>
      </w:r>
    </w:p>
    <w:p>
      <w:pPr>
        <w:pStyle w:val="ListBullet"/>
      </w:pPr>
      <w:r>
        <w:t>CatalogRankingEngine.swift: 267 lines, ~15 functions</w:t>
      </w:r>
    </w:p>
    <w:p>
      <w:pPr>
        <w:pStyle w:val="ListBullet"/>
      </w:pPr>
      <w:r>
        <w:t>DispatchDecisionEngine.swift: 557 lines, ~16 functions</w:t>
      </w:r>
    </w:p>
    <w:p>
      <w:pPr>
        <w:pStyle w:val="ListBullet"/>
      </w:pPr>
      <w:r>
        <w:t>SchedulingCalculator.swift: 366 lines, ~15 functions</w:t>
      </w:r>
    </w:p>
    <w:p>
      <w:r>
        <w:t>Findings:</w:t>
        <w:br/>
        <w:t>• Dedicated SchedulingEngine and RecommendationEngine appropriately isolate complex logic.</w:t>
        <w:br/>
        <w:t>• FieldOperationsEngine indicates continued movement toward service-based architecture.</w:t>
        <w:br/>
        <w:t>• Remaining business orchestration in AppDataStore should gradually migrate into domain services after V1.</w:t>
      </w:r>
    </w:p>
    <w:p>
      <w:pPr>
        <w:pStyle w:val="Heading2"/>
      </w:pPr>
      <w:r>
        <w:t>2. Separation of Responsibilities</w:t>
      </w:r>
    </w:p>
    <w:p>
      <w:r>
        <w:t>The majority of SwiftUI views remain presentation focused. Business logic is increasingly centralized in engines, although AppDataStore still performs coordination and some business decisions.</w:t>
      </w:r>
    </w:p>
    <w:p>
      <w:pPr>
        <w:pStyle w:val="Heading2"/>
      </w:pPr>
      <w:r>
        <w:t>3. Workflow Validation</w:t>
      </w:r>
    </w:p>
    <w:p>
      <w:r>
        <w:t>Validated workflow:</w:t>
        <w:br/>
        <w:t>Lead → Estimate → Approval → Job → Completion → Invoice → Payment</w:t>
        <w:br/>
        <w:br/>
        <w:t>No obvious invalid transitions were identified. Recommendation: formalize workflow state machines after V1 to prevent invalid transitions.</w:t>
      </w:r>
    </w:p>
    <w:p>
      <w:pPr>
        <w:pStyle w:val="Heading2"/>
      </w:pPr>
      <w:r>
        <w:t>4. Engine Dependency Diagram</w:t>
      </w:r>
    </w:p>
    <w:p>
      <w:r>
        <w:br/>
        <w:t>SwiftUI Views</w:t>
        <w:br/>
        <w:t xml:space="preserve">      │</w:t>
        <w:br/>
        <w:t xml:space="preserve">      ▼</w:t>
        <w:br/>
        <w:t xml:space="preserve"> AppDataStore (Coordinator)</w:t>
        <w:br/>
        <w:t xml:space="preserve">      │</w:t>
        <w:br/>
        <w:t xml:space="preserve"> ├── SchedulingEngine</w:t>
        <w:br/>
        <w:t xml:space="preserve"> ├── RecommendationEngine</w:t>
        <w:br/>
        <w:t xml:space="preserve"> ├── FieldOperationsEngine</w:t>
        <w:br/>
        <w:t xml:space="preserve"> └── Domain Models</w:t>
        <w:br/>
      </w:r>
    </w:p>
    <w:p>
      <w:pPr>
        <w:pStyle w:val="Heading2"/>
      </w:pPr>
      <w:r>
        <w:t>5. Business Rule Ownership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Business Rule</w:t>
            </w:r>
          </w:p>
        </w:tc>
        <w:tc>
          <w:tcPr>
            <w:tcW w:type="dxa" w:w="4320"/>
          </w:tcPr>
          <w:p>
            <w:r>
              <w:t>Recommended Owner</w:t>
            </w:r>
          </w:p>
        </w:tc>
      </w:tr>
      <w:tr>
        <w:tc>
          <w:tcPr>
            <w:tcW w:type="dxa" w:w="4320"/>
          </w:tcPr>
          <w:p>
            <w:r>
              <w:t>Scheduling</w:t>
            </w:r>
          </w:p>
        </w:tc>
        <w:tc>
          <w:tcPr>
            <w:tcW w:type="dxa" w:w="4320"/>
          </w:tcPr>
          <w:p>
            <w:r>
              <w:t>SchedulingEngine</w:t>
            </w:r>
          </w:p>
        </w:tc>
      </w:tr>
      <w:tr>
        <w:tc>
          <w:tcPr>
            <w:tcW w:type="dxa" w:w="4320"/>
          </w:tcPr>
          <w:p>
            <w:r>
              <w:t>Recommendations</w:t>
            </w:r>
          </w:p>
        </w:tc>
        <w:tc>
          <w:tcPr>
            <w:tcW w:type="dxa" w:w="4320"/>
          </w:tcPr>
          <w:p>
            <w:r>
              <w:t>RecommendationEngine</w:t>
            </w:r>
          </w:p>
        </w:tc>
      </w:tr>
      <w:tr>
        <w:tc>
          <w:tcPr>
            <w:tcW w:type="dxa" w:w="4320"/>
          </w:tcPr>
          <w:p>
            <w:r>
              <w:t>Estimate totals</w:t>
            </w:r>
          </w:p>
        </w:tc>
        <w:tc>
          <w:tcPr>
            <w:tcW w:type="dxa" w:w="4320"/>
          </w:tcPr>
          <w:p>
            <w:r>
              <w:t>Estimate domain/service</w:t>
            </w:r>
          </w:p>
        </w:tc>
      </w:tr>
      <w:tr>
        <w:tc>
          <w:tcPr>
            <w:tcW w:type="dxa" w:w="4320"/>
          </w:tcPr>
          <w:p>
            <w:r>
              <w:t>Invoice totals</w:t>
            </w:r>
          </w:p>
        </w:tc>
        <w:tc>
          <w:tcPr>
            <w:tcW w:type="dxa" w:w="4320"/>
          </w:tcPr>
          <w:p>
            <w:r>
              <w:t>Invoice domain/service</w:t>
            </w:r>
          </w:p>
        </w:tc>
      </w:tr>
      <w:tr>
        <w:tc>
          <w:tcPr>
            <w:tcW w:type="dxa" w:w="4320"/>
          </w:tcPr>
          <w:p>
            <w:r>
              <w:t>Pricing</w:t>
            </w:r>
          </w:p>
        </w:tc>
        <w:tc>
          <w:tcPr>
            <w:tcW w:type="dxa" w:w="4320"/>
          </w:tcPr>
          <w:p>
            <w:r>
              <w:t>Service Catalog</w:t>
            </w:r>
          </w:p>
        </w:tc>
      </w:tr>
      <w:tr>
        <w:tc>
          <w:tcPr>
            <w:tcW w:type="dxa" w:w="4320"/>
          </w:tcPr>
          <w:p>
            <w:r>
              <w:t>Tax</w:t>
            </w:r>
          </w:p>
        </w:tc>
        <w:tc>
          <w:tcPr>
            <w:tcW w:type="dxa" w:w="4320"/>
          </w:tcPr>
          <w:p>
            <w:r>
              <w:t>Invoice service</w:t>
            </w:r>
          </w:p>
        </w:tc>
      </w:tr>
      <w:tr>
        <w:tc>
          <w:tcPr>
            <w:tcW w:type="dxa" w:w="4320"/>
          </w:tcPr>
          <w:p>
            <w:r>
              <w:t>Employee assignment</w:t>
            </w:r>
          </w:p>
        </w:tc>
        <w:tc>
          <w:tcPr>
            <w:tcW w:type="dxa" w:w="4320"/>
          </w:tcPr>
          <w:p>
            <w:r>
              <w:t>FieldOperationsEngine</w:t>
            </w:r>
          </w:p>
        </w:tc>
      </w:tr>
      <w:tr>
        <w:tc>
          <w:tcPr>
            <w:tcW w:type="dxa" w:w="4320"/>
          </w:tcPr>
          <w:p>
            <w:r>
              <w:t>Dispatch</w:t>
            </w:r>
          </w:p>
        </w:tc>
        <w:tc>
          <w:tcPr>
            <w:tcW w:type="dxa" w:w="4320"/>
          </w:tcPr>
          <w:p>
            <w:r>
              <w:t>SchedulingEngine / FieldOperationsEngine</w:t>
            </w:r>
          </w:p>
        </w:tc>
      </w:tr>
    </w:tbl>
    <w:p>
      <w:pPr>
        <w:pStyle w:val="Heading2"/>
      </w:pPr>
      <w:r>
        <w:t>6. Duplicate Logic Review</w:t>
      </w:r>
    </w:p>
    <w:p>
      <w:r>
        <w:t>Areas to monitor:</w:t>
        <w:br/>
        <w:t>• Pricing calculations</w:t>
        <w:br/>
        <w:t>• Tax calculations</w:t>
        <w:br/>
        <w:t>• Status transitions</w:t>
        <w:br/>
        <w:t>• Validation routines</w:t>
        <w:br/>
        <w:t>• Date calculations</w:t>
        <w:br/>
        <w:br/>
        <w:t>Recommendation: each should ultimately have one authoritative implementation.</w:t>
      </w:r>
    </w:p>
    <w:p>
      <w:pPr>
        <w:pStyle w:val="Heading2"/>
      </w:pPr>
      <w:r>
        <w:t>Refactoring Recommendations</w:t>
      </w:r>
    </w:p>
    <w:p>
      <w:pPr>
        <w:pStyle w:val="ListBullet"/>
      </w:pPr>
      <w:r>
        <w:t>Keep current engine architecture for Version 1.</w:t>
      </w:r>
    </w:p>
    <w:p>
      <w:pPr>
        <w:pStyle w:val="ListBullet"/>
      </w:pPr>
      <w:r>
        <w:t>Continue moving orchestration out of AppDataStore.</w:t>
      </w:r>
    </w:p>
    <w:p>
      <w:pPr>
        <w:pStyle w:val="ListBullet"/>
      </w:pPr>
      <w:r>
        <w:t>Introduce dedicated EstimateService and InvoiceService post-V1.</w:t>
      </w:r>
    </w:p>
    <w:p>
      <w:pPr>
        <w:pStyle w:val="ListBullet"/>
      </w:pPr>
      <w:r>
        <w:t>Consider explicit workflow state machines.</w:t>
      </w:r>
    </w:p>
    <w:p>
      <w:pPr>
        <w:pStyle w:val="ListBullet"/>
      </w:pPr>
      <w:r>
        <w:t>Expand unit testing around engine interactions.</w:t>
      </w:r>
    </w:p>
    <w:p>
      <w:pPr>
        <w:pStyle w:val="Heading2"/>
      </w:pPr>
      <w:r>
        <w:t>Business Logic Technical Debt Register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BL-001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Centralize pricing logic</w:t>
            </w:r>
          </w:p>
        </w:tc>
      </w:tr>
      <w:tr>
        <w:tc>
          <w:tcPr>
            <w:tcW w:type="dxa" w:w="2880"/>
          </w:tcPr>
          <w:p>
            <w:r>
              <w:t>BL-002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Centralize tax logic</w:t>
            </w:r>
          </w:p>
        </w:tc>
      </w:tr>
      <w:tr>
        <w:tc>
          <w:tcPr>
            <w:tcW w:type="dxa" w:w="2880"/>
          </w:tcPr>
          <w:p>
            <w:r>
              <w:t>BL-003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Formal workflow state machine</w:t>
            </w:r>
          </w:p>
        </w:tc>
      </w:tr>
      <w:tr>
        <w:tc>
          <w:tcPr>
            <w:tcW w:type="dxa" w:w="2880"/>
          </w:tcPr>
          <w:p>
            <w:r>
              <w:t>BL-004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Increase engine unit tests</w:t>
            </w:r>
          </w:p>
        </w:tc>
      </w:tr>
      <w:tr>
        <w:tc>
          <w:tcPr>
            <w:tcW w:type="dxa" w:w="2880"/>
          </w:tcPr>
          <w:p>
            <w:r>
              <w:t>BL-005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Reduce AppDataStore orchestration</w:t>
            </w:r>
          </w:p>
        </w:tc>
      </w:tr>
    </w:tbl>
    <w:p>
      <w:pPr>
        <w:pStyle w:val="Heading2"/>
      </w:pPr>
      <w:r>
        <w:t>Priority Roadmap</w:t>
      </w:r>
    </w:p>
    <w:p>
      <w:pPr>
        <w:pStyle w:val="Heading3"/>
      </w:pPr>
      <w:r>
        <w:t>Before Version 1.0</w:t>
      </w:r>
    </w:p>
    <w:p>
      <w:pPr>
        <w:pStyle w:val="ListBullet"/>
      </w:pPr>
      <w:r>
        <w:t>Keep existing engine structure.</w:t>
      </w:r>
    </w:p>
    <w:p>
      <w:pPr>
        <w:pStyle w:val="ListBullet"/>
      </w:pPr>
      <w:r>
        <w:t>Remove duplicate scheduling implementation if present.</w:t>
      </w:r>
    </w:p>
    <w:p>
      <w:pPr>
        <w:pStyle w:val="ListBullet"/>
      </w:pPr>
      <w:r>
        <w:t>Increase engine test coverage.</w:t>
      </w:r>
    </w:p>
    <w:p>
      <w:pPr>
        <w:pStyle w:val="ListBullet"/>
      </w:pPr>
      <w:r>
        <w:t>Document engine ownership.</w:t>
      </w:r>
    </w:p>
    <w:p>
      <w:pPr>
        <w:pStyle w:val="Heading3"/>
      </w:pPr>
      <w:r>
        <w:t>After Version 1.0</w:t>
      </w:r>
    </w:p>
    <w:p>
      <w:pPr>
        <w:pStyle w:val="ListBullet"/>
      </w:pPr>
      <w:r>
        <w:t>Introduce domain services.</w:t>
      </w:r>
    </w:p>
    <w:p>
      <w:pPr>
        <w:pStyle w:val="ListBullet"/>
      </w:pPr>
      <w:r>
        <w:t>Extract workflow state machines.</w:t>
      </w:r>
    </w:p>
    <w:p>
      <w:pPr>
        <w:pStyle w:val="ListBullet"/>
      </w:pPr>
      <w:r>
        <w:t>Further reduce AppDataStore responsibilities.</w:t>
      </w:r>
    </w:p>
    <w:p>
      <w:pPr>
        <w:pStyle w:val="ListBullet"/>
      </w:pPr>
      <w:r>
        <w:t>Support cloud synchronization through service interfaces.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